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B350D" w:rsidRDefault="006444D7" w:rsidP="004B350D">
      <w:pPr>
        <w:rPr>
          <w:rFonts w:ascii="Arial Narrow" w:hAnsi="Arial Narrow"/>
          <w:sz w:val="22"/>
          <w:szCs w:val="22"/>
        </w:rPr>
      </w:pPr>
      <w:r w:rsidRPr="004B350D">
        <w:rPr>
          <w:rFonts w:ascii="Arial Narrow" w:hAnsi="Arial Narrow"/>
          <w:b/>
          <w:bCs/>
          <w:sz w:val="22"/>
          <w:szCs w:val="22"/>
        </w:rPr>
        <w:t>10WSKzP SPZOZ</w:t>
      </w:r>
      <w:r w:rsidR="004B350D" w:rsidRPr="004B350D">
        <w:rPr>
          <w:rFonts w:ascii="Arial Narrow" w:hAnsi="Arial Narrow"/>
          <w:sz w:val="22"/>
          <w:szCs w:val="22"/>
        </w:rPr>
        <w:t xml:space="preserve"> </w:t>
      </w:r>
      <w:r w:rsidR="004B350D">
        <w:rPr>
          <w:rFonts w:ascii="Arial Narrow" w:hAnsi="Arial Narrow"/>
          <w:sz w:val="22"/>
          <w:szCs w:val="22"/>
        </w:rPr>
        <w:t xml:space="preserve"> </w:t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>
        <w:rPr>
          <w:rFonts w:ascii="Arial Narrow" w:hAnsi="Arial Narrow"/>
          <w:sz w:val="22"/>
          <w:szCs w:val="22"/>
        </w:rPr>
        <w:tab/>
      </w:r>
      <w:r w:rsidR="004B350D" w:rsidRPr="004B350D">
        <w:rPr>
          <w:rFonts w:ascii="Arial Narrow" w:hAnsi="Arial Narrow"/>
          <w:sz w:val="22"/>
          <w:szCs w:val="22"/>
        </w:rPr>
        <w:t>Bydgoszcz dnia: 2022-04-12</w:t>
      </w:r>
    </w:p>
    <w:p w:rsidR="005C0930" w:rsidRPr="004B350D" w:rsidRDefault="006444D7" w:rsidP="005C0930">
      <w:pPr>
        <w:rPr>
          <w:rFonts w:ascii="Arial Narrow" w:hAnsi="Arial Narrow"/>
          <w:sz w:val="22"/>
          <w:szCs w:val="22"/>
        </w:rPr>
      </w:pPr>
      <w:r w:rsidRPr="004B350D">
        <w:rPr>
          <w:rFonts w:ascii="Arial Narrow" w:hAnsi="Arial Narrow"/>
          <w:sz w:val="22"/>
          <w:szCs w:val="22"/>
        </w:rPr>
        <w:t>Powstańców Warszawy</w:t>
      </w:r>
      <w:r w:rsidR="005C0930" w:rsidRPr="004B350D">
        <w:rPr>
          <w:rFonts w:ascii="Arial Narrow" w:hAnsi="Arial Narrow"/>
          <w:sz w:val="22"/>
          <w:szCs w:val="22"/>
        </w:rPr>
        <w:t xml:space="preserve"> </w:t>
      </w:r>
      <w:r w:rsidRPr="004B350D">
        <w:rPr>
          <w:rFonts w:ascii="Arial Narrow" w:hAnsi="Arial Narrow"/>
          <w:sz w:val="22"/>
          <w:szCs w:val="22"/>
        </w:rPr>
        <w:t>5</w:t>
      </w:r>
    </w:p>
    <w:p w:rsidR="005C0930" w:rsidRPr="004B350D" w:rsidRDefault="006444D7" w:rsidP="005C0930">
      <w:pPr>
        <w:rPr>
          <w:rFonts w:ascii="Arial Narrow" w:hAnsi="Arial Narrow"/>
          <w:sz w:val="22"/>
          <w:szCs w:val="22"/>
        </w:rPr>
      </w:pPr>
      <w:r w:rsidRPr="004B350D">
        <w:rPr>
          <w:rFonts w:ascii="Arial Narrow" w:hAnsi="Arial Narrow"/>
          <w:sz w:val="22"/>
          <w:szCs w:val="22"/>
        </w:rPr>
        <w:t>85-681</w:t>
      </w:r>
      <w:r w:rsidR="005C0930" w:rsidRPr="004B350D">
        <w:rPr>
          <w:rFonts w:ascii="Arial Narrow" w:hAnsi="Arial Narrow"/>
          <w:sz w:val="22"/>
          <w:szCs w:val="22"/>
        </w:rPr>
        <w:t xml:space="preserve"> </w:t>
      </w:r>
      <w:r w:rsidRPr="004B350D">
        <w:rPr>
          <w:rFonts w:ascii="Arial Narrow" w:hAnsi="Arial Narrow"/>
          <w:sz w:val="22"/>
          <w:szCs w:val="22"/>
        </w:rPr>
        <w:t>Bydgoszcz</w:t>
      </w:r>
    </w:p>
    <w:p w:rsidR="005C0930" w:rsidRPr="004B350D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4B350D" w:rsidRPr="004B350D" w:rsidRDefault="004B350D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4B350D">
        <w:rPr>
          <w:rFonts w:ascii="Arial Narrow" w:hAnsi="Arial Narrow"/>
          <w:b/>
          <w:sz w:val="22"/>
          <w:szCs w:val="22"/>
        </w:rPr>
        <w:t>Sprawa nr</w:t>
      </w:r>
      <w:r w:rsidR="00B26D41" w:rsidRPr="004B350D">
        <w:rPr>
          <w:rFonts w:ascii="Arial Narrow" w:hAnsi="Arial Narrow"/>
          <w:b/>
          <w:sz w:val="22"/>
          <w:szCs w:val="22"/>
        </w:rPr>
        <w:t xml:space="preserve">: </w:t>
      </w:r>
      <w:r w:rsidR="006444D7" w:rsidRPr="004B350D">
        <w:rPr>
          <w:rFonts w:ascii="Arial Narrow" w:hAnsi="Arial Narrow"/>
          <w:b/>
          <w:sz w:val="22"/>
          <w:szCs w:val="22"/>
        </w:rPr>
        <w:t>27/2022</w:t>
      </w:r>
    </w:p>
    <w:p w:rsidR="005C0930" w:rsidRPr="004B350D" w:rsidRDefault="004B350D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4B350D">
        <w:rPr>
          <w:rFonts w:ascii="Arial Narrow" w:hAnsi="Arial Narrow"/>
          <w:b/>
          <w:sz w:val="22"/>
          <w:szCs w:val="22"/>
        </w:rPr>
        <w:t xml:space="preserve">Pismo: </w:t>
      </w:r>
      <w:r w:rsidR="00C1582E">
        <w:rPr>
          <w:rFonts w:ascii="Arial Narrow" w:hAnsi="Arial Narrow"/>
          <w:b/>
          <w:sz w:val="22"/>
          <w:szCs w:val="22"/>
        </w:rPr>
        <w:t>3043</w:t>
      </w:r>
      <w:r w:rsidRPr="004B350D">
        <w:rPr>
          <w:rFonts w:ascii="Arial Narrow" w:hAnsi="Arial Narrow"/>
          <w:b/>
          <w:sz w:val="22"/>
          <w:szCs w:val="22"/>
        </w:rPr>
        <w:t>/2</w:t>
      </w:r>
      <w:r w:rsidR="00C1582E">
        <w:rPr>
          <w:rFonts w:ascii="Arial Narrow" w:hAnsi="Arial Narrow"/>
          <w:b/>
          <w:sz w:val="22"/>
          <w:szCs w:val="22"/>
        </w:rPr>
        <w:t>2</w:t>
      </w:r>
      <w:bookmarkStart w:id="0" w:name="_GoBack"/>
      <w:bookmarkEnd w:id="0"/>
      <w:r w:rsidR="005C0930" w:rsidRPr="004B350D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4B350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4B350D">
        <w:rPr>
          <w:rFonts w:ascii="Arial Narrow" w:hAnsi="Arial Narrow"/>
          <w:b/>
          <w:sz w:val="22"/>
          <w:szCs w:val="22"/>
        </w:rPr>
        <w:t>WYKONAWCY</w:t>
      </w:r>
    </w:p>
    <w:p w:rsidR="00EF1037" w:rsidRPr="004B350D" w:rsidRDefault="005C0930" w:rsidP="00DA535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4"/>
        </w:rPr>
      </w:pPr>
      <w:r w:rsidRPr="004B350D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321C47" w:rsidRDefault="00EF1037">
      <w:pPr>
        <w:pStyle w:val="Nagwek1"/>
        <w:jc w:val="center"/>
        <w:rPr>
          <w:rFonts w:ascii="Arial Narrow" w:hAnsi="Arial Narrow"/>
          <w:sz w:val="24"/>
        </w:rPr>
      </w:pPr>
      <w:r w:rsidRPr="00321C47">
        <w:rPr>
          <w:rFonts w:ascii="Arial Narrow" w:hAnsi="Arial Narrow"/>
          <w:sz w:val="24"/>
        </w:rPr>
        <w:t>P O W I A D O M I E N I E</w:t>
      </w:r>
    </w:p>
    <w:p w:rsidR="00EF1037" w:rsidRPr="00321C47" w:rsidRDefault="00EF1037" w:rsidP="00DA5352">
      <w:pPr>
        <w:pStyle w:val="Nagwek1"/>
        <w:spacing w:before="0" w:after="240"/>
        <w:jc w:val="center"/>
        <w:rPr>
          <w:rFonts w:ascii="Arial Narrow" w:hAnsi="Arial Narrow"/>
          <w:sz w:val="24"/>
        </w:rPr>
      </w:pPr>
      <w:r w:rsidRPr="00321C47">
        <w:rPr>
          <w:rFonts w:ascii="Arial Narrow" w:hAnsi="Arial Narrow"/>
          <w:sz w:val="24"/>
        </w:rPr>
        <w:t>o zmianach  SWZ</w:t>
      </w:r>
    </w:p>
    <w:p w:rsidR="00EF1037" w:rsidRPr="00321C47" w:rsidRDefault="005C0930" w:rsidP="005C0930">
      <w:pPr>
        <w:spacing w:line="360" w:lineRule="auto"/>
        <w:jc w:val="both"/>
        <w:rPr>
          <w:rFonts w:ascii="Arial Narrow" w:hAnsi="Arial Narrow"/>
          <w:iCs/>
          <w:sz w:val="22"/>
          <w:szCs w:val="22"/>
        </w:rPr>
      </w:pPr>
      <w:r w:rsidRPr="00321C47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6444D7" w:rsidRPr="00321C47">
        <w:rPr>
          <w:rFonts w:ascii="Arial Narrow" w:hAnsi="Arial Narrow"/>
          <w:sz w:val="22"/>
          <w:szCs w:val="22"/>
        </w:rPr>
        <w:t>przetarg</w:t>
      </w:r>
      <w:r w:rsidR="00DA5352" w:rsidRPr="00321C47">
        <w:rPr>
          <w:rFonts w:ascii="Arial Narrow" w:hAnsi="Arial Narrow"/>
          <w:sz w:val="22"/>
          <w:szCs w:val="22"/>
        </w:rPr>
        <w:t>u</w:t>
      </w:r>
      <w:r w:rsidR="006444D7" w:rsidRPr="00321C47">
        <w:rPr>
          <w:rFonts w:ascii="Arial Narrow" w:hAnsi="Arial Narrow"/>
          <w:sz w:val="22"/>
          <w:szCs w:val="22"/>
        </w:rPr>
        <w:t xml:space="preserve"> nieograniczon</w:t>
      </w:r>
      <w:r w:rsidR="00DA5352" w:rsidRPr="00321C47">
        <w:rPr>
          <w:rFonts w:ascii="Arial Narrow" w:hAnsi="Arial Narrow"/>
          <w:sz w:val="22"/>
          <w:szCs w:val="22"/>
        </w:rPr>
        <w:t xml:space="preserve">ego </w:t>
      </w:r>
      <w:r w:rsidRPr="00321C47">
        <w:rPr>
          <w:rFonts w:ascii="Arial Narrow" w:hAnsi="Arial Narrow"/>
          <w:bCs/>
          <w:sz w:val="22"/>
          <w:szCs w:val="22"/>
        </w:rPr>
        <w:t>na</w:t>
      </w:r>
      <w:r w:rsidRPr="00321C47">
        <w:rPr>
          <w:rFonts w:ascii="Arial Narrow" w:hAnsi="Arial Narrow"/>
          <w:b/>
          <w:sz w:val="22"/>
          <w:szCs w:val="22"/>
        </w:rPr>
        <w:t xml:space="preserve"> </w:t>
      </w:r>
      <w:r w:rsidRPr="00321C47">
        <w:rPr>
          <w:rFonts w:ascii="Arial Narrow" w:hAnsi="Arial Narrow"/>
          <w:bCs/>
          <w:sz w:val="22"/>
          <w:szCs w:val="22"/>
        </w:rPr>
        <w:t>”</w:t>
      </w:r>
      <w:r w:rsidR="006444D7" w:rsidRPr="00321C47">
        <w:rPr>
          <w:rFonts w:ascii="Arial Narrow" w:hAnsi="Arial Narrow"/>
          <w:b/>
          <w:bCs/>
          <w:sz w:val="22"/>
          <w:szCs w:val="22"/>
        </w:rPr>
        <w:t>Dostawa aparatu do znieczulenia z monitorowaniem - 3 kpl.</w:t>
      </w:r>
      <w:r w:rsidRPr="00321C47">
        <w:rPr>
          <w:rFonts w:ascii="Arial Narrow" w:hAnsi="Arial Narrow"/>
          <w:bCs/>
          <w:sz w:val="22"/>
          <w:szCs w:val="22"/>
        </w:rPr>
        <w:t>”</w:t>
      </w:r>
      <w:r w:rsidRPr="00321C47">
        <w:rPr>
          <w:rFonts w:ascii="Arial Narrow" w:hAnsi="Arial Narrow"/>
          <w:b/>
          <w:sz w:val="22"/>
          <w:szCs w:val="22"/>
        </w:rPr>
        <w:t xml:space="preserve"> </w:t>
      </w:r>
      <w:r w:rsidRPr="00321C47">
        <w:rPr>
          <w:rFonts w:ascii="Arial Narrow" w:hAnsi="Arial Narrow"/>
          <w:bCs/>
          <w:sz w:val="22"/>
          <w:szCs w:val="22"/>
        </w:rPr>
        <w:t>– znak sprawy</w:t>
      </w:r>
      <w:r w:rsidRPr="00321C47">
        <w:rPr>
          <w:rFonts w:ascii="Arial Narrow" w:hAnsi="Arial Narrow"/>
          <w:b/>
          <w:sz w:val="22"/>
          <w:szCs w:val="22"/>
        </w:rPr>
        <w:t xml:space="preserve"> </w:t>
      </w:r>
      <w:r w:rsidR="006444D7" w:rsidRPr="00321C47">
        <w:rPr>
          <w:rFonts w:ascii="Arial Narrow" w:hAnsi="Arial Narrow"/>
          <w:b/>
          <w:sz w:val="22"/>
          <w:szCs w:val="22"/>
        </w:rPr>
        <w:t>27/2022</w:t>
      </w:r>
      <w:r w:rsidRPr="00321C47">
        <w:rPr>
          <w:rFonts w:ascii="Arial Narrow" w:hAnsi="Arial Narrow"/>
          <w:b/>
          <w:sz w:val="22"/>
          <w:szCs w:val="22"/>
        </w:rPr>
        <w:t>.</w:t>
      </w:r>
    </w:p>
    <w:p w:rsidR="00EF1037" w:rsidRPr="00321C4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321C47">
        <w:rPr>
          <w:rFonts w:ascii="Arial Narrow" w:hAnsi="Arial Narrow"/>
          <w:sz w:val="22"/>
          <w:szCs w:val="22"/>
        </w:rPr>
        <w:t xml:space="preserve">Zamawiający, </w:t>
      </w:r>
      <w:r w:rsidR="006444D7" w:rsidRPr="00321C47">
        <w:rPr>
          <w:rFonts w:ascii="Arial Narrow" w:hAnsi="Arial Narrow"/>
          <w:b/>
          <w:sz w:val="22"/>
          <w:szCs w:val="22"/>
        </w:rPr>
        <w:t>10WSKzP SPZOZ</w:t>
      </w:r>
      <w:r w:rsidRPr="00321C47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6444D7" w:rsidRPr="00321C47">
        <w:rPr>
          <w:rFonts w:ascii="Arial Narrow" w:hAnsi="Arial Narrow"/>
          <w:sz w:val="22"/>
          <w:szCs w:val="22"/>
        </w:rPr>
        <w:t>(t.j. Dz.U. z 2021r. poz. 1129)</w:t>
      </w:r>
      <w:r w:rsidRPr="00321C47">
        <w:rPr>
          <w:rFonts w:ascii="Arial Narrow" w:hAnsi="Arial Narrow"/>
          <w:sz w:val="22"/>
          <w:szCs w:val="22"/>
        </w:rPr>
        <w:t xml:space="preserve">, </w:t>
      </w:r>
      <w:r w:rsidR="00EB3650" w:rsidRPr="00321C47">
        <w:rPr>
          <w:rFonts w:ascii="Arial Narrow" w:hAnsi="Arial Narrow"/>
          <w:sz w:val="22"/>
          <w:szCs w:val="22"/>
        </w:rPr>
        <w:t xml:space="preserve">informuje o </w:t>
      </w:r>
      <w:r w:rsidRPr="00321C47">
        <w:rPr>
          <w:rFonts w:ascii="Arial Narrow" w:hAnsi="Arial Narrow"/>
          <w:sz w:val="22"/>
          <w:szCs w:val="22"/>
        </w:rPr>
        <w:t>dokon</w:t>
      </w:r>
      <w:r w:rsidR="00EB3650" w:rsidRPr="00321C47">
        <w:rPr>
          <w:rFonts w:ascii="Arial Narrow" w:hAnsi="Arial Narrow"/>
          <w:sz w:val="22"/>
          <w:szCs w:val="22"/>
        </w:rPr>
        <w:t>aniu</w:t>
      </w:r>
      <w:r w:rsidRPr="00321C47">
        <w:rPr>
          <w:rFonts w:ascii="Arial Narrow" w:hAnsi="Arial Narrow"/>
          <w:sz w:val="22"/>
          <w:szCs w:val="22"/>
        </w:rPr>
        <w:t xml:space="preserve"> </w:t>
      </w:r>
      <w:r w:rsidR="00460DC4" w:rsidRPr="00321C47">
        <w:rPr>
          <w:rFonts w:ascii="Arial Narrow" w:hAnsi="Arial Narrow"/>
          <w:sz w:val="22"/>
          <w:szCs w:val="22"/>
        </w:rPr>
        <w:t>zmian</w:t>
      </w:r>
      <w:r w:rsidRPr="00321C47">
        <w:rPr>
          <w:rFonts w:ascii="Arial Narrow" w:hAnsi="Arial Narrow"/>
          <w:sz w:val="22"/>
          <w:szCs w:val="22"/>
        </w:rPr>
        <w:t xml:space="preserve"> w z</w:t>
      </w:r>
      <w:r w:rsidR="00460DC4" w:rsidRPr="00321C47">
        <w:rPr>
          <w:rFonts w:ascii="Arial Narrow" w:hAnsi="Arial Narrow"/>
          <w:sz w:val="22"/>
          <w:szCs w:val="22"/>
        </w:rPr>
        <w:t>apis</w:t>
      </w:r>
      <w:r w:rsidRPr="00321C47">
        <w:rPr>
          <w:rFonts w:ascii="Arial Narrow" w:hAnsi="Arial Narrow"/>
          <w:sz w:val="22"/>
          <w:szCs w:val="22"/>
        </w:rPr>
        <w:t>ach</w:t>
      </w:r>
      <w:r w:rsidR="00460DC4" w:rsidRPr="00321C47">
        <w:rPr>
          <w:rFonts w:ascii="Arial Narrow" w:hAnsi="Arial Narrow"/>
          <w:sz w:val="22"/>
          <w:szCs w:val="22"/>
        </w:rPr>
        <w:t xml:space="preserve"> </w:t>
      </w:r>
      <w:r w:rsidRPr="00321C47">
        <w:rPr>
          <w:rFonts w:ascii="Arial Narrow" w:hAnsi="Arial Narrow"/>
          <w:sz w:val="22"/>
          <w:szCs w:val="22"/>
        </w:rPr>
        <w:t>S</w:t>
      </w:r>
      <w:r w:rsidR="00EF1037" w:rsidRPr="00321C47">
        <w:rPr>
          <w:rFonts w:ascii="Arial Narrow" w:hAnsi="Arial Narrow"/>
          <w:sz w:val="22"/>
          <w:szCs w:val="22"/>
        </w:rPr>
        <w:t>pecyfikacji warunków zamówienia</w:t>
      </w:r>
      <w:r w:rsidR="00460DC4" w:rsidRPr="00321C47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321C47">
        <w:rPr>
          <w:rFonts w:ascii="Arial Narrow" w:hAnsi="Arial Narrow"/>
          <w:sz w:val="22"/>
          <w:szCs w:val="22"/>
        </w:rPr>
        <w:t>:</w:t>
      </w:r>
    </w:p>
    <w:p w:rsidR="006444D7" w:rsidRPr="00321C47" w:rsidRDefault="006444D7" w:rsidP="00DA5352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pkt. 16.2. Wadium musi zostać wniesione przed upływem terminu składania ofert, tj. do dnia 2022-04-20 do godz. 08:00, według wyboru Wykonawcy w jednej lub kilku następujących formach:</w:t>
      </w:r>
    </w:p>
    <w:p w:rsidR="006444D7" w:rsidRPr="00321C47" w:rsidRDefault="006444D7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a)</w:t>
      </w:r>
      <w:r w:rsidRPr="00321C47">
        <w:rPr>
          <w:rFonts w:ascii="Arial Narrow" w:hAnsi="Arial Narrow"/>
          <w:bCs/>
          <w:sz w:val="22"/>
          <w:szCs w:val="22"/>
        </w:rPr>
        <w:tab/>
        <w:t>pieniądzu;</w:t>
      </w:r>
    </w:p>
    <w:p w:rsidR="006444D7" w:rsidRPr="00321C47" w:rsidRDefault="006444D7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b)</w:t>
      </w:r>
      <w:r w:rsidRPr="00321C47">
        <w:rPr>
          <w:rFonts w:ascii="Arial Narrow" w:hAnsi="Arial Narrow"/>
          <w:bCs/>
          <w:sz w:val="22"/>
          <w:szCs w:val="22"/>
        </w:rPr>
        <w:tab/>
        <w:t>gwarancjach bankowych;</w:t>
      </w:r>
    </w:p>
    <w:p w:rsidR="006444D7" w:rsidRPr="00321C47" w:rsidRDefault="006444D7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c)</w:t>
      </w:r>
      <w:r w:rsidRPr="00321C47">
        <w:rPr>
          <w:rFonts w:ascii="Arial Narrow" w:hAnsi="Arial Narrow"/>
          <w:bCs/>
          <w:sz w:val="22"/>
          <w:szCs w:val="22"/>
        </w:rPr>
        <w:tab/>
        <w:t>gwarancjach ubezpieczeniowych;</w:t>
      </w:r>
    </w:p>
    <w:p w:rsidR="00DA5352" w:rsidRPr="00321C47" w:rsidRDefault="006444D7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d)</w:t>
      </w:r>
      <w:r w:rsidRPr="00321C47">
        <w:rPr>
          <w:rFonts w:ascii="Arial Narrow" w:hAnsi="Arial Narrow"/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(t.j. Dz. U. z 2020r. poz. 299).</w:t>
      </w:r>
    </w:p>
    <w:p w:rsidR="00DA5352" w:rsidRPr="00321C47" w:rsidRDefault="00DA5352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DA5352" w:rsidRPr="00321C47" w:rsidRDefault="006444D7" w:rsidP="00DA5352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pkt. 16.3. Wadium musi obejmować pełen okres związania ofertą tj. do dnia 2022-07-18</w:t>
      </w:r>
      <w:r w:rsidR="00DA5352" w:rsidRPr="00321C47">
        <w:rPr>
          <w:rFonts w:ascii="Arial Narrow" w:hAnsi="Arial Narrow"/>
          <w:bCs/>
          <w:sz w:val="22"/>
          <w:szCs w:val="22"/>
        </w:rPr>
        <w:t>.</w:t>
      </w:r>
    </w:p>
    <w:p w:rsidR="00DA5352" w:rsidRPr="00321C47" w:rsidRDefault="00DA5352" w:rsidP="00DA5352">
      <w:pPr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</w:p>
    <w:p w:rsidR="00DA5352" w:rsidRPr="00321C47" w:rsidRDefault="006444D7" w:rsidP="00DA5352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pkt. 17.1. otrzymuje brzmienie: Wykonawca pozostaje związany ofertą do dnia 2022-07-18.</w:t>
      </w:r>
    </w:p>
    <w:p w:rsidR="00DA5352" w:rsidRPr="00321C47" w:rsidRDefault="00DA5352" w:rsidP="00DA53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</w:p>
    <w:p w:rsidR="00DA5352" w:rsidRPr="00321C47" w:rsidRDefault="006444D7" w:rsidP="00DA5352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pkt. 19 otrzymuje brzmienie: Ofertę, wraz z załącznikami, należy złożyć za pośrednictwem Platformy w terminie do dnia 2022-04-20 do godz. 08:00.</w:t>
      </w:r>
    </w:p>
    <w:p w:rsidR="00DA5352" w:rsidRPr="00321C47" w:rsidRDefault="00DA5352" w:rsidP="00DA5352">
      <w:pPr>
        <w:spacing w:line="360" w:lineRule="auto"/>
        <w:ind w:left="720"/>
        <w:jc w:val="both"/>
        <w:rPr>
          <w:rFonts w:ascii="Arial Narrow" w:hAnsi="Arial Narrow"/>
          <w:bCs/>
          <w:sz w:val="22"/>
          <w:szCs w:val="22"/>
        </w:rPr>
      </w:pPr>
    </w:p>
    <w:p w:rsidR="00EF1037" w:rsidRPr="00321C47" w:rsidRDefault="006444D7" w:rsidP="00DA5352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321C47">
        <w:rPr>
          <w:rFonts w:ascii="Arial Narrow" w:hAnsi="Arial Narrow"/>
          <w:bCs/>
          <w:sz w:val="22"/>
          <w:szCs w:val="22"/>
        </w:rPr>
        <w:t>pkt. 20.1 otrzymuje brzmienie: Otwarcie ofert nastąpi w dniu: 2022-04-20 o godz. 08:30, za pośrednictwem Platformy, na karcie "Oferta/Załączniki", poprzez ich odszyfrowanie, które jest jednoznaczne z ich upublicznieniem.</w:t>
      </w:r>
    </w:p>
    <w:p w:rsidR="005C0930" w:rsidRPr="004B350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321C47">
        <w:rPr>
          <w:rFonts w:ascii="Arial Narrow" w:hAnsi="Arial Narrow"/>
          <w:i/>
          <w:sz w:val="22"/>
          <w:szCs w:val="22"/>
        </w:rPr>
        <w:t>Zamawiający</w:t>
      </w:r>
    </w:p>
    <w:p w:rsidR="00321C47" w:rsidRDefault="00321C47" w:rsidP="00321C47">
      <w:pPr>
        <w:rPr>
          <w:rFonts w:ascii="Arial Narrow" w:hAnsi="Arial Narrow"/>
        </w:rPr>
      </w:pPr>
    </w:p>
    <w:p w:rsidR="005C0930" w:rsidRPr="00321C47" w:rsidRDefault="00321C47" w:rsidP="00321C47">
      <w:pPr>
        <w:rPr>
          <w:rFonts w:ascii="Arial Narrow" w:hAnsi="Arial Narrow"/>
        </w:rPr>
      </w:pPr>
      <w:r w:rsidRPr="00321C47">
        <w:rPr>
          <w:rFonts w:ascii="Arial Narrow" w:hAnsi="Arial Narrow"/>
        </w:rPr>
        <w:t>Wykonano w 2 egz. na 1 ark.</w:t>
      </w:r>
    </w:p>
    <w:p w:rsidR="00321C47" w:rsidRPr="00321C47" w:rsidRDefault="00321C47" w:rsidP="00321C47">
      <w:pPr>
        <w:rPr>
          <w:rFonts w:ascii="Arial Narrow" w:hAnsi="Arial Narrow"/>
        </w:rPr>
      </w:pPr>
      <w:r w:rsidRPr="00321C47">
        <w:rPr>
          <w:rFonts w:ascii="Arial Narrow" w:hAnsi="Arial Narrow"/>
        </w:rPr>
        <w:t>Egz. 1 – a/a kancelaria</w:t>
      </w:r>
    </w:p>
    <w:p w:rsidR="00321C47" w:rsidRPr="00321C47" w:rsidRDefault="00321C47" w:rsidP="00321C47">
      <w:pPr>
        <w:rPr>
          <w:rFonts w:ascii="Arial Narrow" w:hAnsi="Arial Narrow"/>
        </w:rPr>
      </w:pPr>
      <w:r w:rsidRPr="00321C47">
        <w:rPr>
          <w:rFonts w:ascii="Arial Narrow" w:hAnsi="Arial Narrow"/>
        </w:rPr>
        <w:t>Egz. 2 – uczestnicy postępowania ( platforma e-propublico.pl); WZPubl. T 2612 B5</w:t>
      </w:r>
    </w:p>
    <w:p w:rsidR="00321C47" w:rsidRPr="00321C47" w:rsidRDefault="00321C47" w:rsidP="00321C47">
      <w:pPr>
        <w:rPr>
          <w:rFonts w:ascii="Arial Narrow" w:hAnsi="Arial Narrow"/>
        </w:rPr>
      </w:pPr>
      <w:r w:rsidRPr="00321C47">
        <w:rPr>
          <w:rFonts w:ascii="Arial Narrow" w:hAnsi="Arial Narrow"/>
        </w:rPr>
        <w:t>Wyk. K. Kornowska – tel. 261 417  449</w:t>
      </w:r>
    </w:p>
    <w:p w:rsidR="00321C47" w:rsidRPr="00321C47" w:rsidRDefault="00321C47" w:rsidP="00321C47">
      <w:pPr>
        <w:rPr>
          <w:rFonts w:ascii="Arial Narrow" w:hAnsi="Arial Narrow"/>
        </w:rPr>
      </w:pPr>
      <w:r w:rsidRPr="00321C47">
        <w:rPr>
          <w:rFonts w:ascii="Arial Narrow" w:hAnsi="Arial Narrow"/>
        </w:rPr>
        <w:t>Data: 2022-04-12</w:t>
      </w:r>
    </w:p>
    <w:sectPr w:rsidR="00321C47" w:rsidRPr="00321C47" w:rsidSect="00321C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476" w:rsidRDefault="00576476">
      <w:r>
        <w:separator/>
      </w:r>
    </w:p>
  </w:endnote>
  <w:endnote w:type="continuationSeparator" w:id="0">
    <w:p w:rsidR="00576476" w:rsidRDefault="0057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C27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Pr="00DA5352" w:rsidRDefault="00EF1037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DA5352">
      <w:rPr>
        <w:rFonts w:ascii="Arial Narrow" w:hAnsi="Arial Narrow" w:cs="Arial"/>
        <w:sz w:val="18"/>
        <w:szCs w:val="18"/>
      </w:rPr>
      <w:t>Sys</w:t>
    </w:r>
    <w:r w:rsidR="006D4AE5" w:rsidRPr="00DA5352">
      <w:rPr>
        <w:rFonts w:ascii="Arial Narrow" w:hAnsi="Arial Narrow" w:cs="Arial"/>
        <w:sz w:val="18"/>
        <w:szCs w:val="18"/>
      </w:rPr>
      <w:t>tem ProPublico © Datacomp</w:t>
    </w:r>
    <w:r w:rsidR="006D4AE5" w:rsidRPr="00DA5352">
      <w:rPr>
        <w:rFonts w:ascii="Arial Narrow" w:hAnsi="Arial Narrow" w:cs="Arial"/>
        <w:sz w:val="18"/>
        <w:szCs w:val="18"/>
      </w:rPr>
      <w:tab/>
    </w:r>
    <w:r w:rsidR="00EB3650" w:rsidRPr="00DA5352">
      <w:rPr>
        <w:rFonts w:ascii="Arial Narrow" w:hAnsi="Arial Narrow" w:cs="Arial"/>
        <w:sz w:val="18"/>
        <w:szCs w:val="18"/>
      </w:rPr>
      <w:t xml:space="preserve">Strona </w: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DA5352">
      <w:rPr>
        <w:rFonts w:ascii="Arial Narrow" w:hAnsi="Arial Narrow" w:cs="Arial"/>
        <w:b/>
        <w:bCs/>
        <w:sz w:val="18"/>
        <w:szCs w:val="18"/>
      </w:rPr>
      <w:instrText>PAGE  \* Arabic  \* MERGEFORMAT</w:instrTex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separate"/>
    </w:r>
    <w:r w:rsidR="003C27DD">
      <w:rPr>
        <w:rFonts w:ascii="Arial Narrow" w:hAnsi="Arial Narrow" w:cs="Arial"/>
        <w:b/>
        <w:bCs/>
        <w:noProof/>
        <w:sz w:val="18"/>
        <w:szCs w:val="18"/>
      </w:rPr>
      <w:t>1</w: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end"/>
    </w:r>
    <w:r w:rsidR="00EB3650" w:rsidRPr="00DA5352">
      <w:rPr>
        <w:rFonts w:ascii="Arial Narrow" w:hAnsi="Arial Narrow" w:cs="Arial"/>
        <w:sz w:val="18"/>
        <w:szCs w:val="18"/>
      </w:rPr>
      <w:t xml:space="preserve"> z </w: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begin"/>
    </w:r>
    <w:r w:rsidR="00EB3650" w:rsidRPr="00DA5352">
      <w:rPr>
        <w:rFonts w:ascii="Arial Narrow" w:hAnsi="Arial Narrow" w:cs="Arial"/>
        <w:b/>
        <w:bCs/>
        <w:sz w:val="18"/>
        <w:szCs w:val="18"/>
      </w:rPr>
      <w:instrText>NUMPAGES  \* Arabic  \* MERGEFORMAT</w:instrTex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separate"/>
    </w:r>
    <w:r w:rsidR="003C27DD">
      <w:rPr>
        <w:rFonts w:ascii="Arial Narrow" w:hAnsi="Arial Narrow" w:cs="Arial"/>
        <w:b/>
        <w:bCs/>
        <w:noProof/>
        <w:sz w:val="18"/>
        <w:szCs w:val="18"/>
      </w:rPr>
      <w:t>1</w:t>
    </w:r>
    <w:r w:rsidR="00EB3650" w:rsidRPr="00DA5352">
      <w:rPr>
        <w:rFonts w:ascii="Arial Narrow" w:hAnsi="Arial Narrow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27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476" w:rsidRDefault="00576476">
      <w:r>
        <w:separator/>
      </w:r>
    </w:p>
  </w:footnote>
  <w:footnote w:type="continuationSeparator" w:id="0">
    <w:p w:rsidR="00576476" w:rsidRDefault="00576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4D7" w:rsidRDefault="006444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4D7" w:rsidRDefault="006444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4D7" w:rsidRDefault="006444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F3B51"/>
    <w:multiLevelType w:val="hybridMultilevel"/>
    <w:tmpl w:val="D41CE50E"/>
    <w:lvl w:ilvl="0" w:tplc="7430E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476"/>
    <w:rsid w:val="00057D02"/>
    <w:rsid w:val="000613E0"/>
    <w:rsid w:val="001A571A"/>
    <w:rsid w:val="002B1C74"/>
    <w:rsid w:val="00321C47"/>
    <w:rsid w:val="00384EFD"/>
    <w:rsid w:val="003C27DD"/>
    <w:rsid w:val="004222DA"/>
    <w:rsid w:val="00453E59"/>
    <w:rsid w:val="00460DC4"/>
    <w:rsid w:val="004B350D"/>
    <w:rsid w:val="005079A4"/>
    <w:rsid w:val="0055546F"/>
    <w:rsid w:val="00576476"/>
    <w:rsid w:val="005C0930"/>
    <w:rsid w:val="006444D7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1582E"/>
    <w:rsid w:val="00D1574A"/>
    <w:rsid w:val="00D248D2"/>
    <w:rsid w:val="00DA5352"/>
    <w:rsid w:val="00E02559"/>
    <w:rsid w:val="00E74582"/>
    <w:rsid w:val="00EB3650"/>
    <w:rsid w:val="00EF1037"/>
    <w:rsid w:val="00F16162"/>
    <w:rsid w:val="00FA7728"/>
    <w:rsid w:val="00FB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DA5352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2022-04-12T09:25:00Z</cp:lastPrinted>
  <dcterms:created xsi:type="dcterms:W3CDTF">2022-04-12T08:13:00Z</dcterms:created>
  <dcterms:modified xsi:type="dcterms:W3CDTF">2022-04-12T09:25:00Z</dcterms:modified>
</cp:coreProperties>
</file>