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76E" w:rsidRPr="00D0276E" w:rsidRDefault="00D0276E" w:rsidP="00D0276E">
      <w:pPr>
        <w:jc w:val="right"/>
        <w:rPr>
          <w:rFonts w:ascii="Arial" w:hAnsi="Arial" w:cs="Arial"/>
          <w:sz w:val="22"/>
          <w:szCs w:val="28"/>
        </w:rPr>
      </w:pPr>
      <w:r w:rsidRPr="00D0276E">
        <w:rPr>
          <w:rFonts w:ascii="Arial" w:hAnsi="Arial" w:cs="Arial"/>
          <w:sz w:val="22"/>
          <w:szCs w:val="28"/>
        </w:rPr>
        <w:t>Załącznik nr 3 do zapytania ofertowego</w:t>
      </w:r>
    </w:p>
    <w:p w:rsidR="00D0276E" w:rsidRPr="00D0276E" w:rsidRDefault="00D0276E" w:rsidP="00A97963">
      <w:pPr>
        <w:rPr>
          <w:rFonts w:ascii="Arial" w:hAnsi="Arial" w:cs="Arial"/>
          <w:b/>
          <w:sz w:val="28"/>
          <w:szCs w:val="28"/>
        </w:rPr>
      </w:pPr>
    </w:p>
    <w:p w:rsidR="0017710E" w:rsidRPr="00D0276E" w:rsidRDefault="005B7280" w:rsidP="00D0276E">
      <w:pPr>
        <w:jc w:val="center"/>
        <w:rPr>
          <w:rFonts w:ascii="Arial" w:hAnsi="Arial" w:cs="Arial"/>
          <w:b/>
          <w:szCs w:val="28"/>
        </w:rPr>
      </w:pPr>
      <w:r w:rsidRPr="00D0276E">
        <w:rPr>
          <w:rFonts w:ascii="Arial" w:hAnsi="Arial" w:cs="Arial"/>
          <w:b/>
          <w:szCs w:val="28"/>
        </w:rPr>
        <w:t>Opis przedmiotu zamówienia świadczenia us</w:t>
      </w:r>
      <w:r w:rsidR="00D0276E" w:rsidRPr="00D0276E">
        <w:rPr>
          <w:rFonts w:ascii="Arial" w:hAnsi="Arial" w:cs="Arial"/>
          <w:b/>
          <w:szCs w:val="28"/>
        </w:rPr>
        <w:t xml:space="preserve">ługi dezynsekcji i deratyzacji </w:t>
      </w:r>
      <w:r w:rsidRPr="00D0276E">
        <w:rPr>
          <w:rFonts w:ascii="Arial" w:hAnsi="Arial" w:cs="Arial"/>
          <w:b/>
          <w:szCs w:val="28"/>
        </w:rPr>
        <w:t>w budynkach Uniwersytetu im. Adama Mickiewicza w Poznaniu.</w:t>
      </w:r>
    </w:p>
    <w:p w:rsidR="005B7280" w:rsidRPr="00D0276E" w:rsidRDefault="005B7280" w:rsidP="00A97963">
      <w:pPr>
        <w:rPr>
          <w:rFonts w:ascii="Arial" w:hAnsi="Arial" w:cs="Arial"/>
        </w:rPr>
      </w:pPr>
    </w:p>
    <w:p w:rsidR="00124505" w:rsidRPr="00D0276E" w:rsidRDefault="005B7280" w:rsidP="00A97963">
      <w:pPr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Przedmiotem zamówienia jest świadczenie usługi dezynsekcji i deratyzacji w budynkach Uniwersytetu im. Adama Mickiewicza na terenie Poznania, Gniezna, Kalisza, Słubic, Gułtów, Obrzycka, Ciąż</w:t>
      </w:r>
      <w:r w:rsidR="002910D4" w:rsidRPr="00D0276E">
        <w:rPr>
          <w:rFonts w:ascii="Arial" w:hAnsi="Arial" w:cs="Arial"/>
        </w:rPr>
        <w:t>enia i Jezior</w:t>
      </w:r>
      <w:r w:rsidR="00124505" w:rsidRPr="00D0276E">
        <w:rPr>
          <w:rFonts w:ascii="Arial" w:hAnsi="Arial" w:cs="Arial"/>
        </w:rPr>
        <w:t>.</w:t>
      </w:r>
    </w:p>
    <w:p w:rsidR="00124505" w:rsidRPr="00D0276E" w:rsidRDefault="00124505" w:rsidP="00A97963">
      <w:pPr>
        <w:jc w:val="both"/>
        <w:rPr>
          <w:rFonts w:ascii="Arial" w:hAnsi="Arial" w:cs="Arial"/>
        </w:rPr>
      </w:pPr>
    </w:p>
    <w:p w:rsidR="00124505" w:rsidRPr="00D0276E" w:rsidRDefault="00124505" w:rsidP="0084298D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  <w:b/>
        </w:rPr>
        <w:t>Dezynsekcja</w:t>
      </w:r>
      <w:r w:rsidRPr="00D0276E">
        <w:rPr>
          <w:rFonts w:ascii="Arial" w:hAnsi="Arial" w:cs="Arial"/>
        </w:rPr>
        <w:t xml:space="preserve"> - tępienie szkodliwych, stanowiących gromadę w grupie stawonogów </w:t>
      </w:r>
      <w:r w:rsidRPr="00D0276E">
        <w:rPr>
          <w:rFonts w:ascii="Arial" w:hAnsi="Arial" w:cs="Arial"/>
        </w:rPr>
        <w:br/>
        <w:t>(tj. pluskwy, pchły, prusaki, karaluchy, mrówki, mole), likwidowanie gniazd os i szerszeni przy pomocy środków chemicznych. Dezynsekcja winna być wykonana tylko w Domach Studenckich – łączna powierzchnia 80</w:t>
      </w:r>
      <w:r w:rsidR="00DD381A" w:rsidRPr="00D0276E">
        <w:rPr>
          <w:rFonts w:ascii="Arial" w:hAnsi="Arial" w:cs="Arial"/>
        </w:rPr>
        <w:t xml:space="preserve"> </w:t>
      </w:r>
      <w:r w:rsidRPr="00D0276E">
        <w:rPr>
          <w:rFonts w:ascii="Arial" w:hAnsi="Arial" w:cs="Arial"/>
        </w:rPr>
        <w:t>503 m</w:t>
      </w:r>
      <w:r w:rsidRPr="00D0276E">
        <w:rPr>
          <w:rFonts w:ascii="Arial" w:hAnsi="Arial" w:cs="Arial"/>
          <w:vertAlign w:val="superscript"/>
        </w:rPr>
        <w:t>2</w:t>
      </w:r>
      <w:r w:rsidRPr="00D0276E">
        <w:rPr>
          <w:rFonts w:ascii="Arial" w:hAnsi="Arial" w:cs="Arial"/>
        </w:rPr>
        <w:t xml:space="preserve">. Zabiegi winny być przeprowadzone </w:t>
      </w:r>
      <w:r w:rsidRPr="00D0276E">
        <w:rPr>
          <w:rFonts w:ascii="Arial" w:hAnsi="Arial" w:cs="Arial"/>
        </w:rPr>
        <w:br/>
        <w:t>max t</w:t>
      </w:r>
      <w:r w:rsidR="0084298D" w:rsidRPr="00D0276E">
        <w:rPr>
          <w:rFonts w:ascii="Arial" w:hAnsi="Arial" w:cs="Arial"/>
        </w:rPr>
        <w:t>rzy razy w roku</w:t>
      </w:r>
      <w:r w:rsidRPr="00D0276E">
        <w:rPr>
          <w:rFonts w:ascii="Arial" w:hAnsi="Arial" w:cs="Arial"/>
        </w:rPr>
        <w:t xml:space="preserve">. Wykonawca zobowiązany jest do wykonania usługi nie później niż </w:t>
      </w:r>
      <w:r w:rsidR="0084298D" w:rsidRPr="00D0276E">
        <w:rPr>
          <w:rFonts w:ascii="Arial" w:hAnsi="Arial" w:cs="Arial"/>
        </w:rPr>
        <w:br/>
      </w:r>
      <w:r w:rsidRPr="00D0276E">
        <w:rPr>
          <w:rFonts w:ascii="Arial" w:hAnsi="Arial" w:cs="Arial"/>
        </w:rPr>
        <w:t xml:space="preserve">w ciągu 3 dni od powiadomienia przez kierowników obiektów. W przypadku braku skuteczności zastosowanych środków, Wykonawca zobowiązany jest do podjęcia działania korygującego na swój koszt w celu osiągnięcia zamierzonego efektu. Okres gwarancji </w:t>
      </w:r>
      <w:r w:rsidR="0084298D" w:rsidRPr="00D0276E">
        <w:rPr>
          <w:rFonts w:ascii="Arial" w:hAnsi="Arial" w:cs="Arial"/>
        </w:rPr>
        <w:br/>
      </w:r>
      <w:r w:rsidRPr="00D0276E">
        <w:rPr>
          <w:rFonts w:ascii="Arial" w:hAnsi="Arial" w:cs="Arial"/>
        </w:rPr>
        <w:t>na skuteczność środków – 3 miesiące.</w:t>
      </w:r>
    </w:p>
    <w:p w:rsidR="00124505" w:rsidRPr="00D0276E" w:rsidRDefault="00124505" w:rsidP="00A97963">
      <w:pPr>
        <w:pStyle w:val="Akapitzlist"/>
        <w:ind w:left="284"/>
        <w:jc w:val="both"/>
        <w:rPr>
          <w:rFonts w:ascii="Arial" w:hAnsi="Arial" w:cs="Arial"/>
        </w:rPr>
      </w:pPr>
    </w:p>
    <w:p w:rsidR="00DA40B4" w:rsidRPr="00D0276E" w:rsidRDefault="005B7280" w:rsidP="00A9796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  <w:b/>
        </w:rPr>
        <w:t>Deratyzacja</w:t>
      </w:r>
      <w:r w:rsidRPr="00D0276E">
        <w:rPr>
          <w:rFonts w:ascii="Arial" w:hAnsi="Arial" w:cs="Arial"/>
        </w:rPr>
        <w:t xml:space="preserve"> winna być przeprowadzona we wszystkich wymienionych obiektach </w:t>
      </w:r>
      <w:r w:rsidR="00D0276E" w:rsidRPr="00D0276E">
        <w:rPr>
          <w:rFonts w:ascii="Arial" w:hAnsi="Arial" w:cs="Arial"/>
        </w:rPr>
        <w:t>wskazanych w załączniku nr 4</w:t>
      </w:r>
      <w:r w:rsidR="00DA40B4" w:rsidRPr="00D0276E">
        <w:rPr>
          <w:rFonts w:ascii="Arial" w:hAnsi="Arial" w:cs="Arial"/>
        </w:rPr>
        <w:t xml:space="preserve"> </w:t>
      </w:r>
      <w:r w:rsidRPr="00D0276E">
        <w:rPr>
          <w:rFonts w:ascii="Arial" w:hAnsi="Arial" w:cs="Arial"/>
        </w:rPr>
        <w:t>(łączna powierzchnia piwnic 73</w:t>
      </w:r>
      <w:r w:rsidR="00DD381A" w:rsidRPr="00D0276E">
        <w:rPr>
          <w:rFonts w:ascii="Arial" w:hAnsi="Arial" w:cs="Arial"/>
        </w:rPr>
        <w:t xml:space="preserve"> </w:t>
      </w:r>
      <w:r w:rsidRPr="00D0276E">
        <w:rPr>
          <w:rFonts w:ascii="Arial" w:hAnsi="Arial" w:cs="Arial"/>
        </w:rPr>
        <w:t>744 m</w:t>
      </w:r>
      <w:r w:rsidRPr="00D0276E">
        <w:rPr>
          <w:rFonts w:ascii="Arial" w:hAnsi="Arial" w:cs="Arial"/>
          <w:vertAlign w:val="superscript"/>
        </w:rPr>
        <w:t>2</w:t>
      </w:r>
      <w:r w:rsidRPr="00D0276E">
        <w:rPr>
          <w:rFonts w:ascii="Arial" w:hAnsi="Arial" w:cs="Arial"/>
        </w:rPr>
        <w:t>).</w:t>
      </w:r>
      <w:r w:rsidR="00124505" w:rsidRPr="00D0276E">
        <w:rPr>
          <w:rFonts w:ascii="Arial" w:hAnsi="Arial" w:cs="Arial"/>
        </w:rPr>
        <w:t xml:space="preserve"> </w:t>
      </w:r>
      <w:r w:rsidRPr="00D0276E">
        <w:rPr>
          <w:rFonts w:ascii="Arial" w:hAnsi="Arial" w:cs="Arial"/>
        </w:rPr>
        <w:t xml:space="preserve">Zamawiający oczekuje wyłożenia trutki na gryzonie, która jest bezpieczna dla otoczenia, dwa razy </w:t>
      </w:r>
      <w:r w:rsidR="00DA40B4" w:rsidRPr="00D0276E">
        <w:rPr>
          <w:rFonts w:ascii="Arial" w:hAnsi="Arial" w:cs="Arial"/>
        </w:rPr>
        <w:br/>
      </w:r>
      <w:r w:rsidR="0084298D" w:rsidRPr="00D0276E">
        <w:rPr>
          <w:rFonts w:ascii="Arial" w:hAnsi="Arial" w:cs="Arial"/>
        </w:rPr>
        <w:t>w roku</w:t>
      </w:r>
      <w:r w:rsidRPr="00D0276E">
        <w:rPr>
          <w:rFonts w:ascii="Arial" w:hAnsi="Arial" w:cs="Arial"/>
        </w:rPr>
        <w:t>, w terminach obowiązkowej deratyzacji wyznaczonych przez organy jednostek samorządu terytorialnego, właściwych dla obiektów wskazanych w specyfikacji. Dokładny termin deratyzacji Wykonawca zobowiązany jest uzgodnić z kierownikami obiektów. Okres gwarancji na skuteczność środków – 3 miesiące.</w:t>
      </w:r>
    </w:p>
    <w:p w:rsidR="00DA40B4" w:rsidRPr="00D0276E" w:rsidRDefault="00DA40B4" w:rsidP="00A97963">
      <w:pPr>
        <w:pStyle w:val="Akapitzlist"/>
        <w:rPr>
          <w:rFonts w:ascii="Arial" w:hAnsi="Arial" w:cs="Arial"/>
        </w:rPr>
      </w:pPr>
    </w:p>
    <w:p w:rsidR="00A97963" w:rsidRPr="00D0276E" w:rsidRDefault="005B7280" w:rsidP="00A9796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Wykonawca nie będzie obciążał Zamawiającego kosztami dojazdu do miejsc wykonywania usługi.</w:t>
      </w:r>
    </w:p>
    <w:p w:rsidR="00DA40B4" w:rsidRPr="00D0276E" w:rsidRDefault="00DA40B4" w:rsidP="00A97963">
      <w:pPr>
        <w:pStyle w:val="Akapitzlist"/>
        <w:rPr>
          <w:rFonts w:ascii="Arial" w:hAnsi="Arial" w:cs="Arial"/>
        </w:rPr>
      </w:pPr>
    </w:p>
    <w:p w:rsidR="00CE07D9" w:rsidRPr="00D0276E" w:rsidRDefault="005B7280" w:rsidP="00A9796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W przypadku nieskuteczności użytych środków w okresie gwarancji Zamawiający niezwłocznie poinformuje Wykonawcę, który zobowiązany jest w takiej sytuacji </w:t>
      </w:r>
      <w:r w:rsidR="00DA40B4" w:rsidRPr="00D0276E">
        <w:rPr>
          <w:rFonts w:ascii="Arial" w:hAnsi="Arial" w:cs="Arial"/>
        </w:rPr>
        <w:br/>
      </w:r>
      <w:r w:rsidRPr="00D0276E">
        <w:rPr>
          <w:rFonts w:ascii="Arial" w:hAnsi="Arial" w:cs="Arial"/>
        </w:rPr>
        <w:t>do powtórzenia czynności w terminie 3 dni bez możliwości ubiegania się o dodatkowe wynagrodzenie.</w:t>
      </w:r>
    </w:p>
    <w:p w:rsidR="00CE07D9" w:rsidRPr="00D0276E" w:rsidRDefault="00CE07D9" w:rsidP="00A97963">
      <w:pPr>
        <w:pStyle w:val="Akapitzlist"/>
        <w:rPr>
          <w:rFonts w:ascii="Arial" w:hAnsi="Arial" w:cs="Arial"/>
        </w:rPr>
      </w:pPr>
    </w:p>
    <w:p w:rsidR="00CE07D9" w:rsidRPr="00D0276E" w:rsidRDefault="001D6843" w:rsidP="00A9796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Usługi dezynsekcji i deratyzacji mają być wykonywane zgodnie z aktualnymi standardami, stanem wiedzy i obowiązującego prawa, wymogami bezpieczeństwa zdrowotnego dla ludzi oraz w poszanowaniu środowiska naturalnego. </w:t>
      </w:r>
    </w:p>
    <w:p w:rsidR="00CE07D9" w:rsidRPr="00D0276E" w:rsidRDefault="00CE07D9" w:rsidP="00A97963">
      <w:pPr>
        <w:pStyle w:val="Akapitzlist"/>
        <w:rPr>
          <w:rFonts w:ascii="Arial" w:hAnsi="Arial" w:cs="Arial"/>
        </w:rPr>
      </w:pPr>
    </w:p>
    <w:p w:rsidR="00CE07D9" w:rsidRPr="00D0276E" w:rsidRDefault="001D6843" w:rsidP="00A9796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Wykonawca zobowiązany będzie wykonać usługę w sposób nieutrudniający funkcjonowania Zamawiającego oraz możliwie najmniej uciążliwy i bezpieczny dla jego pracowników. </w:t>
      </w:r>
    </w:p>
    <w:p w:rsidR="00CE07D9" w:rsidRPr="00D0276E" w:rsidRDefault="00CE07D9" w:rsidP="00A97963">
      <w:pPr>
        <w:pStyle w:val="Akapitzlist"/>
        <w:rPr>
          <w:rFonts w:ascii="Arial" w:hAnsi="Arial" w:cs="Arial"/>
        </w:rPr>
      </w:pPr>
    </w:p>
    <w:p w:rsidR="00A97963" w:rsidRPr="00D0276E" w:rsidRDefault="001D6843" w:rsidP="00A9796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Do zabiegów wykorzystane mają być środki wysokiej jakości posiadające karty charakterystyki, atesty bądź zezwolenia Państwowego Zakładu Higieny, Ministerstwa Zd</w:t>
      </w:r>
      <w:r w:rsidR="00CE07D9" w:rsidRPr="00D0276E">
        <w:rPr>
          <w:rFonts w:ascii="Arial" w:hAnsi="Arial" w:cs="Arial"/>
        </w:rPr>
        <w:t xml:space="preserve">rowia i Ministerstwa Rolnictwa </w:t>
      </w:r>
      <w:r w:rsidRPr="00D0276E">
        <w:rPr>
          <w:rFonts w:ascii="Arial" w:hAnsi="Arial" w:cs="Arial"/>
        </w:rPr>
        <w:t xml:space="preserve">i Rozwoju Wsi. </w:t>
      </w:r>
    </w:p>
    <w:p w:rsidR="00A97963" w:rsidRPr="00D0276E" w:rsidRDefault="00A97963" w:rsidP="00A97963">
      <w:pPr>
        <w:pStyle w:val="Akapitzlist"/>
        <w:rPr>
          <w:rFonts w:ascii="Arial" w:hAnsi="Arial" w:cs="Arial"/>
        </w:rPr>
      </w:pPr>
    </w:p>
    <w:p w:rsidR="00DD381A" w:rsidRPr="00D0276E" w:rsidRDefault="00A27906" w:rsidP="00DD381A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Wybór preparatu gwarantującego skuteczność, użytego w metodzie jak i sposób jego zastosowania leży w gestii Wykonawcy.</w:t>
      </w:r>
    </w:p>
    <w:p w:rsidR="00A97963" w:rsidRPr="00D0276E" w:rsidRDefault="00A97963" w:rsidP="00DD381A">
      <w:pPr>
        <w:pStyle w:val="Akapitzlist"/>
        <w:ind w:left="284"/>
        <w:jc w:val="both"/>
        <w:rPr>
          <w:rFonts w:ascii="Arial" w:hAnsi="Arial" w:cs="Arial"/>
        </w:rPr>
      </w:pPr>
    </w:p>
    <w:p w:rsidR="00DD381A" w:rsidRPr="00D0276E" w:rsidRDefault="001D6843" w:rsidP="00DD381A">
      <w:pPr>
        <w:pStyle w:val="Akapitzlist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Stosowane środki nie mogą być szkodliwe dla ludzi, rzeczy oraz powierzchni, na których będzie wykonywana usługa.</w:t>
      </w:r>
    </w:p>
    <w:p w:rsidR="00DD381A" w:rsidRPr="00D0276E" w:rsidRDefault="00DD381A" w:rsidP="00DD381A">
      <w:pPr>
        <w:pStyle w:val="Akapitzlist"/>
        <w:ind w:left="426"/>
        <w:jc w:val="both"/>
        <w:rPr>
          <w:rFonts w:ascii="Arial" w:hAnsi="Arial" w:cs="Arial"/>
        </w:rPr>
      </w:pPr>
    </w:p>
    <w:p w:rsidR="00DD381A" w:rsidRPr="00D0276E" w:rsidRDefault="001D6843" w:rsidP="00DD381A">
      <w:pPr>
        <w:pStyle w:val="Akapitzlist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Wykonawca w ramach realizacji przedmiotu zamówienia będzie wykonywał przedmiot</w:t>
      </w:r>
      <w:r w:rsidR="00A678CA" w:rsidRPr="00D0276E">
        <w:rPr>
          <w:rFonts w:ascii="Arial" w:hAnsi="Arial" w:cs="Arial"/>
        </w:rPr>
        <w:br/>
      </w:r>
      <w:r w:rsidRPr="00D0276E">
        <w:rPr>
          <w:rFonts w:ascii="Arial" w:hAnsi="Arial" w:cs="Arial"/>
        </w:rPr>
        <w:t>zamówienia stosując urządzenia, środki i materiały własne w ramach ceny usługi.</w:t>
      </w:r>
    </w:p>
    <w:p w:rsidR="00DD381A" w:rsidRPr="00D0276E" w:rsidRDefault="00DD381A" w:rsidP="00DD381A">
      <w:pPr>
        <w:pStyle w:val="Akapitzlist"/>
        <w:ind w:left="426"/>
        <w:jc w:val="both"/>
        <w:rPr>
          <w:rFonts w:ascii="Arial" w:hAnsi="Arial" w:cs="Arial"/>
        </w:rPr>
      </w:pPr>
    </w:p>
    <w:p w:rsidR="00A97963" w:rsidRPr="00D0276E" w:rsidRDefault="00A97963" w:rsidP="002910D4">
      <w:pPr>
        <w:pStyle w:val="Akapitzlist"/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Wykonawca po każdorazowej zakończonej usłudze będzie zobowiązany </w:t>
      </w:r>
      <w:r w:rsidR="00A678CA" w:rsidRPr="00D0276E">
        <w:rPr>
          <w:rFonts w:ascii="Arial" w:hAnsi="Arial" w:cs="Arial"/>
        </w:rPr>
        <w:br/>
      </w:r>
      <w:r w:rsidRPr="00D0276E">
        <w:rPr>
          <w:rFonts w:ascii="Arial" w:hAnsi="Arial" w:cs="Arial"/>
        </w:rPr>
        <w:t>do   sporządzenia dla Zamawiającego protokołu zawierającego:</w:t>
      </w:r>
    </w:p>
    <w:p w:rsidR="00A97963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datę i miejsce wykonania usługi, </w:t>
      </w:r>
    </w:p>
    <w:p w:rsidR="00A678CA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rodzaj wykonanej usługi,</w:t>
      </w:r>
    </w:p>
    <w:p w:rsidR="00A678CA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rozliczenie metrażowe wykonanej usługi,</w:t>
      </w:r>
    </w:p>
    <w:p w:rsidR="00A678CA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sposób wykonania usługi, </w:t>
      </w:r>
    </w:p>
    <w:p w:rsidR="00A678CA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użyte środki, </w:t>
      </w:r>
    </w:p>
    <w:p w:rsidR="00A678CA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zalecenia po wykonanej usłudze (m.in. określenie okresu karencji), </w:t>
      </w:r>
    </w:p>
    <w:p w:rsidR="00A678CA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okres udzielonej gwarancji na wykonaną usługę,</w:t>
      </w:r>
    </w:p>
    <w:p w:rsidR="00A97963" w:rsidRPr="00D0276E" w:rsidRDefault="00A97963" w:rsidP="002910D4">
      <w:pPr>
        <w:pStyle w:val="Akapitzlist"/>
        <w:widowControl w:val="0"/>
        <w:numPr>
          <w:ilvl w:val="0"/>
          <w:numId w:val="3"/>
        </w:numPr>
        <w:suppressAutoHyphens/>
        <w:autoSpaceDE w:val="0"/>
        <w:ind w:left="851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>pieczęć i podpis osoby wykonującej usługę.</w:t>
      </w:r>
    </w:p>
    <w:p w:rsidR="00DD381A" w:rsidRPr="00D0276E" w:rsidRDefault="00A678CA" w:rsidP="002910D4">
      <w:pPr>
        <w:pStyle w:val="Akapitzlist"/>
        <w:widowControl w:val="0"/>
        <w:suppressAutoHyphens/>
        <w:autoSpaceDE w:val="0"/>
        <w:ind w:left="426" w:hanging="142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    </w:t>
      </w:r>
      <w:r w:rsidR="00A97963" w:rsidRPr="00D0276E">
        <w:rPr>
          <w:rFonts w:ascii="Arial" w:hAnsi="Arial" w:cs="Arial"/>
        </w:rPr>
        <w:t xml:space="preserve">Protokół ten zostanie potwierdzony przez osobę/osoby upoważnioną/upoważnione </w:t>
      </w:r>
      <w:r w:rsidRPr="00D0276E">
        <w:rPr>
          <w:rFonts w:ascii="Arial" w:hAnsi="Arial" w:cs="Arial"/>
        </w:rPr>
        <w:br/>
        <w:t xml:space="preserve">  </w:t>
      </w:r>
      <w:r w:rsidR="00A97963" w:rsidRPr="00D0276E">
        <w:rPr>
          <w:rFonts w:ascii="Arial" w:hAnsi="Arial" w:cs="Arial"/>
        </w:rPr>
        <w:t xml:space="preserve">ze strony Zamawiającego. </w:t>
      </w:r>
    </w:p>
    <w:p w:rsidR="00DD381A" w:rsidRPr="00D0276E" w:rsidRDefault="00DD381A" w:rsidP="00DD381A">
      <w:pPr>
        <w:pStyle w:val="Akapitzlist"/>
        <w:widowControl w:val="0"/>
        <w:suppressAutoHyphens/>
        <w:autoSpaceDE w:val="0"/>
        <w:ind w:left="426"/>
        <w:contextualSpacing w:val="0"/>
        <w:jc w:val="both"/>
        <w:rPr>
          <w:rFonts w:ascii="Arial" w:hAnsi="Arial" w:cs="Arial"/>
        </w:rPr>
      </w:pPr>
    </w:p>
    <w:p w:rsidR="00A678CA" w:rsidRPr="00D0276E" w:rsidRDefault="00A97963" w:rsidP="00DD381A">
      <w:pPr>
        <w:pStyle w:val="Akapitzlist"/>
        <w:widowControl w:val="0"/>
        <w:numPr>
          <w:ilvl w:val="0"/>
          <w:numId w:val="1"/>
        </w:numPr>
        <w:suppressAutoHyphens/>
        <w:autoSpaceDE w:val="0"/>
        <w:ind w:left="426" w:hanging="426"/>
        <w:contextualSpacing w:val="0"/>
        <w:jc w:val="both"/>
        <w:rPr>
          <w:rFonts w:ascii="Arial" w:hAnsi="Arial" w:cs="Arial"/>
        </w:rPr>
      </w:pPr>
      <w:r w:rsidRPr="00D0276E">
        <w:rPr>
          <w:rFonts w:ascii="Arial" w:hAnsi="Arial" w:cs="Arial"/>
        </w:rPr>
        <w:t xml:space="preserve">W ramach klauzuli środowiskowej Wykonawca zobowiązany będzie we własnym zakresie i na koszt własny prowadzić segregację odpadów powstałych przy realizacji zamówienia (tj. opakowania po zużytych środkach chemicznych), pozwalającą na oddanie ich przez Wykonawcę do utylizacji w celu recyclingu przez wyspecjalizowane ośrodki przetwarzającego tego typu odpady. Koszt transportu odpadów i ich recyklingu leży </w:t>
      </w:r>
      <w:r w:rsidR="002910D4" w:rsidRPr="00D0276E">
        <w:rPr>
          <w:rFonts w:ascii="Arial" w:hAnsi="Arial" w:cs="Arial"/>
        </w:rPr>
        <w:br/>
      </w:r>
      <w:r w:rsidRPr="00D0276E">
        <w:rPr>
          <w:rFonts w:ascii="Arial" w:hAnsi="Arial" w:cs="Arial"/>
        </w:rPr>
        <w:t xml:space="preserve">w zakresie Wykonawcy. W celu potwierdzenia spełniania wymogów środowiskowych Wykonawca będzie zobowiązany do dostarczenia Zamawiającemu, najpóźniej w dniu dostarczenia faktury za wykonanie przedmiotu </w:t>
      </w:r>
      <w:r w:rsidRPr="00D0276E">
        <w:rPr>
          <w:rFonts w:ascii="Arial" w:hAnsi="Arial" w:cs="Arial"/>
          <w:color w:val="000000"/>
        </w:rPr>
        <w:t>zamówienia</w:t>
      </w:r>
      <w:r w:rsidRPr="00D0276E">
        <w:rPr>
          <w:rFonts w:ascii="Arial" w:hAnsi="Arial" w:cs="Arial"/>
        </w:rPr>
        <w:t>, dowodów na spełnienie powyższych wymagań.</w:t>
      </w:r>
    </w:p>
    <w:p w:rsidR="00A678CA" w:rsidRPr="00D0276E" w:rsidRDefault="00A678CA" w:rsidP="00A678CA">
      <w:pPr>
        <w:pStyle w:val="Akapitzlist"/>
        <w:widowControl w:val="0"/>
        <w:suppressAutoHyphens/>
        <w:autoSpaceDE w:val="0"/>
        <w:contextualSpacing w:val="0"/>
        <w:jc w:val="both"/>
        <w:rPr>
          <w:rFonts w:ascii="Arial" w:hAnsi="Arial" w:cs="Arial"/>
          <w:bCs/>
          <w:color w:val="000000"/>
        </w:rPr>
      </w:pPr>
    </w:p>
    <w:p w:rsidR="00A97963" w:rsidRPr="00D0276E" w:rsidRDefault="00A97963" w:rsidP="00DD381A">
      <w:pPr>
        <w:pStyle w:val="Akapitzlist"/>
        <w:widowControl w:val="0"/>
        <w:numPr>
          <w:ilvl w:val="0"/>
          <w:numId w:val="1"/>
        </w:numPr>
        <w:suppressAutoHyphens/>
        <w:autoSpaceDE w:val="0"/>
        <w:ind w:left="426" w:hanging="426"/>
        <w:contextualSpacing w:val="0"/>
        <w:jc w:val="both"/>
        <w:rPr>
          <w:rFonts w:ascii="Arial" w:hAnsi="Arial" w:cs="Arial"/>
          <w:bCs/>
          <w:color w:val="000000"/>
        </w:rPr>
      </w:pPr>
      <w:r w:rsidRPr="00D0276E">
        <w:rPr>
          <w:rFonts w:ascii="Arial" w:hAnsi="Arial" w:cs="Arial"/>
        </w:rPr>
        <w:t>Termin realizacji usługi 24 miesiące.</w:t>
      </w:r>
    </w:p>
    <w:p w:rsidR="001D6843" w:rsidRPr="00D0276E" w:rsidRDefault="001D6843" w:rsidP="00CE07D9">
      <w:pPr>
        <w:pStyle w:val="Akapitzlist"/>
        <w:ind w:left="284"/>
        <w:jc w:val="both"/>
        <w:rPr>
          <w:rFonts w:ascii="Arial" w:hAnsi="Arial" w:cs="Arial"/>
        </w:rPr>
      </w:pPr>
    </w:p>
    <w:p w:rsidR="005B7280" w:rsidRPr="00D0276E" w:rsidRDefault="005B7280">
      <w:pPr>
        <w:rPr>
          <w:rFonts w:ascii="Arial" w:hAnsi="Arial" w:cs="Arial"/>
        </w:rPr>
      </w:pPr>
    </w:p>
    <w:p w:rsidR="005D0B66" w:rsidRDefault="005D0B66">
      <w:pPr>
        <w:rPr>
          <w:rFonts w:ascii="Arial" w:hAnsi="Arial" w:cs="Arial"/>
        </w:rPr>
      </w:pPr>
    </w:p>
    <w:p w:rsidR="00D0276E" w:rsidRPr="00D0276E" w:rsidRDefault="00D0276E">
      <w:pPr>
        <w:rPr>
          <w:rFonts w:ascii="Arial" w:hAnsi="Arial" w:cs="Arial"/>
        </w:rPr>
      </w:pPr>
    </w:p>
    <w:p w:rsidR="005D0B66" w:rsidRPr="00D0276E" w:rsidRDefault="005D0B66">
      <w:pPr>
        <w:rPr>
          <w:rFonts w:ascii="Arial" w:hAnsi="Arial" w:cs="Arial"/>
        </w:rPr>
      </w:pPr>
    </w:p>
    <w:p w:rsidR="005D0B66" w:rsidRPr="00D0276E" w:rsidRDefault="005D0B66">
      <w:pPr>
        <w:rPr>
          <w:rFonts w:ascii="Arial" w:hAnsi="Arial" w:cs="Arial"/>
        </w:rPr>
      </w:pPr>
    </w:p>
    <w:p w:rsidR="005D0B66" w:rsidRPr="00D0276E" w:rsidRDefault="005D0B66">
      <w:pPr>
        <w:rPr>
          <w:rFonts w:ascii="Arial" w:hAnsi="Arial" w:cs="Arial"/>
        </w:rPr>
      </w:pPr>
    </w:p>
    <w:p w:rsidR="005D0B66" w:rsidRPr="00D0276E" w:rsidRDefault="005D0B66">
      <w:pPr>
        <w:rPr>
          <w:rFonts w:ascii="Arial" w:hAnsi="Arial" w:cs="Arial"/>
        </w:rPr>
      </w:pPr>
    </w:p>
    <w:p w:rsidR="005D0B66" w:rsidRPr="00D0276E" w:rsidRDefault="005D0B66">
      <w:pPr>
        <w:rPr>
          <w:rFonts w:ascii="Arial" w:hAnsi="Arial" w:cs="Arial"/>
        </w:rPr>
      </w:pPr>
    </w:p>
    <w:p w:rsidR="005B7280" w:rsidRPr="00D0276E" w:rsidRDefault="005B7280">
      <w:pPr>
        <w:rPr>
          <w:rFonts w:ascii="Arial" w:hAnsi="Arial" w:cs="Arial"/>
        </w:rPr>
      </w:pPr>
    </w:p>
    <w:p w:rsidR="005B7280" w:rsidRDefault="00D0276E" w:rsidP="00D0276E">
      <w:pPr>
        <w:jc w:val="right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bookmarkEnd w:id="0"/>
    </w:p>
    <w:sectPr w:rsidR="005B7280" w:rsidSect="005B728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76E" w:rsidRDefault="00D0276E" w:rsidP="00D0276E">
      <w:r>
        <w:separator/>
      </w:r>
    </w:p>
  </w:endnote>
  <w:endnote w:type="continuationSeparator" w:id="0">
    <w:p w:rsidR="00D0276E" w:rsidRDefault="00D0276E" w:rsidP="00D02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76E" w:rsidRDefault="00D0276E" w:rsidP="00D0276E">
      <w:r>
        <w:separator/>
      </w:r>
    </w:p>
  </w:footnote>
  <w:footnote w:type="continuationSeparator" w:id="0">
    <w:p w:rsidR="00D0276E" w:rsidRDefault="00D0276E" w:rsidP="00D02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76E" w:rsidRPr="00D0276E" w:rsidRDefault="00D0276E">
    <w:pPr>
      <w:pStyle w:val="Nagwek"/>
      <w:rPr>
        <w:rFonts w:ascii="Arial" w:hAnsi="Arial" w:cs="Arial"/>
        <w:sz w:val="20"/>
      </w:rPr>
    </w:pPr>
    <w:r w:rsidRPr="00D0276E">
      <w:rPr>
        <w:rFonts w:ascii="Arial" w:hAnsi="Arial" w:cs="Arial"/>
        <w:sz w:val="20"/>
      </w:rPr>
      <w:t>Oznaczenie sprawy ZP/479/U/22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D651E"/>
    <w:multiLevelType w:val="hybridMultilevel"/>
    <w:tmpl w:val="30184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B54B1"/>
    <w:multiLevelType w:val="hybridMultilevel"/>
    <w:tmpl w:val="D09A2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E0D07"/>
    <w:multiLevelType w:val="hybridMultilevel"/>
    <w:tmpl w:val="CFD0F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41C95"/>
    <w:multiLevelType w:val="hybridMultilevel"/>
    <w:tmpl w:val="D42AD002"/>
    <w:lvl w:ilvl="0" w:tplc="04150001">
      <w:start w:val="1"/>
      <w:numFmt w:val="bullet"/>
      <w:lvlText w:val=""/>
      <w:lvlJc w:val="left"/>
      <w:pPr>
        <w:ind w:left="2358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3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280"/>
    <w:rsid w:val="00124505"/>
    <w:rsid w:val="0017710E"/>
    <w:rsid w:val="001D6843"/>
    <w:rsid w:val="002910D4"/>
    <w:rsid w:val="005B7280"/>
    <w:rsid w:val="005D0B66"/>
    <w:rsid w:val="0084298D"/>
    <w:rsid w:val="00A27906"/>
    <w:rsid w:val="00A678CA"/>
    <w:rsid w:val="00A97963"/>
    <w:rsid w:val="00CE07D9"/>
    <w:rsid w:val="00D0276E"/>
    <w:rsid w:val="00DA40B4"/>
    <w:rsid w:val="00DD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E503B"/>
  <w15:chartTrackingRefBased/>
  <w15:docId w15:val="{5B06F2AC-40FC-46D6-AC68-B9641CD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2450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D68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2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27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27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276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66A41-4E82-49A3-955E-5520202C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600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Nita</dc:creator>
  <cp:keywords/>
  <dc:description/>
  <cp:lastModifiedBy>Aleksandra Korcz</cp:lastModifiedBy>
  <cp:revision>6</cp:revision>
  <dcterms:created xsi:type="dcterms:W3CDTF">2022-04-04T05:35:00Z</dcterms:created>
  <dcterms:modified xsi:type="dcterms:W3CDTF">2022-04-14T11:18:00Z</dcterms:modified>
</cp:coreProperties>
</file>