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B29E86"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UMOWA NR _____________ </w:t>
      </w:r>
    </w:p>
    <w:p w14:paraId="0578762A"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p>
    <w:p w14:paraId="22067564" w14:textId="0E164675" w:rsidR="00071047" w:rsidRPr="00FD7DFE" w:rsidRDefault="00B61660" w:rsidP="006E4F1E">
      <w:pPr>
        <w:spacing w:after="0" w:line="276" w:lineRule="auto"/>
        <w:jc w:val="center"/>
        <w:rPr>
          <w:rFonts w:ascii="Garamond" w:hAnsi="Garamond" w:cs="Arial"/>
          <w:sz w:val="24"/>
          <w:szCs w:val="24"/>
          <w:lang w:val="pl-PL"/>
        </w:rPr>
      </w:pPr>
      <w:r>
        <w:rPr>
          <w:rFonts w:ascii="Garamond" w:hAnsi="Garamond" w:cs="Arial"/>
          <w:b/>
          <w:sz w:val="24"/>
          <w:szCs w:val="24"/>
          <w:lang w:val="pl-PL"/>
        </w:rPr>
        <w:t>ZA</w:t>
      </w:r>
      <w:r w:rsidR="00071047" w:rsidRPr="00FD7DFE">
        <w:rPr>
          <w:rFonts w:ascii="Garamond" w:hAnsi="Garamond" w:cs="Arial"/>
          <w:b/>
          <w:sz w:val="24"/>
          <w:szCs w:val="24"/>
          <w:lang w:val="pl-PL"/>
        </w:rPr>
        <w:t xml:space="preserve">PROJEKTUJ </w:t>
      </w:r>
      <w:r w:rsidR="006E4F1E">
        <w:rPr>
          <w:rFonts w:ascii="Garamond" w:hAnsi="Garamond" w:cs="Arial"/>
          <w:b/>
          <w:sz w:val="24"/>
          <w:szCs w:val="24"/>
          <w:lang w:val="pl-PL"/>
        </w:rPr>
        <w:t>I</w:t>
      </w:r>
      <w:r w:rsidR="00071047" w:rsidRPr="00FD7DFE">
        <w:rPr>
          <w:rFonts w:ascii="Garamond" w:hAnsi="Garamond" w:cs="Arial"/>
          <w:b/>
          <w:sz w:val="24"/>
          <w:szCs w:val="24"/>
          <w:lang w:val="pl-PL"/>
        </w:rPr>
        <w:t xml:space="preserve"> </w:t>
      </w:r>
      <w:r w:rsidR="006E4F1E">
        <w:rPr>
          <w:rFonts w:ascii="Garamond" w:hAnsi="Garamond" w:cs="Arial"/>
          <w:b/>
          <w:sz w:val="24"/>
          <w:szCs w:val="24"/>
          <w:lang w:val="pl-PL"/>
        </w:rPr>
        <w:t>WY</w:t>
      </w:r>
      <w:r w:rsidR="00071047" w:rsidRPr="00FD7DFE">
        <w:rPr>
          <w:rFonts w:ascii="Garamond" w:hAnsi="Garamond" w:cs="Arial"/>
          <w:b/>
          <w:sz w:val="24"/>
          <w:szCs w:val="24"/>
          <w:lang w:val="pl-PL"/>
        </w:rPr>
        <w:t>BUDUJ</w:t>
      </w:r>
      <w:r w:rsidR="00F04BBF">
        <w:rPr>
          <w:rFonts w:ascii="Garamond" w:hAnsi="Garamond" w:cs="Arial"/>
          <w:b/>
          <w:sz w:val="24"/>
          <w:szCs w:val="24"/>
          <w:lang w:val="pl-PL"/>
        </w:rPr>
        <w:t xml:space="preserve"> </w:t>
      </w:r>
      <w:r w:rsidR="006E4F1E">
        <w:rPr>
          <w:rFonts w:ascii="Garamond" w:hAnsi="Garamond" w:cs="Arial"/>
          <w:b/>
          <w:sz w:val="24"/>
          <w:szCs w:val="24"/>
          <w:lang w:val="pl-PL"/>
        </w:rPr>
        <w:t>PN. BUDOWA FARMY FOTOWOLTAICZNEJ NA TERENIE SZPITALA WOJEWÓDZKIEGO W POZNANIU.</w:t>
      </w:r>
    </w:p>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A5462A">
      <w:pPr>
        <w:pStyle w:val="Nagwekspisutreci"/>
        <w:spacing w:before="0" w:after="0" w:line="276" w:lineRule="auto"/>
        <w:rPr>
          <w:rFonts w:ascii="Garamond" w:hAnsi="Garamond"/>
          <w:sz w:val="24"/>
          <w:szCs w:val="24"/>
          <w:lang w:val="pl-PL"/>
        </w:rPr>
      </w:pPr>
      <w:r w:rsidRPr="00FD7DFE">
        <w:rPr>
          <w:rFonts w:ascii="Garamond" w:hAnsi="Garamond"/>
          <w:sz w:val="24"/>
          <w:szCs w:val="24"/>
          <w:lang w:val="pl-PL"/>
        </w:rPr>
        <w:t>Zawartość</w:t>
      </w:r>
    </w:p>
    <w:p w14:paraId="4091F80E" w14:textId="3499483F" w:rsidR="00A5462A" w:rsidRPr="00FD7DFE" w:rsidRDefault="00361B90" w:rsidP="00A5462A">
      <w:pPr>
        <w:pStyle w:val="Spistreci1"/>
        <w:rPr>
          <w:rFonts w:ascii="Garamond" w:eastAsiaTheme="minorEastAsia" w:hAnsi="Garamond" w:cstheme="minorBidi"/>
          <w:sz w:val="24"/>
          <w:szCs w:val="24"/>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90244850" w:history="1">
        <w:r w:rsidR="00A5462A" w:rsidRPr="00FD7DFE">
          <w:rPr>
            <w:rStyle w:val="Hipercze"/>
            <w:rFonts w:ascii="Garamond" w:hAnsi="Garamond"/>
          </w:rPr>
          <w:t>PREAMBUŁA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5</w:t>
        </w:r>
        <w:r w:rsidR="00A5462A" w:rsidRPr="00FD7DFE">
          <w:rPr>
            <w:rFonts w:ascii="Garamond" w:hAnsi="Garamond"/>
            <w:webHidden/>
          </w:rPr>
          <w:fldChar w:fldCharType="end"/>
        </w:r>
      </w:hyperlink>
    </w:p>
    <w:p w14:paraId="3AE608D4" w14:textId="2D6F03E0" w:rsidR="00A5462A" w:rsidRPr="00FD7DFE" w:rsidRDefault="009D785D" w:rsidP="00A5462A">
      <w:pPr>
        <w:pStyle w:val="Spistreci1"/>
        <w:rPr>
          <w:rFonts w:ascii="Garamond" w:eastAsiaTheme="minorEastAsia" w:hAnsi="Garamond" w:cstheme="minorBidi"/>
          <w:sz w:val="24"/>
          <w:szCs w:val="24"/>
          <w:lang w:eastAsia="pl-PL"/>
        </w:rPr>
      </w:pPr>
      <w:hyperlink w:anchor="_Toc90244851" w:history="1">
        <w:r w:rsidR="00A5462A" w:rsidRPr="00FD7DFE">
          <w:rPr>
            <w:rStyle w:val="Hipercze"/>
            <w:rFonts w:ascii="Garamond" w:hAnsi="Garamond"/>
          </w:rPr>
          <w:t>I. POSTANOWIENIA OGÓLNE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6</w:t>
        </w:r>
        <w:r w:rsidR="00A5462A" w:rsidRPr="00FD7DFE">
          <w:rPr>
            <w:rFonts w:ascii="Garamond" w:hAnsi="Garamond"/>
            <w:webHidden/>
          </w:rPr>
          <w:fldChar w:fldCharType="end"/>
        </w:r>
      </w:hyperlink>
    </w:p>
    <w:p w14:paraId="25ED7B64" w14:textId="109A73D7"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2" w:history="1">
        <w:r w:rsidR="00A5462A" w:rsidRPr="00FD7DFE">
          <w:rPr>
            <w:rStyle w:val="Hipercze"/>
            <w:rFonts w:ascii="Garamond" w:hAnsi="Garamond"/>
            <w:noProof/>
            <w:lang w:val="pl-PL"/>
          </w:rPr>
          <w:t>[Definicje]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6</w:t>
        </w:r>
        <w:r w:rsidR="00A5462A" w:rsidRPr="00FD7DFE">
          <w:rPr>
            <w:rFonts w:ascii="Garamond" w:hAnsi="Garamond"/>
            <w:noProof/>
            <w:webHidden/>
          </w:rPr>
          <w:fldChar w:fldCharType="end"/>
        </w:r>
      </w:hyperlink>
    </w:p>
    <w:p w14:paraId="22A38505" w14:textId="13FAFBB8"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3" w:history="1">
        <w:r w:rsidR="00A5462A" w:rsidRPr="00FD7DFE">
          <w:rPr>
            <w:rStyle w:val="Hipercze"/>
            <w:rFonts w:ascii="Garamond" w:hAnsi="Garamond"/>
            <w:noProof/>
            <w:lang w:val="pl-PL"/>
          </w:rPr>
          <w:t>[Interpretacja]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7632D48C" w14:textId="4415082F"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4" w:history="1">
        <w:r w:rsidR="00A5462A" w:rsidRPr="00FD7DFE">
          <w:rPr>
            <w:rStyle w:val="Hipercze"/>
            <w:rFonts w:ascii="Garamond" w:hAnsi="Garamond"/>
            <w:noProof/>
            <w:lang w:val="pl-PL"/>
          </w:rPr>
          <w:t>[Pierwszeństwo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171106DB" w14:textId="2B8330EA"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5" w:history="1">
        <w:r w:rsidR="00A5462A" w:rsidRPr="00FD7DFE">
          <w:rPr>
            <w:rStyle w:val="Hipercze"/>
            <w:rFonts w:ascii="Garamond" w:hAnsi="Garamond"/>
            <w:noProof/>
            <w:lang w:val="pl-PL"/>
          </w:rPr>
          <w:t>[Cesje]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0340CD1D" w14:textId="674D51B8"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6" w:history="1">
        <w:r w:rsidR="00A5462A" w:rsidRPr="00FD7DFE">
          <w:rPr>
            <w:rStyle w:val="Hipercze"/>
            <w:rFonts w:ascii="Garamond" w:hAnsi="Garamond"/>
            <w:noProof/>
            <w:lang w:val="pl-PL"/>
          </w:rPr>
          <w:t>[Przechowywanie i dostarczanie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80984EF" w14:textId="7535274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7" w:history="1">
        <w:r w:rsidR="00A5462A" w:rsidRPr="00FD7DFE">
          <w:rPr>
            <w:rStyle w:val="Hipercze"/>
            <w:rFonts w:ascii="Garamond" w:hAnsi="Garamond"/>
            <w:noProof/>
            <w:lang w:val="pl-PL"/>
          </w:rPr>
          <w:t>[Poufne szczegóły]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503DB5E5" w14:textId="39CEAE38"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8" w:history="1">
        <w:r w:rsidR="00A5462A" w:rsidRPr="00FD7DFE">
          <w:rPr>
            <w:rStyle w:val="Hipercze"/>
            <w:rFonts w:ascii="Garamond" w:hAnsi="Garamond"/>
            <w:noProof/>
            <w:lang w:val="pl-PL"/>
          </w:rPr>
          <w:t>[Przestrzeganie Prawa]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A77E057" w14:textId="2BE28C36"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59" w:history="1">
        <w:r w:rsidR="00A5462A" w:rsidRPr="00FD7DFE">
          <w:rPr>
            <w:rStyle w:val="Hipercze"/>
            <w:rFonts w:ascii="Garamond" w:hAnsi="Garamond"/>
            <w:noProof/>
            <w:lang w:val="pl-PL"/>
          </w:rPr>
          <w:t>[Przedstawiciele, Korespondencja, Doręczenia]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13E654C2" w14:textId="6721E426" w:rsidR="00A5462A" w:rsidRPr="00FD7DFE" w:rsidRDefault="009D785D" w:rsidP="00A5462A">
      <w:pPr>
        <w:pStyle w:val="Spistreci1"/>
        <w:rPr>
          <w:rFonts w:ascii="Garamond" w:eastAsiaTheme="minorEastAsia" w:hAnsi="Garamond" w:cstheme="minorBidi"/>
          <w:sz w:val="24"/>
          <w:szCs w:val="24"/>
          <w:lang w:eastAsia="pl-PL"/>
        </w:rPr>
      </w:pPr>
      <w:hyperlink w:anchor="_Toc90244860" w:history="1">
        <w:r w:rsidR="00A5462A" w:rsidRPr="00FD7DFE">
          <w:rPr>
            <w:rStyle w:val="Hipercze"/>
            <w:rFonts w:ascii="Garamond" w:hAnsi="Garamond"/>
          </w:rPr>
          <w:t>II. PRZEDMIOT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11</w:t>
        </w:r>
        <w:r w:rsidR="00A5462A" w:rsidRPr="00FD7DFE">
          <w:rPr>
            <w:rFonts w:ascii="Garamond" w:hAnsi="Garamond"/>
            <w:webHidden/>
          </w:rPr>
          <w:fldChar w:fldCharType="end"/>
        </w:r>
      </w:hyperlink>
    </w:p>
    <w:p w14:paraId="064E4037" w14:textId="5CDCB3B4"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1"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03023821" w14:textId="5BE8335B"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2" w:history="1">
        <w:r w:rsidR="00A5462A" w:rsidRPr="00FD7DFE">
          <w:rPr>
            <w:rStyle w:val="Hipercze"/>
            <w:rFonts w:ascii="Garamond" w:hAnsi="Garamond"/>
            <w:noProof/>
            <w:lang w:val="pl-PL"/>
          </w:rPr>
          <w:t>[Postanowienia szczegółowe]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13</w:t>
        </w:r>
        <w:r w:rsidR="00A5462A" w:rsidRPr="00FD7DFE">
          <w:rPr>
            <w:rFonts w:ascii="Garamond" w:hAnsi="Garamond"/>
            <w:noProof/>
            <w:webHidden/>
          </w:rPr>
          <w:fldChar w:fldCharType="end"/>
        </w:r>
      </w:hyperlink>
    </w:p>
    <w:p w14:paraId="072FFBAB" w14:textId="0D9BD802"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3" w:history="1">
        <w:r w:rsidR="00A5462A" w:rsidRPr="00FD7DFE">
          <w:rPr>
            <w:rStyle w:val="Hipercze"/>
            <w:rFonts w:ascii="Garamond" w:hAnsi="Garamond"/>
            <w:noProof/>
            <w:lang w:val="pl-PL"/>
          </w:rPr>
          <w:t>[Dokumentacja Projektowa]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15</w:t>
        </w:r>
        <w:r w:rsidR="00A5462A" w:rsidRPr="00FD7DFE">
          <w:rPr>
            <w:rFonts w:ascii="Garamond" w:hAnsi="Garamond"/>
            <w:noProof/>
            <w:webHidden/>
          </w:rPr>
          <w:fldChar w:fldCharType="end"/>
        </w:r>
      </w:hyperlink>
    </w:p>
    <w:p w14:paraId="56D69302" w14:textId="7FF348B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4" w:history="1">
        <w:r w:rsidR="00A5462A" w:rsidRPr="00FD7DFE">
          <w:rPr>
            <w:rStyle w:val="Hipercze"/>
            <w:rFonts w:ascii="Garamond" w:hAnsi="Garamond"/>
            <w:noProof/>
            <w:lang w:val="pl-PL"/>
          </w:rPr>
          <w:t>[Terminy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00D293EE" w14:textId="47747388" w:rsidR="00A5462A" w:rsidRPr="00FD7DFE" w:rsidRDefault="009D785D" w:rsidP="00A5462A">
      <w:pPr>
        <w:pStyle w:val="Spistreci1"/>
        <w:rPr>
          <w:rFonts w:ascii="Garamond" w:eastAsiaTheme="minorEastAsia" w:hAnsi="Garamond" w:cstheme="minorBidi"/>
          <w:sz w:val="24"/>
          <w:szCs w:val="24"/>
          <w:lang w:eastAsia="pl-PL"/>
        </w:rPr>
      </w:pPr>
      <w:hyperlink w:anchor="_Toc90244865" w:history="1">
        <w:r w:rsidR="00A5462A" w:rsidRPr="00FD7DFE">
          <w:rPr>
            <w:rStyle w:val="Hipercze"/>
            <w:rFonts w:ascii="Garamond" w:hAnsi="Garamond"/>
          </w:rPr>
          <w:t>III. WYNAGRODZENIE 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16</w:t>
        </w:r>
        <w:r w:rsidR="00A5462A" w:rsidRPr="00FD7DFE">
          <w:rPr>
            <w:rFonts w:ascii="Garamond" w:hAnsi="Garamond"/>
            <w:webHidden/>
          </w:rPr>
          <w:fldChar w:fldCharType="end"/>
        </w:r>
      </w:hyperlink>
    </w:p>
    <w:p w14:paraId="2981BE58" w14:textId="23860B77"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6" w:history="1">
        <w:r w:rsidR="00A5462A" w:rsidRPr="00FD7DFE">
          <w:rPr>
            <w:rStyle w:val="Hipercze"/>
            <w:rFonts w:ascii="Garamond" w:hAnsi="Garamond"/>
            <w:noProof/>
            <w:lang w:val="pl-PL"/>
          </w:rPr>
          <w:t>[Wynagrodzenie 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7170083D" w14:textId="367132D3"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7" w:history="1">
        <w:r w:rsidR="00A5462A" w:rsidRPr="00FD7DFE">
          <w:rPr>
            <w:rStyle w:val="Hipercze"/>
            <w:rFonts w:ascii="Garamond" w:hAnsi="Garamond"/>
            <w:noProof/>
            <w:lang w:val="pl-PL"/>
          </w:rPr>
          <w:t>[Zmiany w wynagrodzeniu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17</w:t>
        </w:r>
        <w:r w:rsidR="00A5462A" w:rsidRPr="00FD7DFE">
          <w:rPr>
            <w:rFonts w:ascii="Garamond" w:hAnsi="Garamond"/>
            <w:noProof/>
            <w:webHidden/>
          </w:rPr>
          <w:fldChar w:fldCharType="end"/>
        </w:r>
      </w:hyperlink>
    </w:p>
    <w:p w14:paraId="71F9026F" w14:textId="612188E9"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8" w:history="1">
        <w:r w:rsidR="00A5462A" w:rsidRPr="00FD7DFE">
          <w:rPr>
            <w:rStyle w:val="Hipercze"/>
            <w:rFonts w:ascii="Garamond" w:hAnsi="Garamond"/>
            <w:noProof/>
            <w:lang w:val="pl-PL"/>
          </w:rPr>
          <w:t>[Zasady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78DF3EB4" w14:textId="3C68EE9D"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69" w:history="1">
        <w:r w:rsidR="00A5462A" w:rsidRPr="00FD7DFE">
          <w:rPr>
            <w:rStyle w:val="Hipercze"/>
            <w:rFonts w:ascii="Garamond" w:hAnsi="Garamond"/>
            <w:noProof/>
            <w:lang w:val="pl-PL"/>
          </w:rPr>
          <w:t>[Warunki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27756C43" w14:textId="4C1D3810"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70" w:history="1">
        <w:r w:rsidR="00A5462A" w:rsidRPr="00FD7DFE">
          <w:rPr>
            <w:rStyle w:val="Hipercze"/>
            <w:rFonts w:ascii="Garamond" w:hAnsi="Garamond"/>
            <w:noProof/>
            <w:lang w:val="pl-PL"/>
          </w:rPr>
          <w:t>[Bezpośrednia zapłata na rzecz 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5EC71D54" w14:textId="2E0C2A27" w:rsidR="00A5462A" w:rsidRPr="00FD7DFE" w:rsidRDefault="009D785D" w:rsidP="00A5462A">
      <w:pPr>
        <w:pStyle w:val="Spistreci1"/>
        <w:rPr>
          <w:rFonts w:ascii="Garamond" w:eastAsiaTheme="minorEastAsia" w:hAnsi="Garamond" w:cstheme="minorBidi"/>
          <w:sz w:val="24"/>
          <w:szCs w:val="24"/>
          <w:lang w:eastAsia="pl-PL"/>
        </w:rPr>
      </w:pPr>
      <w:hyperlink w:anchor="_Toc90244871" w:history="1">
        <w:r w:rsidR="00A5462A" w:rsidRPr="00FD7DFE">
          <w:rPr>
            <w:rStyle w:val="Hipercze"/>
            <w:rFonts w:ascii="Garamond" w:hAnsi="Garamond"/>
          </w:rPr>
          <w:t>IV.OBOWIĄZKI STRON.</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19</w:t>
        </w:r>
        <w:r w:rsidR="00A5462A" w:rsidRPr="00FD7DFE">
          <w:rPr>
            <w:rFonts w:ascii="Garamond" w:hAnsi="Garamond"/>
            <w:webHidden/>
          </w:rPr>
          <w:fldChar w:fldCharType="end"/>
        </w:r>
      </w:hyperlink>
    </w:p>
    <w:p w14:paraId="17BD1B4D" w14:textId="03A28574"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72" w:history="1">
        <w:r w:rsidR="00A5462A" w:rsidRPr="00FD7DFE">
          <w:rPr>
            <w:rStyle w:val="Hipercze"/>
            <w:rFonts w:ascii="Garamond" w:hAnsi="Garamond"/>
            <w:noProof/>
            <w:lang w:val="pl-PL"/>
          </w:rPr>
          <w:t>[Obowiązki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4CCD0F25" w14:textId="66096A5F"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73" w:history="1">
        <w:r w:rsidR="00A5462A" w:rsidRPr="00FD7DFE">
          <w:rPr>
            <w:rStyle w:val="Hipercze"/>
            <w:rFonts w:ascii="Garamond" w:hAnsi="Garamond"/>
            <w:noProof/>
            <w:lang w:val="pl-PL"/>
          </w:rPr>
          <w:t>[Obowiązki Zamawiającego]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22</w:t>
        </w:r>
        <w:r w:rsidR="00A5462A" w:rsidRPr="00FD7DFE">
          <w:rPr>
            <w:rFonts w:ascii="Garamond" w:hAnsi="Garamond"/>
            <w:noProof/>
            <w:webHidden/>
          </w:rPr>
          <w:fldChar w:fldCharType="end"/>
        </w:r>
      </w:hyperlink>
    </w:p>
    <w:p w14:paraId="71CAE4CA" w14:textId="4DFCF79C" w:rsidR="00A5462A" w:rsidRPr="00FD7DFE" w:rsidRDefault="009D785D" w:rsidP="00A5462A">
      <w:pPr>
        <w:pStyle w:val="Spistreci1"/>
        <w:rPr>
          <w:rFonts w:ascii="Garamond" w:eastAsiaTheme="minorEastAsia" w:hAnsi="Garamond" w:cstheme="minorBidi"/>
          <w:sz w:val="24"/>
          <w:szCs w:val="24"/>
          <w:lang w:eastAsia="pl-PL"/>
        </w:rPr>
      </w:pPr>
      <w:hyperlink w:anchor="_Toc90244874" w:history="1">
        <w:r w:rsidR="00A5462A" w:rsidRPr="00FD7DFE">
          <w:rPr>
            <w:rStyle w:val="Hipercze"/>
            <w:rFonts w:ascii="Garamond" w:hAnsi="Garamond"/>
          </w:rPr>
          <w:t>V. NADZÓR.</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23</w:t>
        </w:r>
        <w:r w:rsidR="00A5462A" w:rsidRPr="00FD7DFE">
          <w:rPr>
            <w:rFonts w:ascii="Garamond" w:hAnsi="Garamond"/>
            <w:webHidden/>
          </w:rPr>
          <w:fldChar w:fldCharType="end"/>
        </w:r>
      </w:hyperlink>
    </w:p>
    <w:p w14:paraId="0FB81E3C" w14:textId="3807CA16"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75" w:history="1">
        <w:r w:rsidR="00A5462A" w:rsidRPr="00FD7DFE">
          <w:rPr>
            <w:rStyle w:val="Hipercze"/>
            <w:rFonts w:ascii="Garamond" w:hAnsi="Garamond"/>
            <w:noProof/>
            <w:lang w:val="pl-PL"/>
          </w:rPr>
          <w:t>[Obowiązki i uprawnienia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23</w:t>
        </w:r>
        <w:r w:rsidR="00A5462A" w:rsidRPr="00FD7DFE">
          <w:rPr>
            <w:rFonts w:ascii="Garamond" w:hAnsi="Garamond"/>
            <w:noProof/>
            <w:webHidden/>
          </w:rPr>
          <w:fldChar w:fldCharType="end"/>
        </w:r>
      </w:hyperlink>
    </w:p>
    <w:p w14:paraId="256C9939" w14:textId="05732FB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76" w:history="1">
        <w:r w:rsidR="00A5462A" w:rsidRPr="00FD7DFE">
          <w:rPr>
            <w:rStyle w:val="Hipercze"/>
            <w:rFonts w:ascii="Garamond" w:hAnsi="Garamond"/>
            <w:noProof/>
            <w:lang w:val="pl-PL"/>
          </w:rPr>
          <w:t>[Polecenia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523EE6BD" w14:textId="3F26A91F" w:rsidR="00A5462A" w:rsidRPr="00FD7DFE" w:rsidRDefault="009D785D" w:rsidP="00A5462A">
      <w:pPr>
        <w:pStyle w:val="Spistreci1"/>
        <w:rPr>
          <w:rFonts w:ascii="Garamond" w:eastAsiaTheme="minorEastAsia" w:hAnsi="Garamond" w:cstheme="minorBidi"/>
          <w:sz w:val="24"/>
          <w:szCs w:val="24"/>
          <w:lang w:eastAsia="pl-PL"/>
        </w:rPr>
      </w:pPr>
      <w:hyperlink w:anchor="_Toc90244877" w:history="1">
        <w:r w:rsidR="00A5462A" w:rsidRPr="00FD7DFE">
          <w:rPr>
            <w:rStyle w:val="Hipercze"/>
            <w:rFonts w:ascii="Garamond" w:hAnsi="Garamond"/>
          </w:rPr>
          <w:t>VI. ZABEZPIECZENIE NALEŻYTEGO WYKONANIA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24</w:t>
        </w:r>
        <w:r w:rsidR="00A5462A" w:rsidRPr="00FD7DFE">
          <w:rPr>
            <w:rFonts w:ascii="Garamond" w:hAnsi="Garamond"/>
            <w:webHidden/>
          </w:rPr>
          <w:fldChar w:fldCharType="end"/>
        </w:r>
      </w:hyperlink>
    </w:p>
    <w:p w14:paraId="5226C1FE" w14:textId="73265E66"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78" w:history="1">
        <w:r w:rsidR="00A5462A" w:rsidRPr="00FD7DFE">
          <w:rPr>
            <w:rStyle w:val="Hipercze"/>
            <w:rFonts w:ascii="Garamond" w:hAnsi="Garamond"/>
            <w:noProof/>
            <w:lang w:val="pl-PL"/>
          </w:rPr>
          <w:t>[Forma zabezpieczenia]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33ED053E" w14:textId="6B1332B6" w:rsidR="00A5462A" w:rsidRPr="00FD7DFE" w:rsidRDefault="009D785D" w:rsidP="00A5462A">
      <w:pPr>
        <w:pStyle w:val="Spistreci1"/>
        <w:rPr>
          <w:rFonts w:ascii="Garamond" w:eastAsiaTheme="minorEastAsia" w:hAnsi="Garamond" w:cstheme="minorBidi"/>
          <w:sz w:val="24"/>
          <w:szCs w:val="24"/>
          <w:lang w:eastAsia="pl-PL"/>
        </w:rPr>
      </w:pPr>
      <w:hyperlink w:anchor="_Toc90244879" w:history="1">
        <w:r w:rsidR="00A5462A" w:rsidRPr="00FD7DFE">
          <w:rPr>
            <w:rStyle w:val="Hipercze"/>
            <w:rFonts w:ascii="Garamond" w:hAnsi="Garamond"/>
          </w:rPr>
          <w:t>VII. WSPÓŁPRACA.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25</w:t>
        </w:r>
        <w:r w:rsidR="00A5462A" w:rsidRPr="00FD7DFE">
          <w:rPr>
            <w:rFonts w:ascii="Garamond" w:hAnsi="Garamond"/>
            <w:webHidden/>
          </w:rPr>
          <w:fldChar w:fldCharType="end"/>
        </w:r>
      </w:hyperlink>
    </w:p>
    <w:p w14:paraId="26EED871" w14:textId="331DEBC3"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0"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33F23461" w14:textId="058CA06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1" w:history="1">
        <w:r w:rsidR="00A5462A" w:rsidRPr="00FD7DFE">
          <w:rPr>
            <w:rStyle w:val="Hipercze"/>
            <w:rFonts w:ascii="Garamond" w:hAnsi="Garamond"/>
            <w:noProof/>
            <w:lang w:val="pl-PL"/>
          </w:rPr>
          <w:t>[Narady robocze]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6DD03218" w14:textId="70AF3747"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2" w:history="1">
        <w:r w:rsidR="00A5462A" w:rsidRPr="00FD7DFE">
          <w:rPr>
            <w:rStyle w:val="Hipercze"/>
            <w:rFonts w:ascii="Garamond" w:hAnsi="Garamond"/>
            <w:noProof/>
            <w:lang w:val="pl-PL"/>
          </w:rPr>
          <w:t>[Wytyczenie]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671EC026" w14:textId="2411DC6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3" w:history="1">
        <w:r w:rsidR="00A5462A" w:rsidRPr="00FD7DFE">
          <w:rPr>
            <w:rStyle w:val="Hipercze"/>
            <w:rFonts w:ascii="Garamond" w:hAnsi="Garamond"/>
            <w:noProof/>
            <w:lang w:val="pl-PL"/>
          </w:rPr>
          <w:t>[Procedury bezpieczeństwa]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21BE4E58" w14:textId="119D9036"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4" w:history="1">
        <w:r w:rsidR="00A5462A" w:rsidRPr="00FD7DFE">
          <w:rPr>
            <w:rStyle w:val="Hipercze"/>
            <w:rFonts w:ascii="Garamond" w:hAnsi="Garamond"/>
            <w:noProof/>
            <w:lang w:val="pl-PL"/>
          </w:rPr>
          <w:t>[Dane o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1CD045F6" w14:textId="3B08B90D"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5" w:history="1">
        <w:r w:rsidR="00A5462A" w:rsidRPr="00FD7DFE">
          <w:rPr>
            <w:rStyle w:val="Hipercze"/>
            <w:rFonts w:ascii="Garamond" w:hAnsi="Garamond"/>
            <w:noProof/>
            <w:lang w:val="pl-PL"/>
          </w:rPr>
          <w:t>[Prawo przejazdu i zaplecze]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7D18A67C" w14:textId="7D3C171D"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6" w:history="1">
        <w:r w:rsidR="00A5462A" w:rsidRPr="00FD7DFE">
          <w:rPr>
            <w:rStyle w:val="Hipercze"/>
            <w:rFonts w:ascii="Garamond" w:hAnsi="Garamond"/>
            <w:noProof/>
            <w:lang w:val="pl-PL"/>
          </w:rPr>
          <w:t>[Unikanie zakłóceń]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35B7E520" w14:textId="7AF0CD2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7" w:history="1">
        <w:r w:rsidR="00A5462A" w:rsidRPr="00FD7DFE">
          <w:rPr>
            <w:rStyle w:val="Hipercze"/>
            <w:rFonts w:ascii="Garamond" w:hAnsi="Garamond"/>
            <w:noProof/>
            <w:lang w:val="pl-PL"/>
          </w:rPr>
          <w:t>[Droga dostępu]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6ADDBCB0" w14:textId="36BC59F1"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8" w:history="1">
        <w:r w:rsidR="00A5462A" w:rsidRPr="00FD7DFE">
          <w:rPr>
            <w:rStyle w:val="Hipercze"/>
            <w:rFonts w:ascii="Garamond" w:hAnsi="Garamond"/>
            <w:noProof/>
            <w:lang w:val="pl-PL"/>
          </w:rPr>
          <w:t>[Ochrona środowiska]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579C9164" w14:textId="03ABA3BE"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89" w:history="1">
        <w:r w:rsidR="00A5462A" w:rsidRPr="00FD7DFE">
          <w:rPr>
            <w:rStyle w:val="Hipercze"/>
            <w:rFonts w:ascii="Garamond" w:hAnsi="Garamond"/>
            <w:noProof/>
            <w:lang w:val="pl-PL"/>
          </w:rPr>
          <w:t>[Elektryczność, woda i gaz]</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2C828112" w14:textId="6261676D"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0" w:history="1">
        <w:r w:rsidR="00A5462A" w:rsidRPr="00FD7DFE">
          <w:rPr>
            <w:rStyle w:val="Hipercze"/>
            <w:rFonts w:ascii="Garamond" w:hAnsi="Garamond"/>
            <w:noProof/>
            <w:lang w:val="pl-PL"/>
          </w:rPr>
          <w:t>[Raporty o postępie]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259E5DEA" w14:textId="1E9BCA21"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1" w:history="1">
        <w:r w:rsidR="00A5462A" w:rsidRPr="00FD7DFE">
          <w:rPr>
            <w:rStyle w:val="Hipercze"/>
            <w:rFonts w:ascii="Garamond" w:hAnsi="Garamond"/>
            <w:noProof/>
            <w:lang w:val="pl-PL"/>
          </w:rPr>
          <w:t>[Działania Wykonawcy na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4785B3B2" w14:textId="4C4F6D3B"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2" w:history="1">
        <w:r w:rsidR="00A5462A" w:rsidRPr="00FD7DFE">
          <w:rPr>
            <w:rStyle w:val="Hipercze"/>
            <w:rFonts w:ascii="Garamond" w:hAnsi="Garamond"/>
            <w:noProof/>
            <w:lang w:val="pl-PL"/>
          </w:rPr>
          <w:t>[Wykopaliska]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6F4B9DC3" w14:textId="71B5F857"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3" w:history="1">
        <w:r w:rsidR="00A5462A" w:rsidRPr="00FD7DFE">
          <w:rPr>
            <w:rStyle w:val="Hipercze"/>
            <w:rFonts w:ascii="Garamond" w:hAnsi="Garamond"/>
            <w:noProof/>
            <w:lang w:val="pl-PL"/>
          </w:rPr>
          <w:t>[Dziennik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42F02379" w14:textId="271B8015"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4" w:history="1">
        <w:r w:rsidR="00A5462A" w:rsidRPr="00FD7DFE">
          <w:rPr>
            <w:rStyle w:val="Hipercze"/>
            <w:rFonts w:ascii="Garamond" w:hAnsi="Garamond"/>
            <w:noProof/>
            <w:lang w:val="pl-PL"/>
          </w:rPr>
          <w:t>[Zabezpieczenie przylegających nieruchomości]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118DA683" w14:textId="70103581"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5" w:history="1">
        <w:r w:rsidR="00A5462A" w:rsidRPr="00FD7DFE">
          <w:rPr>
            <w:rStyle w:val="Hipercze"/>
            <w:rFonts w:ascii="Garamond" w:hAnsi="Garamond"/>
            <w:noProof/>
            <w:lang w:val="pl-PL"/>
          </w:rPr>
          <w:t>[Istniejące instalacje]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0239A2FF" w14:textId="1B688BAF" w:rsidR="00A5462A" w:rsidRPr="00FD7DFE" w:rsidRDefault="009D785D" w:rsidP="00A5462A">
      <w:pPr>
        <w:pStyle w:val="Spistreci1"/>
        <w:rPr>
          <w:rFonts w:ascii="Garamond" w:eastAsiaTheme="minorEastAsia" w:hAnsi="Garamond" w:cstheme="minorBidi"/>
          <w:sz w:val="24"/>
          <w:szCs w:val="24"/>
          <w:lang w:eastAsia="pl-PL"/>
        </w:rPr>
      </w:pPr>
      <w:hyperlink w:anchor="_Toc90244896" w:history="1">
        <w:r w:rsidR="00A5462A" w:rsidRPr="00FD7DFE">
          <w:rPr>
            <w:rStyle w:val="Hipercze"/>
            <w:rFonts w:ascii="Garamond" w:hAnsi="Garamond"/>
          </w:rPr>
          <w:t>VIII. PODWYKONAWCY.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_Toc90244896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30</w:t>
        </w:r>
        <w:r w:rsidR="00A5462A" w:rsidRPr="00FD7DFE">
          <w:rPr>
            <w:rFonts w:ascii="Garamond" w:hAnsi="Garamond"/>
            <w:webHidden/>
          </w:rPr>
          <w:fldChar w:fldCharType="end"/>
        </w:r>
      </w:hyperlink>
    </w:p>
    <w:p w14:paraId="782EB4F9" w14:textId="36505E9A"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7" w:history="1">
        <w:r w:rsidR="00A5462A" w:rsidRPr="00FD7DFE">
          <w:rPr>
            <w:rStyle w:val="Hipercze"/>
            <w:rFonts w:ascii="Garamond" w:hAnsi="Garamond"/>
            <w:noProof/>
            <w:lang w:val="pl-PL"/>
          </w:rPr>
          <w:t>[Podwykonawcy, na których zasoby Wykonawca powołuje się zgodnie z PZP]</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32E1B856" w14:textId="3A6B4F93"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8" w:history="1">
        <w:r w:rsidR="00A5462A" w:rsidRPr="00FD7DFE">
          <w:rPr>
            <w:rStyle w:val="Hipercze"/>
            <w:rFonts w:ascii="Garamond" w:hAnsi="Garamond"/>
            <w:noProof/>
            <w:lang w:val="pl-PL"/>
          </w:rPr>
          <w:t>[Zakres podwykonawstwa oraz zawieranie umów o podwykonawstwo]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186979CF" w14:textId="03E8C079"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899" w:history="1">
        <w:r w:rsidR="00A5462A" w:rsidRPr="00FD7DFE">
          <w:rPr>
            <w:rStyle w:val="Hipercze"/>
            <w:rFonts w:ascii="Garamond" w:hAnsi="Garamond"/>
            <w:noProof/>
            <w:lang w:val="pl-PL"/>
          </w:rPr>
          <w:t>[Podwykonawstwo w zakresie robót budowlanych]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2172C761" w14:textId="69D5030A"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0" w:history="1">
        <w:r w:rsidR="00A5462A" w:rsidRPr="00FD7DFE">
          <w:rPr>
            <w:rStyle w:val="Hipercze"/>
            <w:rFonts w:ascii="Garamond" w:hAnsi="Garamond"/>
            <w:noProof/>
            <w:lang w:val="pl-PL"/>
          </w:rPr>
          <w:t>[Podwykonawstwo w zakresie dostaw lub usług]</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31</w:t>
        </w:r>
        <w:r w:rsidR="00A5462A" w:rsidRPr="00FD7DFE">
          <w:rPr>
            <w:rFonts w:ascii="Garamond" w:hAnsi="Garamond"/>
            <w:noProof/>
            <w:webHidden/>
          </w:rPr>
          <w:fldChar w:fldCharType="end"/>
        </w:r>
      </w:hyperlink>
    </w:p>
    <w:p w14:paraId="4B578B29" w14:textId="6A9A5AE6"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1" w:history="1">
        <w:r w:rsidR="00A5462A" w:rsidRPr="00FD7DFE">
          <w:rPr>
            <w:rStyle w:val="Hipercze"/>
            <w:rFonts w:ascii="Garamond" w:hAnsi="Garamond"/>
            <w:noProof/>
            <w:lang w:val="pl-PL"/>
          </w:rPr>
          <w:t>[Odpowiedzialność Wykonawcy/Podwykonawcy/dalszego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32</w:t>
        </w:r>
        <w:r w:rsidR="00A5462A" w:rsidRPr="00FD7DFE">
          <w:rPr>
            <w:rFonts w:ascii="Garamond" w:hAnsi="Garamond"/>
            <w:noProof/>
            <w:webHidden/>
          </w:rPr>
          <w:fldChar w:fldCharType="end"/>
        </w:r>
      </w:hyperlink>
    </w:p>
    <w:p w14:paraId="78828333" w14:textId="0D2AE503" w:rsidR="00A5462A" w:rsidRPr="00FD7DFE" w:rsidRDefault="009D785D" w:rsidP="00A5462A">
      <w:pPr>
        <w:pStyle w:val="Spistreci1"/>
        <w:rPr>
          <w:rFonts w:ascii="Garamond" w:eastAsiaTheme="minorEastAsia" w:hAnsi="Garamond" w:cstheme="minorBidi"/>
          <w:sz w:val="24"/>
          <w:szCs w:val="24"/>
          <w:lang w:eastAsia="pl-PL"/>
        </w:rPr>
      </w:pPr>
      <w:hyperlink w:anchor="_Toc90244902" w:history="1">
        <w:r w:rsidR="00A5462A" w:rsidRPr="00FD7DFE">
          <w:rPr>
            <w:rStyle w:val="Hipercze"/>
            <w:rFonts w:ascii="Garamond" w:hAnsi="Garamond"/>
          </w:rPr>
          <w:t>IX. MATERIAŁY I WYKONASTWO.</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41F03D87" w14:textId="13A9953E"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3"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38754394" w14:textId="4ECCDF1B" w:rsidR="00A5462A" w:rsidRPr="00FD7DFE" w:rsidRDefault="009D785D" w:rsidP="00A5462A">
      <w:pPr>
        <w:pStyle w:val="Spistreci1"/>
        <w:rPr>
          <w:rFonts w:ascii="Garamond" w:eastAsiaTheme="minorEastAsia" w:hAnsi="Garamond" w:cstheme="minorBidi"/>
          <w:sz w:val="24"/>
          <w:szCs w:val="24"/>
          <w:lang w:eastAsia="pl-PL"/>
        </w:rPr>
      </w:pPr>
      <w:hyperlink w:anchor="_Toc90244904" w:history="1">
        <w:r w:rsidR="00A5462A" w:rsidRPr="00FD7DFE">
          <w:rPr>
            <w:rStyle w:val="Hipercze"/>
            <w:rFonts w:ascii="Garamond" w:hAnsi="Garamond"/>
          </w:rPr>
          <w:t>X. PRAWA AUTORSKIE.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05AE4EF3" w14:textId="616076E3"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5" w:history="1">
        <w:r w:rsidR="00A5462A" w:rsidRPr="00FD7DFE">
          <w:rPr>
            <w:rStyle w:val="Hipercze"/>
            <w:rFonts w:ascii="Garamond" w:hAnsi="Garamond"/>
            <w:noProof/>
            <w:lang w:val="pl-PL"/>
          </w:rPr>
          <w:t>[Dokumentacja wykonana w toku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0B176D03" w14:textId="39B29542"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6" w:history="1">
        <w:r w:rsidR="00A5462A" w:rsidRPr="00FD7DFE">
          <w:rPr>
            <w:rStyle w:val="Hipercze"/>
            <w:rFonts w:ascii="Garamond" w:hAnsi="Garamond"/>
            <w:noProof/>
            <w:lang w:val="pl-PL"/>
          </w:rPr>
          <w:t>[Prawa autorskie – 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35</w:t>
        </w:r>
        <w:r w:rsidR="00A5462A" w:rsidRPr="00FD7DFE">
          <w:rPr>
            <w:rFonts w:ascii="Garamond" w:hAnsi="Garamond"/>
            <w:noProof/>
            <w:webHidden/>
          </w:rPr>
          <w:fldChar w:fldCharType="end"/>
        </w:r>
      </w:hyperlink>
    </w:p>
    <w:p w14:paraId="1CBDD06D" w14:textId="2DA71C3D" w:rsidR="00A5462A" w:rsidRPr="00FD7DFE" w:rsidRDefault="009D785D" w:rsidP="00A5462A">
      <w:pPr>
        <w:pStyle w:val="Spistreci1"/>
        <w:rPr>
          <w:rFonts w:ascii="Garamond" w:eastAsiaTheme="minorEastAsia" w:hAnsi="Garamond" w:cstheme="minorBidi"/>
          <w:sz w:val="24"/>
          <w:szCs w:val="24"/>
          <w:lang w:eastAsia="pl-PL"/>
        </w:rPr>
      </w:pPr>
      <w:hyperlink w:anchor="_Toc90244907" w:history="1">
        <w:r w:rsidR="00A5462A" w:rsidRPr="00FD7DFE">
          <w:rPr>
            <w:rStyle w:val="Hipercze"/>
            <w:rFonts w:ascii="Garamond" w:hAnsi="Garamond"/>
          </w:rPr>
          <w:t>XI. ODBIÓR ROBÓT.</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35</w:t>
        </w:r>
        <w:r w:rsidR="00A5462A" w:rsidRPr="00FD7DFE">
          <w:rPr>
            <w:rFonts w:ascii="Garamond" w:hAnsi="Garamond"/>
            <w:webHidden/>
          </w:rPr>
          <w:fldChar w:fldCharType="end"/>
        </w:r>
      </w:hyperlink>
    </w:p>
    <w:p w14:paraId="38F1B240" w14:textId="7CD34757"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8"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2B50141F" w14:textId="44462C10"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09" w:history="1">
        <w:r w:rsidR="00A5462A" w:rsidRPr="00FD7DFE">
          <w:rPr>
            <w:rStyle w:val="Hipercze"/>
            <w:rFonts w:ascii="Garamond" w:hAnsi="Garamond"/>
            <w:noProof/>
            <w:lang w:val="pl-PL"/>
          </w:rPr>
          <w:t>[Dokumentacja powykonawcza]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3A20BF0E" w14:textId="48B8D219"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0" w:history="1">
        <w:r w:rsidR="00A5462A" w:rsidRPr="00FD7DFE">
          <w:rPr>
            <w:rStyle w:val="Hipercze"/>
            <w:rFonts w:ascii="Garamond" w:hAnsi="Garamond"/>
            <w:noProof/>
            <w:lang w:val="pl-PL"/>
          </w:rPr>
          <w:t>[Odbiór częściowy i końcowy]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154E551B" w14:textId="779BB9DF"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1" w:history="1">
        <w:r w:rsidR="00A5462A" w:rsidRPr="00FD7DFE">
          <w:rPr>
            <w:rStyle w:val="Hipercze"/>
            <w:rFonts w:ascii="Garamond" w:hAnsi="Garamond"/>
            <w:noProof/>
            <w:lang w:val="pl-PL"/>
          </w:rPr>
          <w:t>[Odbiór pogwarancyjny]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79239830" w14:textId="0545AAC7" w:rsidR="00A5462A" w:rsidRPr="00FD7DFE" w:rsidRDefault="009D785D" w:rsidP="00A5462A">
      <w:pPr>
        <w:pStyle w:val="Spistreci1"/>
        <w:rPr>
          <w:rFonts w:ascii="Garamond" w:eastAsiaTheme="minorEastAsia" w:hAnsi="Garamond" w:cstheme="minorBidi"/>
          <w:sz w:val="24"/>
          <w:szCs w:val="24"/>
          <w:lang w:eastAsia="pl-PL"/>
        </w:rPr>
      </w:pPr>
      <w:hyperlink w:anchor="_Toc90244912" w:history="1">
        <w:r w:rsidR="00A5462A" w:rsidRPr="00FD7DFE">
          <w:rPr>
            <w:rStyle w:val="Hipercze"/>
            <w:rFonts w:ascii="Garamond" w:hAnsi="Garamond"/>
          </w:rPr>
          <w:t>XII. RĘKOJMIA I GWARANCJA.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37</w:t>
        </w:r>
        <w:r w:rsidR="00A5462A" w:rsidRPr="00FD7DFE">
          <w:rPr>
            <w:rFonts w:ascii="Garamond" w:hAnsi="Garamond"/>
            <w:webHidden/>
          </w:rPr>
          <w:fldChar w:fldCharType="end"/>
        </w:r>
      </w:hyperlink>
    </w:p>
    <w:p w14:paraId="65927028" w14:textId="61FCAB27"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3"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3DE59F26" w14:textId="4A2B466D"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4" w:history="1">
        <w:r w:rsidR="00A5462A" w:rsidRPr="00FD7DFE">
          <w:rPr>
            <w:rStyle w:val="Hipercze"/>
            <w:rFonts w:ascii="Garamond" w:hAnsi="Garamond"/>
            <w:noProof/>
            <w:lang w:val="pl-PL"/>
          </w:rPr>
          <w:t>[Terminy usuwania usterek]</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2D174EDF" w14:textId="606A3FE1"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5" w:history="1">
        <w:r w:rsidR="00A5462A" w:rsidRPr="00FD7DFE">
          <w:rPr>
            <w:rStyle w:val="Hipercze"/>
            <w:rFonts w:ascii="Garamond" w:hAnsi="Garamond"/>
            <w:noProof/>
            <w:lang w:val="pl-PL"/>
          </w:rPr>
          <w:t>[Postanowienia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72398139" w14:textId="1C041D73" w:rsidR="00A5462A" w:rsidRPr="00FD7DFE" w:rsidRDefault="009D785D" w:rsidP="00A5462A">
      <w:pPr>
        <w:pStyle w:val="Spistreci1"/>
        <w:rPr>
          <w:rFonts w:ascii="Garamond" w:eastAsiaTheme="minorEastAsia" w:hAnsi="Garamond" w:cstheme="minorBidi"/>
          <w:sz w:val="24"/>
          <w:szCs w:val="24"/>
          <w:lang w:eastAsia="pl-PL"/>
        </w:rPr>
      </w:pPr>
      <w:hyperlink w:anchor="_Toc90244916" w:history="1">
        <w:r w:rsidR="00A5462A" w:rsidRPr="00FD7DFE">
          <w:rPr>
            <w:rStyle w:val="Hipercze"/>
            <w:rFonts w:ascii="Garamond" w:hAnsi="Garamond"/>
          </w:rPr>
          <w:t>XIII. ZAMÓWIENIA UZPEŁNIAJĄCE I DODATKOWE.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39</w:t>
        </w:r>
        <w:r w:rsidR="00A5462A" w:rsidRPr="00FD7DFE">
          <w:rPr>
            <w:rFonts w:ascii="Garamond" w:hAnsi="Garamond"/>
            <w:webHidden/>
          </w:rPr>
          <w:fldChar w:fldCharType="end"/>
        </w:r>
      </w:hyperlink>
    </w:p>
    <w:p w14:paraId="231F5B19" w14:textId="1631CF63"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7" w:history="1">
        <w:r w:rsidR="00A5462A" w:rsidRPr="00FD7DFE">
          <w:rPr>
            <w:rStyle w:val="Hipercze"/>
            <w:rFonts w:ascii="Garamond" w:hAnsi="Garamond"/>
            <w:noProof/>
            <w:lang w:val="pl-PL"/>
          </w:rPr>
          <w:t>[Zasady udzielania zamówień]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F69D6F" w14:textId="3360AAE8"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18" w:history="1">
        <w:r w:rsidR="00A5462A" w:rsidRPr="00FD7DFE">
          <w:rPr>
            <w:rStyle w:val="Hipercze"/>
            <w:rFonts w:ascii="Garamond" w:hAnsi="Garamond"/>
            <w:noProof/>
            <w:lang w:val="pl-PL"/>
          </w:rPr>
          <w:t>[Roboty zamienne i zaniechane]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026C84" w14:textId="3E6047AF" w:rsidR="00A5462A" w:rsidRPr="00FD7DFE" w:rsidRDefault="009D785D" w:rsidP="00A5462A">
      <w:pPr>
        <w:pStyle w:val="Spistreci1"/>
        <w:rPr>
          <w:rFonts w:ascii="Garamond" w:eastAsiaTheme="minorEastAsia" w:hAnsi="Garamond" w:cstheme="minorBidi"/>
          <w:sz w:val="24"/>
          <w:szCs w:val="24"/>
          <w:lang w:eastAsia="pl-PL"/>
        </w:rPr>
      </w:pPr>
      <w:hyperlink w:anchor="_Toc90244919" w:history="1">
        <w:r w:rsidR="00A5462A" w:rsidRPr="00FD7DFE">
          <w:rPr>
            <w:rStyle w:val="Hipercze"/>
            <w:rFonts w:ascii="Garamond" w:hAnsi="Garamond"/>
          </w:rPr>
          <w:t>XIV. ROZWIĄZANIE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40</w:t>
        </w:r>
        <w:r w:rsidR="00A5462A" w:rsidRPr="00FD7DFE">
          <w:rPr>
            <w:rFonts w:ascii="Garamond" w:hAnsi="Garamond"/>
            <w:webHidden/>
          </w:rPr>
          <w:fldChar w:fldCharType="end"/>
        </w:r>
      </w:hyperlink>
    </w:p>
    <w:p w14:paraId="6C09B87A" w14:textId="65EFF1B1"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0" w:history="1">
        <w:r w:rsidR="00A5462A" w:rsidRPr="00FD7DFE">
          <w:rPr>
            <w:rStyle w:val="Hipercze"/>
            <w:rFonts w:ascii="Garamond" w:hAnsi="Garamond"/>
            <w:noProof/>
            <w:lang w:val="pl-PL"/>
          </w:rPr>
          <w:t>[Odstąpienie od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40</w:t>
        </w:r>
        <w:r w:rsidR="00A5462A" w:rsidRPr="00FD7DFE">
          <w:rPr>
            <w:rFonts w:ascii="Garamond" w:hAnsi="Garamond"/>
            <w:noProof/>
            <w:webHidden/>
          </w:rPr>
          <w:fldChar w:fldCharType="end"/>
        </w:r>
      </w:hyperlink>
    </w:p>
    <w:p w14:paraId="4BF706D2" w14:textId="180CF02D"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1" w:history="1">
        <w:r w:rsidR="00A5462A" w:rsidRPr="00FD7DFE">
          <w:rPr>
            <w:rStyle w:val="Hipercze"/>
            <w:rFonts w:ascii="Garamond" w:hAnsi="Garamond"/>
            <w:noProof/>
            <w:lang w:val="pl-PL"/>
          </w:rPr>
          <w:t>[Postępowanie po odstąpieniu]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41</w:t>
        </w:r>
        <w:r w:rsidR="00A5462A" w:rsidRPr="00FD7DFE">
          <w:rPr>
            <w:rFonts w:ascii="Garamond" w:hAnsi="Garamond"/>
            <w:noProof/>
            <w:webHidden/>
          </w:rPr>
          <w:fldChar w:fldCharType="end"/>
        </w:r>
      </w:hyperlink>
    </w:p>
    <w:p w14:paraId="5ECD92B5" w14:textId="5067D6D2" w:rsidR="00A5462A" w:rsidRPr="00FD7DFE" w:rsidRDefault="009D785D" w:rsidP="00A5462A">
      <w:pPr>
        <w:pStyle w:val="Spistreci1"/>
        <w:rPr>
          <w:rFonts w:ascii="Garamond" w:eastAsiaTheme="minorEastAsia" w:hAnsi="Garamond" w:cstheme="minorBidi"/>
          <w:sz w:val="24"/>
          <w:szCs w:val="24"/>
          <w:lang w:eastAsia="pl-PL"/>
        </w:rPr>
      </w:pPr>
      <w:hyperlink w:anchor="_Toc90244922" w:history="1">
        <w:r w:rsidR="00A5462A" w:rsidRPr="00FD7DFE">
          <w:rPr>
            <w:rStyle w:val="Hipercze"/>
            <w:rFonts w:ascii="Garamond" w:hAnsi="Garamond"/>
          </w:rPr>
          <w:t>XV. KARY UMOWNE.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41</w:t>
        </w:r>
        <w:r w:rsidR="00A5462A" w:rsidRPr="00FD7DFE">
          <w:rPr>
            <w:rFonts w:ascii="Garamond" w:hAnsi="Garamond"/>
            <w:webHidden/>
          </w:rPr>
          <w:fldChar w:fldCharType="end"/>
        </w:r>
      </w:hyperlink>
    </w:p>
    <w:p w14:paraId="0F822397" w14:textId="6D1DCB2E"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3" w:history="1">
        <w:r w:rsidR="00A5462A" w:rsidRPr="00FD7DFE">
          <w:rPr>
            <w:rStyle w:val="Hipercze"/>
            <w:rFonts w:ascii="Garamond" w:hAnsi="Garamond"/>
            <w:noProof/>
            <w:lang w:val="pl-PL"/>
          </w:rPr>
          <w:t>[Podstawy naliczenia kar umownych]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0E9C18AC" w14:textId="7FCE0343"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4" w:history="1">
        <w:r w:rsidR="00A5462A" w:rsidRPr="00FD7DFE">
          <w:rPr>
            <w:rStyle w:val="Hipercze"/>
            <w:rFonts w:ascii="Garamond" w:hAnsi="Garamond"/>
            <w:noProof/>
            <w:lang w:val="pl-PL"/>
          </w:rPr>
          <w:t>[Dalsze postanowienia]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156B3689" w14:textId="3EAA0B0C" w:rsidR="00A5462A" w:rsidRPr="00FD7DFE" w:rsidRDefault="009D785D" w:rsidP="00A5462A">
      <w:pPr>
        <w:pStyle w:val="Spistreci1"/>
        <w:rPr>
          <w:rFonts w:ascii="Garamond" w:eastAsiaTheme="minorEastAsia" w:hAnsi="Garamond" w:cstheme="minorBidi"/>
          <w:sz w:val="24"/>
          <w:szCs w:val="24"/>
          <w:lang w:eastAsia="pl-PL"/>
        </w:rPr>
      </w:pPr>
      <w:hyperlink w:anchor="_Toc90244925" w:history="1">
        <w:r w:rsidR="00A5462A" w:rsidRPr="00FD7DFE">
          <w:rPr>
            <w:rStyle w:val="Hipercze"/>
            <w:rFonts w:ascii="Garamond" w:hAnsi="Garamond"/>
          </w:rPr>
          <w:t>XVI. RYZKO I ODPWIEDZIALNOŚĆ.</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43</w:t>
        </w:r>
        <w:r w:rsidR="00A5462A" w:rsidRPr="00FD7DFE">
          <w:rPr>
            <w:rFonts w:ascii="Garamond" w:hAnsi="Garamond"/>
            <w:webHidden/>
          </w:rPr>
          <w:fldChar w:fldCharType="end"/>
        </w:r>
      </w:hyperlink>
    </w:p>
    <w:p w14:paraId="4D17D426" w14:textId="16A3DDF8"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6"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43</w:t>
        </w:r>
        <w:r w:rsidR="00A5462A" w:rsidRPr="00FD7DFE">
          <w:rPr>
            <w:rFonts w:ascii="Garamond" w:hAnsi="Garamond"/>
            <w:noProof/>
            <w:webHidden/>
          </w:rPr>
          <w:fldChar w:fldCharType="end"/>
        </w:r>
      </w:hyperlink>
    </w:p>
    <w:p w14:paraId="2632A05B" w14:textId="470B0544"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7" w:history="1">
        <w:r w:rsidR="00A5462A" w:rsidRPr="00FD7DFE">
          <w:rPr>
            <w:rStyle w:val="Hipercze"/>
            <w:rFonts w:ascii="Garamond" w:hAnsi="Garamond"/>
            <w:noProof/>
            <w:lang w:val="pl-PL"/>
          </w:rPr>
          <w:t>[Ubezpieczenie CAR/EAR]</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7F3E81C5" w14:textId="58C16064"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8" w:history="1">
        <w:r w:rsidR="00A5462A" w:rsidRPr="00FD7DFE">
          <w:rPr>
            <w:rStyle w:val="Hipercze"/>
            <w:rFonts w:ascii="Garamond" w:hAnsi="Garamond"/>
            <w:noProof/>
            <w:lang w:val="pl-PL"/>
          </w:rPr>
          <w:t>[Ubezpieczenie OC]</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C05640C" w14:textId="7FCBA38E"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29" w:history="1">
        <w:r w:rsidR="00A5462A" w:rsidRPr="00FD7DFE">
          <w:rPr>
            <w:rStyle w:val="Hipercze"/>
            <w:rFonts w:ascii="Garamond" w:hAnsi="Garamond"/>
            <w:noProof/>
            <w:lang w:val="pl-PL"/>
          </w:rPr>
          <w:t>[Ubezpieczenie OC Projektanta]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5DBCF0B" w14:textId="21C1DEE4"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0" w:history="1">
        <w:r w:rsidR="00A5462A" w:rsidRPr="00FD7DFE">
          <w:rPr>
            <w:rStyle w:val="Hipercze"/>
            <w:rFonts w:ascii="Garamond" w:hAnsi="Garamond"/>
            <w:noProof/>
            <w:lang w:val="pl-PL"/>
          </w:rPr>
          <w:t>[Postanowienia wspólne]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2CA292B1" w14:textId="2BC4D984" w:rsidR="00A5462A" w:rsidRPr="00FD7DFE" w:rsidRDefault="009D785D" w:rsidP="00A5462A">
      <w:pPr>
        <w:pStyle w:val="Spistreci1"/>
        <w:rPr>
          <w:rFonts w:ascii="Garamond" w:eastAsiaTheme="minorEastAsia" w:hAnsi="Garamond" w:cstheme="minorBidi"/>
          <w:sz w:val="24"/>
          <w:szCs w:val="24"/>
          <w:lang w:eastAsia="pl-PL"/>
        </w:rPr>
      </w:pPr>
      <w:hyperlink w:anchor="_Toc90244931" w:history="1">
        <w:r w:rsidR="00A5462A" w:rsidRPr="00FD7DFE">
          <w:rPr>
            <w:rStyle w:val="Hipercze"/>
            <w:rFonts w:ascii="Garamond" w:hAnsi="Garamond"/>
          </w:rPr>
          <w:t>XVII. POSTANOWIENIA KOŃCOWE.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_Toc90244931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45</w:t>
        </w:r>
        <w:r w:rsidR="00A5462A" w:rsidRPr="00FD7DFE">
          <w:rPr>
            <w:rFonts w:ascii="Garamond" w:hAnsi="Garamond"/>
            <w:webHidden/>
          </w:rPr>
          <w:fldChar w:fldCharType="end"/>
        </w:r>
      </w:hyperlink>
    </w:p>
    <w:p w14:paraId="73E264E4" w14:textId="47BA4339"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2" w:history="1">
        <w:r w:rsidR="00A5462A" w:rsidRPr="00FD7DFE">
          <w:rPr>
            <w:rStyle w:val="Hipercze"/>
            <w:rFonts w:ascii="Garamond" w:hAnsi="Garamond"/>
            <w:noProof/>
            <w:lang w:val="pl-PL"/>
          </w:rPr>
          <w:t>[Forma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4F4581CD" w14:textId="60DE660B"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3" w:history="1">
        <w:r w:rsidR="00A5462A" w:rsidRPr="00FD7DFE">
          <w:rPr>
            <w:rStyle w:val="Hipercze"/>
            <w:rFonts w:ascii="Garamond" w:hAnsi="Garamond"/>
            <w:noProof/>
            <w:lang w:val="pl-PL"/>
          </w:rPr>
          <w:t>[Zakres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389182CB" w14:textId="28058EEA"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4" w:history="1">
        <w:r w:rsidR="00A5462A" w:rsidRPr="00FD7DFE">
          <w:rPr>
            <w:rStyle w:val="Hipercze"/>
            <w:rFonts w:ascii="Garamond" w:hAnsi="Garamond"/>
            <w:noProof/>
            <w:lang w:val="pl-PL"/>
          </w:rPr>
          <w:t>[Pełnomocnictwo]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4153801C" w14:textId="739CF6BF"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5" w:history="1">
        <w:r w:rsidR="00A5462A" w:rsidRPr="00FD7DFE">
          <w:rPr>
            <w:rStyle w:val="Hipercze"/>
            <w:rFonts w:ascii="Garamond" w:hAnsi="Garamond"/>
            <w:noProof/>
            <w:lang w:val="pl-PL"/>
          </w:rPr>
          <w:t>[Klauzula Salwatoryjna]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3B668E42" w14:textId="55F7544E"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6" w:history="1">
        <w:r w:rsidR="00A5462A" w:rsidRPr="00FD7DFE">
          <w:rPr>
            <w:rStyle w:val="Hipercze"/>
            <w:rFonts w:ascii="Garamond" w:hAnsi="Garamond"/>
            <w:noProof/>
            <w:lang w:val="pl-PL"/>
          </w:rPr>
          <w:t>[Pozostałe]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686C5CE1" w14:textId="074ECFD2"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7" w:history="1">
        <w:r w:rsidR="00A5462A" w:rsidRPr="00FD7DFE">
          <w:rPr>
            <w:rStyle w:val="Hipercze"/>
            <w:rFonts w:ascii="Garamond" w:hAnsi="Garamond"/>
            <w:noProof/>
            <w:lang w:val="pl-PL"/>
          </w:rPr>
          <w:t>[Zgłaszanie roszczeń]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20341AF4" w14:textId="295A9D4F" w:rsidR="00A5462A" w:rsidRPr="00FD7DFE" w:rsidRDefault="009D785D">
      <w:pPr>
        <w:pStyle w:val="Spistreci2"/>
        <w:tabs>
          <w:tab w:val="right" w:leader="dot" w:pos="9062"/>
        </w:tabs>
        <w:rPr>
          <w:rFonts w:ascii="Garamond" w:eastAsiaTheme="minorEastAsia" w:hAnsi="Garamond" w:cstheme="minorBidi"/>
          <w:noProof/>
          <w:sz w:val="24"/>
          <w:szCs w:val="24"/>
          <w:lang w:val="pl-PL" w:eastAsia="pl-PL"/>
        </w:rPr>
      </w:pPr>
      <w:hyperlink w:anchor="_Toc90244938" w:history="1">
        <w:r w:rsidR="00A5462A" w:rsidRPr="00FD7DFE">
          <w:rPr>
            <w:rStyle w:val="Hipercze"/>
            <w:rFonts w:ascii="Garamond" w:hAnsi="Garamond"/>
            <w:noProof/>
            <w:lang w:val="pl-PL"/>
          </w:rPr>
          <w:t>[Właściwy sąd]</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A5462A">
      <w:pPr>
        <w:pStyle w:val="Nagwek1"/>
        <w:spacing w:before="0" w:after="0" w:line="276" w:lineRule="auto"/>
        <w:rPr>
          <w:rFonts w:ascii="Garamond" w:hAnsi="Garamond"/>
          <w:sz w:val="24"/>
          <w:szCs w:val="24"/>
          <w:lang w:val="pl-PL"/>
        </w:rPr>
      </w:pPr>
      <w:bookmarkStart w:id="0" w:name="_Toc90244850"/>
      <w:r w:rsidRPr="00FD7DFE">
        <w:rPr>
          <w:rFonts w:ascii="Garamond" w:hAnsi="Garamond"/>
          <w:sz w:val="24"/>
          <w:szCs w:val="24"/>
          <w:lang w:val="pl-PL"/>
        </w:rPr>
        <w:t>PREAMBUŁA</w:t>
      </w:r>
      <w:bookmarkEnd w:id="0"/>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 xml:space="preserve">w trybie przetargu nieograniczonego na podstawie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1DEEBD24" w:rsidR="00921BF4"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890FA2" w:rsidRPr="00890FA2">
        <w:rPr>
          <w:rFonts w:ascii="Garamond" w:hAnsi="Garamond" w:cs="Arial"/>
          <w:i/>
          <w:iCs/>
          <w:sz w:val="24"/>
          <w:szCs w:val="24"/>
          <w:lang w:val="pl-PL"/>
        </w:rPr>
        <w:t>Zaprojektuj i wybuduj dla zadania pn. Budowa farmy fotowoltaicznej na terenie Szpitala Wojewódzkiego w Poznaniu</w:t>
      </w:r>
      <w:r w:rsidRPr="00FD7DFE">
        <w:rPr>
          <w:rFonts w:ascii="Garamond" w:hAnsi="Garamond" w:cs="Arial"/>
          <w:i/>
          <w:iCs/>
          <w:sz w:val="24"/>
          <w:szCs w:val="24"/>
          <w:lang w:val="pl-PL"/>
        </w:rPr>
        <w:t xml:space="preserve">, przez Wykonawcę na rzecz Zamawiającego w zakresie i czasie określonym w </w:t>
      </w:r>
      <w:r w:rsidR="008D754D">
        <w:rPr>
          <w:rFonts w:ascii="Garamond" w:hAnsi="Garamond" w:cs="Arial"/>
          <w:i/>
          <w:iCs/>
          <w:sz w:val="24"/>
          <w:szCs w:val="24"/>
          <w:lang w:val="pl-PL"/>
        </w:rPr>
        <w:t>SWZ</w:t>
      </w:r>
      <w:r w:rsidRPr="00FD7DFE">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rsidP="00A5462A">
      <w:pPr>
        <w:pStyle w:val="Nagwek1"/>
        <w:spacing w:before="0" w:after="0" w:line="276" w:lineRule="auto"/>
        <w:rPr>
          <w:rFonts w:ascii="Garamond" w:hAnsi="Garamond"/>
          <w:sz w:val="24"/>
          <w:szCs w:val="24"/>
          <w:lang w:val="pl-PL"/>
        </w:rPr>
      </w:pPr>
      <w:bookmarkStart w:id="1" w:name="_Toc90244851"/>
      <w:r w:rsidRPr="00FD7DFE">
        <w:rPr>
          <w:rFonts w:ascii="Garamond" w:hAnsi="Garamond"/>
          <w:sz w:val="24"/>
          <w:szCs w:val="24"/>
          <w:lang w:val="pl-PL"/>
        </w:rPr>
        <w:t>I</w:t>
      </w:r>
      <w:bookmarkStart w:id="2"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1"/>
      <w:bookmarkEnd w:id="2"/>
    </w:p>
    <w:p w14:paraId="2ED85FD0" w14:textId="77777777" w:rsidR="00F04BBF" w:rsidRDefault="00F04BBF" w:rsidP="00A5462A">
      <w:pPr>
        <w:pStyle w:val="Bezodstpw"/>
        <w:spacing w:line="276" w:lineRule="auto"/>
        <w:jc w:val="center"/>
        <w:rPr>
          <w:rFonts w:ascii="Garamond" w:hAnsi="Garamond" w:cs="Arial"/>
          <w:b/>
          <w:sz w:val="24"/>
          <w:szCs w:val="24"/>
          <w:lang w:val="pl-PL"/>
        </w:rPr>
      </w:pPr>
      <w:bookmarkStart w:id="3" w:name="_Toc412653762"/>
    </w:p>
    <w:p w14:paraId="23A0C51B" w14:textId="0799B599"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4" w:name="_Toc90244852"/>
      <w:r w:rsidRPr="00FD7DFE">
        <w:rPr>
          <w:rFonts w:ascii="Garamond" w:hAnsi="Garamond"/>
          <w:sz w:val="24"/>
          <w:szCs w:val="24"/>
          <w:lang w:val="pl-PL"/>
        </w:rPr>
        <w:t>[Definicje]</w:t>
      </w:r>
      <w:bookmarkEnd w:id="3"/>
      <w:bookmarkEnd w:id="4"/>
    </w:p>
    <w:p w14:paraId="150FD137" w14:textId="77777777"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zmiany pozwoleń na budowę, dziennik budowy, protokoły Odbiorów, </w:t>
      </w:r>
      <w:r w:rsidRPr="00FD7DFE">
        <w:rPr>
          <w:rFonts w:ascii="Garamond" w:hAnsi="Garamond" w:cs="Arial"/>
          <w:sz w:val="24"/>
          <w:szCs w:val="24"/>
          <w:lang w:val="pl-PL"/>
        </w:rPr>
        <w:br/>
        <w:t xml:space="preserve">w miarę potrzeby rysunki i opisy służące realizacji Inwestycji, operaty i inwentaryzacje geodezyjne, szkice geodezyjne, itp. </w:t>
      </w:r>
    </w:p>
    <w:p w14:paraId="1AD9F550" w14:textId="294AAD1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z ustawą Prawo budowlane, a także instrukcje obsługi i eksploatacji Obiektu, instalacji i urządzeń związanych z Obiektem, dokumenty materiałowe, tj. deklaracje zgodności, certyfikaty,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29D6084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komplet kompleksowych opracowań projektowych,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w:t>
      </w:r>
      <w:r w:rsidR="00C60405">
        <w:rPr>
          <w:rFonts w:ascii="Garamond" w:hAnsi="Garamond" w:cs="Arial"/>
          <w:sz w:val="24"/>
          <w:szCs w:val="24"/>
          <w:lang w:val="pl-PL"/>
        </w:rPr>
        <w:lastRenderedPageBreak/>
        <w:t xml:space="preserve">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19C96BF6" w:rsidR="00921BF4" w:rsidRPr="003C55ED"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Robót wraz z przynależną im wartością - stanowiący załącznik nr 3 do Umowy. </w:t>
      </w:r>
      <w:r w:rsidR="00FC6663" w:rsidRPr="003C55ED">
        <w:rPr>
          <w:rFonts w:ascii="Garamond" w:hAnsi="Garamond" w:cs="Arial"/>
          <w:sz w:val="24"/>
          <w:szCs w:val="24"/>
          <w:lang w:val="pl-PL"/>
        </w:rPr>
        <w:t xml:space="preserve">Z upływem każdego miesiąca wykonywania robót Wykonawca zobowiązany będzie przedstawić Zamawiającemu kosztorys wykonanych robót, który zostanie zweryfikowany przez Nadzór, </w:t>
      </w:r>
      <w:r w:rsidR="00FC6663" w:rsidRPr="003C55ED">
        <w:rPr>
          <w:rFonts w:ascii="Garamond" w:hAnsi="Garamond" w:cs="Arial"/>
          <w:sz w:val="24"/>
          <w:szCs w:val="24"/>
          <w:lang w:val="pl-PL"/>
        </w:rPr>
        <w:br/>
        <w:t>a który to kosztorys stanowić będzie podstawę ustalenia wysokości wynagrodzenia Wykonawcy za dany miesiąc wykonywania Robót budowlanych.</w:t>
      </w:r>
    </w:p>
    <w:p w14:paraId="1B7496C3" w14:textId="09F62275"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 zadanie inwestycyjne pn. </w:t>
      </w:r>
      <w:r w:rsidR="00890FA2" w:rsidRPr="00890FA2">
        <w:rPr>
          <w:rFonts w:ascii="Garamond" w:hAnsi="Garamond" w:cs="Arial"/>
          <w:sz w:val="24"/>
          <w:szCs w:val="24"/>
          <w:lang w:val="pl-PL"/>
        </w:rPr>
        <w:t>Zaprojektuj i wybuduj dla zadania pn. Budowa farmy fotowoltaicznej na terenie Szpitala Wojewódzkiego w Poznaniu</w:t>
      </w:r>
      <w:r w:rsidRPr="00FD7DFE">
        <w:rPr>
          <w:rFonts w:ascii="Garamond" w:hAnsi="Garamond" w:cs="Arial"/>
          <w:sz w:val="24"/>
          <w:szCs w:val="24"/>
          <w:lang w:val="pl-PL"/>
        </w:rPr>
        <w:t xml:space="preserve">, obejmujące zaprojektowanie i wykonanie Obiektu budowlanego w ramach Robót według wymogów Zamawiającego opisanych w Specyfikacji Warunków Zamówienia w </w:t>
      </w:r>
      <w:r w:rsidR="008D754D">
        <w:rPr>
          <w:rFonts w:ascii="Garamond" w:hAnsi="Garamond" w:cs="Arial"/>
          <w:sz w:val="24"/>
          <w:szCs w:val="24"/>
          <w:lang w:val="pl-PL"/>
        </w:rPr>
        <w:t xml:space="preserve">tym w </w:t>
      </w:r>
      <w:r w:rsidRPr="00FD7DFE">
        <w:rPr>
          <w:rFonts w:ascii="Garamond" w:hAnsi="Garamond" w:cs="Arial"/>
          <w:sz w:val="24"/>
          <w:szCs w:val="24"/>
          <w:lang w:val="pl-PL"/>
        </w:rPr>
        <w:t>szczególności w Programie Funkcjonalno-Użytkowym.</w:t>
      </w:r>
    </w:p>
    <w:p w14:paraId="425AC0C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„Koncepcja Programowo – Przestrzenna”</w:t>
      </w:r>
      <w:r w:rsidRPr="00FD7DFE">
        <w:rPr>
          <w:rFonts w:ascii="Garamond" w:hAnsi="Garamond" w:cs="Arial"/>
          <w:sz w:val="24"/>
          <w:szCs w:val="24"/>
          <w:lang w:val="pl-PL"/>
        </w:rPr>
        <w:t xml:space="preserve"> – wizualizacja Obiektu wraz z rzutami poszczególnych kondygnacji i elewacji z wyszczególnieniem rozkładu pomieszczeń, określeniem ich funkcji i powierzchni, opracowana na podstawie Programu Funkcjonalno-Użytkowego.</w:t>
      </w:r>
    </w:p>
    <w:p w14:paraId="2EA28D8D"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Umową przewidzianych.</w:t>
      </w:r>
    </w:p>
    <w:p w14:paraId="2D1D2C58" w14:textId="43D8F2BE"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49BDB2C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b</w:t>
      </w:r>
      <w:r w:rsidR="0084483F">
        <w:rPr>
          <w:rFonts w:ascii="Garamond" w:hAnsi="Garamond" w:cs="Arial"/>
          <w:sz w:val="24"/>
          <w:szCs w:val="24"/>
          <w:lang w:val="pl-PL"/>
        </w:rPr>
        <w:t>udowla</w:t>
      </w:r>
      <w:r w:rsidR="00D66FA9" w:rsidRPr="00FD7DFE">
        <w:rPr>
          <w:rFonts w:ascii="Garamond" w:hAnsi="Garamond" w:cs="Arial"/>
          <w:sz w:val="24"/>
          <w:szCs w:val="24"/>
          <w:lang w:val="pl-PL"/>
        </w:rPr>
        <w:t xml:space="preserve"> </w:t>
      </w:r>
      <w:r w:rsidR="0084483F">
        <w:rPr>
          <w:rFonts w:ascii="Garamond" w:hAnsi="Garamond" w:cs="Arial"/>
          <w:sz w:val="24"/>
          <w:szCs w:val="24"/>
          <w:lang w:val="pl-PL"/>
        </w:rPr>
        <w:t xml:space="preserve">(farma fotowoltaiczna) </w:t>
      </w:r>
      <w:r w:rsidRPr="00FD7DFE">
        <w:rPr>
          <w:rFonts w:ascii="Garamond" w:hAnsi="Garamond" w:cs="Arial"/>
          <w:sz w:val="24"/>
          <w:szCs w:val="24"/>
          <w:lang w:val="pl-PL"/>
        </w:rPr>
        <w:t>powstał</w:t>
      </w:r>
      <w:r w:rsidR="0084483F">
        <w:rPr>
          <w:rFonts w:ascii="Garamond" w:hAnsi="Garamond" w:cs="Arial"/>
          <w:sz w:val="24"/>
          <w:szCs w:val="24"/>
          <w:lang w:val="pl-PL"/>
        </w:rPr>
        <w:t>a</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3220D0F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ad wykonanego, projektu lub elementu Robót wraz z infrastrukturą towarzyszącą, zagospodarowaniem terenu oraz wszelką dokumentacją niezbędną dla zgodnego z prawem użytkowania Obiektu. Umowa dopuszcza zmienne stosowanie pojęć Odbiór Obiektu i Odbiór częściowy.</w:t>
      </w:r>
    </w:p>
    <w:p w14:paraId="2D858D50" w14:textId="40C3231D"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referencyjnym:</w:t>
      </w:r>
      <w:r w:rsidR="00126F78">
        <w:rPr>
          <w:rFonts w:ascii="Garamond" w:hAnsi="Garamond" w:cs="Arial"/>
          <w:sz w:val="24"/>
          <w:szCs w:val="24"/>
          <w:lang w:val="pl-PL"/>
        </w:rPr>
        <w:t xml:space="preserve"> </w:t>
      </w:r>
      <w:r w:rsidR="00890FA2">
        <w:rPr>
          <w:rFonts w:ascii="Garamond" w:hAnsi="Garamond" w:cs="Arial"/>
          <w:sz w:val="24"/>
          <w:szCs w:val="24"/>
          <w:lang w:val="pl-PL"/>
        </w:rPr>
        <w:t>SZW/DZP/21/2022</w:t>
      </w:r>
      <w:r w:rsidR="00126F78">
        <w:rPr>
          <w:rFonts w:ascii="Garamond" w:hAnsi="Garamond" w:cs="Arial"/>
          <w:sz w:val="24"/>
          <w:szCs w:val="24"/>
          <w:lang w:val="pl-PL"/>
        </w:rPr>
        <w:t>.</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29E005C5" w14:textId="6BC1D612"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„Program Funkcjonalno - </w:t>
      </w:r>
      <w:r w:rsidR="00D66FA9" w:rsidRPr="00FD7DFE">
        <w:rPr>
          <w:rFonts w:ascii="Garamond" w:hAnsi="Garamond" w:cs="Arial"/>
          <w:b/>
          <w:sz w:val="24"/>
          <w:szCs w:val="24"/>
          <w:lang w:val="pl-PL"/>
        </w:rPr>
        <w:t>Użytkowy”</w:t>
      </w:r>
      <w:r w:rsidR="00D66FA9" w:rsidRPr="00FD7DFE">
        <w:rPr>
          <w:rFonts w:ascii="Garamond" w:hAnsi="Garamond" w:cs="Arial"/>
          <w:sz w:val="24"/>
          <w:szCs w:val="24"/>
          <w:lang w:val="pl-PL"/>
        </w:rPr>
        <w:t xml:space="preserve"> lub</w:t>
      </w:r>
      <w:r w:rsidRPr="00FD7DFE">
        <w:rPr>
          <w:rFonts w:ascii="Garamond" w:hAnsi="Garamond" w:cs="Arial"/>
          <w:sz w:val="24"/>
          <w:szCs w:val="24"/>
          <w:lang w:val="pl-PL"/>
        </w:rPr>
        <w:t xml:space="preserve"> </w:t>
      </w:r>
      <w:r w:rsidRPr="00FD7DFE">
        <w:rPr>
          <w:rFonts w:ascii="Garamond" w:hAnsi="Garamond" w:cs="Arial"/>
          <w:b/>
          <w:sz w:val="24"/>
          <w:szCs w:val="24"/>
          <w:lang w:val="pl-PL"/>
        </w:rPr>
        <w:t xml:space="preserve">„PFU” - </w:t>
      </w:r>
      <w:r w:rsidRPr="00FD7DFE">
        <w:rPr>
          <w:rFonts w:ascii="Garamond" w:hAnsi="Garamond" w:cs="Arial"/>
          <w:sz w:val="24"/>
          <w:szCs w:val="24"/>
          <w:lang w:val="pl-PL"/>
        </w:rPr>
        <w:t xml:space="preserve">program funkcjonalno-użytkowy dla </w:t>
      </w:r>
      <w:r w:rsidR="00A5462A" w:rsidRPr="00FD7DFE">
        <w:rPr>
          <w:rFonts w:ascii="Garamond" w:hAnsi="Garamond" w:cs="Arial"/>
          <w:sz w:val="24"/>
          <w:szCs w:val="24"/>
          <w:lang w:val="pl-PL"/>
        </w:rPr>
        <w:t>Inwestycji</w:t>
      </w:r>
      <w:r w:rsidRPr="00FD7DFE">
        <w:rPr>
          <w:rFonts w:ascii="Garamond" w:hAnsi="Garamond" w:cs="Arial"/>
          <w:sz w:val="24"/>
          <w:szCs w:val="24"/>
          <w:lang w:val="pl-PL"/>
        </w:rPr>
        <w:t xml:space="preserve"> stanowiący załącznik do </w:t>
      </w:r>
      <w:r w:rsidR="00517184" w:rsidRPr="00FD7DFE">
        <w:rPr>
          <w:rFonts w:ascii="Garamond" w:hAnsi="Garamond" w:cs="Arial"/>
          <w:sz w:val="24"/>
          <w:szCs w:val="24"/>
          <w:lang w:val="pl-PL"/>
        </w:rPr>
        <w:t>SWZ</w:t>
      </w:r>
      <w:r w:rsidR="008D754D">
        <w:rPr>
          <w:rFonts w:ascii="Garamond" w:hAnsi="Garamond" w:cs="Arial"/>
          <w:sz w:val="24"/>
          <w:szCs w:val="24"/>
          <w:lang w:val="pl-PL"/>
        </w:rPr>
        <w:t>, a określający zakres prac Wykonawcy w zakresie Inwestycji</w:t>
      </w:r>
      <w:r w:rsidRPr="00FD7DFE">
        <w:rPr>
          <w:rFonts w:ascii="Garamond" w:hAnsi="Garamond" w:cs="Arial"/>
          <w:sz w:val="24"/>
          <w:szCs w:val="24"/>
          <w:lang w:val="pl-PL"/>
        </w:rPr>
        <w:t>.</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(t.j. Dz. U. z 2021 r. poz. 1129 z późn.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45FFDC3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126F78">
        <w:rPr>
          <w:rFonts w:ascii="Garamond" w:hAnsi="Garamond" w:cs="Arial"/>
          <w:sz w:val="24"/>
          <w:szCs w:val="24"/>
          <w:lang w:val="pl-PL"/>
        </w:rPr>
        <w:t xml:space="preserve"> </w:t>
      </w:r>
      <w:r w:rsidR="00BA190F">
        <w:rPr>
          <w:rFonts w:ascii="Garamond" w:hAnsi="Garamond" w:cs="Arial"/>
          <w:sz w:val="24"/>
          <w:szCs w:val="24"/>
          <w:lang w:val="pl-PL"/>
        </w:rPr>
        <w:t>SZW/DZP/21/2022.</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601282B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 terminie 7 dni, o ile strony nie ustalą inaczej.</w:t>
      </w:r>
    </w:p>
    <w:p w14:paraId="604A798A" w14:textId="6DEAF52C"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jakimkolwiek ich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5" w:name="_Toc412653763"/>
      <w:r w:rsidRPr="00FD7DFE">
        <w:rPr>
          <w:rFonts w:ascii="Garamond" w:hAnsi="Garamond" w:cs="Arial"/>
          <w:b/>
          <w:sz w:val="24"/>
          <w:szCs w:val="24"/>
          <w:lang w:val="pl-PL"/>
        </w:rPr>
        <w:lastRenderedPageBreak/>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6" w:name="_Toc90244853"/>
      <w:r w:rsidRPr="00FD7DFE">
        <w:rPr>
          <w:rFonts w:ascii="Garamond" w:hAnsi="Garamond"/>
          <w:sz w:val="24"/>
          <w:szCs w:val="24"/>
          <w:lang w:val="pl-PL"/>
        </w:rPr>
        <w:t>[</w:t>
      </w:r>
      <w:r w:rsidR="00921BF4" w:rsidRPr="00FD7DFE">
        <w:rPr>
          <w:rFonts w:ascii="Garamond" w:hAnsi="Garamond"/>
          <w:sz w:val="24"/>
          <w:szCs w:val="24"/>
          <w:lang w:val="pl-PL"/>
        </w:rPr>
        <w:t>Interpretacja</w:t>
      </w:r>
      <w:bookmarkEnd w:id="5"/>
      <w:r w:rsidRPr="00FD7DFE">
        <w:rPr>
          <w:rFonts w:ascii="Garamond" w:hAnsi="Garamond"/>
          <w:sz w:val="24"/>
          <w:szCs w:val="24"/>
          <w:lang w:val="pl-PL"/>
        </w:rPr>
        <w:t>]</w:t>
      </w:r>
      <w:bookmarkEnd w:id="6"/>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7"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8" w:name="_Toc90244854"/>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7"/>
      <w:r w:rsidRPr="00FD7DFE">
        <w:rPr>
          <w:rFonts w:ascii="Garamond" w:hAnsi="Garamond"/>
          <w:sz w:val="24"/>
          <w:szCs w:val="24"/>
          <w:lang w:val="pl-PL"/>
        </w:rPr>
        <w:t>]</w:t>
      </w:r>
      <w:bookmarkEnd w:id="8"/>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244E2786" w14:textId="77777777" w:rsidR="00134213" w:rsidRDefault="00134213"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PFU;</w:t>
      </w:r>
    </w:p>
    <w:p w14:paraId="54776C30" w14:textId="4C062F37" w:rsidR="00921BF4" w:rsidRPr="003C55ED"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9"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0" w:name="_Toc90244855"/>
      <w:r w:rsidRPr="00FD7DFE">
        <w:rPr>
          <w:rFonts w:ascii="Garamond" w:hAnsi="Garamond"/>
          <w:sz w:val="24"/>
          <w:szCs w:val="24"/>
          <w:lang w:val="pl-PL"/>
        </w:rPr>
        <w:t>[</w:t>
      </w:r>
      <w:r w:rsidR="00921BF4" w:rsidRPr="00FD7DFE">
        <w:rPr>
          <w:rFonts w:ascii="Garamond" w:hAnsi="Garamond"/>
          <w:sz w:val="24"/>
          <w:szCs w:val="24"/>
          <w:lang w:val="pl-PL"/>
        </w:rPr>
        <w:t>Cesje</w:t>
      </w:r>
      <w:bookmarkEnd w:id="9"/>
      <w:r w:rsidRPr="00FD7DFE">
        <w:rPr>
          <w:rFonts w:ascii="Garamond" w:hAnsi="Garamond"/>
          <w:sz w:val="24"/>
          <w:szCs w:val="24"/>
          <w:lang w:val="pl-PL"/>
        </w:rPr>
        <w:t>]</w:t>
      </w:r>
      <w:bookmarkEnd w:id="10"/>
    </w:p>
    <w:p w14:paraId="7FA51DCB" w14:textId="470E69A9" w:rsidR="002D4597" w:rsidRPr="00FD7DFE" w:rsidRDefault="00921BF4" w:rsidP="00A5462A">
      <w:pPr>
        <w:pStyle w:val="Bezodstpw"/>
        <w:spacing w:line="276" w:lineRule="auto"/>
        <w:ind w:left="709"/>
        <w:jc w:val="both"/>
        <w:rPr>
          <w:rFonts w:ascii="Garamond" w:hAnsi="Garamond" w:cs="Arial"/>
          <w:sz w:val="24"/>
          <w:szCs w:val="24"/>
          <w:lang w:val="pl-PL"/>
        </w:rPr>
      </w:pPr>
      <w:bookmarkStart w:id="11"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2" w:name="_Toc90244856"/>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1"/>
      <w:r w:rsidRPr="00FD7DFE">
        <w:rPr>
          <w:rFonts w:ascii="Garamond" w:hAnsi="Garamond"/>
          <w:sz w:val="24"/>
          <w:szCs w:val="24"/>
          <w:lang w:val="pl-PL"/>
        </w:rPr>
        <w:t>]</w:t>
      </w:r>
      <w:bookmarkEnd w:id="12"/>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13"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4" w:name="_Toc90244857"/>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3"/>
      <w:r w:rsidRPr="00FD7DFE">
        <w:rPr>
          <w:rFonts w:ascii="Garamond" w:hAnsi="Garamond"/>
          <w:sz w:val="24"/>
          <w:szCs w:val="24"/>
          <w:lang w:val="pl-PL"/>
        </w:rPr>
        <w:t>]</w:t>
      </w:r>
      <w:bookmarkEnd w:id="14"/>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1B79E568"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5" w:name="_Toc412653768"/>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8AA8A7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6" w:name="_Toc90244858"/>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5"/>
      <w:r w:rsidRPr="00FD7DFE">
        <w:rPr>
          <w:rFonts w:ascii="Garamond" w:hAnsi="Garamond"/>
          <w:sz w:val="24"/>
          <w:szCs w:val="24"/>
          <w:lang w:val="pl-PL"/>
        </w:rPr>
        <w:t>]</w:t>
      </w:r>
      <w:bookmarkEnd w:id="16"/>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5D1177AA"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7"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18" w:name="_Toc90244859"/>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7"/>
      <w:r w:rsidRPr="00FD7DFE">
        <w:rPr>
          <w:rFonts w:ascii="Garamond" w:hAnsi="Garamond"/>
          <w:sz w:val="24"/>
          <w:szCs w:val="24"/>
          <w:lang w:val="pl-PL"/>
        </w:rPr>
        <w:t>]</w:t>
      </w:r>
      <w:bookmarkEnd w:id="18"/>
    </w:p>
    <w:p w14:paraId="6FA9361E"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tel: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tel: [____] e-mail: [____]</w:t>
      </w:r>
      <w:r w:rsidRPr="00FD7DFE">
        <w:rPr>
          <w:rFonts w:ascii="Garamond" w:hAnsi="Garamond" w:cs="Arial"/>
          <w:sz w:val="24"/>
          <w:szCs w:val="24"/>
          <w:lang w:val="pl-PL"/>
        </w:rPr>
        <w:tab/>
      </w:r>
    </w:p>
    <w:p w14:paraId="15F7CF6E" w14:textId="0FB03A62" w:rsidR="00BE20A8" w:rsidRPr="00FD7DFE" w:rsidRDefault="00BE20A8" w:rsidP="00B42522">
      <w:pPr>
        <w:pStyle w:val="Bezodstpw"/>
        <w:tabs>
          <w:tab w:val="left" w:pos="993"/>
        </w:tabs>
        <w:spacing w:line="276" w:lineRule="auto"/>
        <w:jc w:val="both"/>
        <w:rPr>
          <w:rFonts w:ascii="Garamond" w:hAnsi="Garamond" w:cs="Arial"/>
          <w:sz w:val="24"/>
          <w:szCs w:val="24"/>
          <w:lang w:val="pl-PL"/>
        </w:rPr>
      </w:pP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rsidP="00A5462A">
      <w:pPr>
        <w:pStyle w:val="Nagwek1"/>
        <w:spacing w:before="0" w:after="0" w:line="276" w:lineRule="auto"/>
        <w:rPr>
          <w:rFonts w:ascii="Garamond" w:hAnsi="Garamond"/>
          <w:sz w:val="24"/>
          <w:szCs w:val="24"/>
          <w:lang w:val="pl-PL"/>
        </w:rPr>
      </w:pPr>
      <w:bookmarkStart w:id="19" w:name="_Toc90244860"/>
      <w:bookmarkStart w:id="20" w:name="_Toc412653770"/>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19"/>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1" w:name="_Toc90244861"/>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1"/>
    </w:p>
    <w:bookmarkEnd w:id="20"/>
    <w:p w14:paraId="2877CA4D" w14:textId="6BAAD43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xml:space="preserve">, </w:t>
      </w:r>
      <w:r w:rsidR="00BE20A8" w:rsidRPr="00FD7DFE">
        <w:rPr>
          <w:rFonts w:ascii="Garamond" w:hAnsi="Garamond" w:cs="Arial"/>
          <w:sz w:val="24"/>
          <w:szCs w:val="24"/>
          <w:lang w:val="pl-PL"/>
        </w:rPr>
        <w:t xml:space="preserve">w tym </w:t>
      </w:r>
      <w:r w:rsidRPr="00FD7DFE">
        <w:rPr>
          <w:rFonts w:ascii="Garamond" w:hAnsi="Garamond" w:cs="Arial"/>
          <w:sz w:val="24"/>
          <w:szCs w:val="24"/>
          <w:lang w:val="pl-PL"/>
        </w:rPr>
        <w:t>zaprojektowanie 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skutkujących uzyskaniem ostatecznego pozwolenia na budowę, kolejno wykonanie robót budowlanych oraz uzyskanie wszelkich przewidzianych prawem uzgodnień i decyzji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 Programie Funkcjonalno-Użytkowym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78CAC934" w14:textId="77777777" w:rsidR="00921BF4" w:rsidRPr="003C55ED"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wykonanie na podstawie PFU Koncepcji Programowo – Przestrzennej Obiektu,</w:t>
      </w:r>
    </w:p>
    <w:p w14:paraId="1695CF0C" w14:textId="77777777"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wykonanie Dokumentacji Projektowej Obiektu oraz infrastruktury towarzyszącej, </w:t>
      </w:r>
      <w:r w:rsidR="00A34D51" w:rsidRPr="00FD7DFE">
        <w:rPr>
          <w:rFonts w:ascii="Garamond" w:hAnsi="Garamond" w:cs="Arial"/>
          <w:sz w:val="24"/>
          <w:szCs w:val="24"/>
          <w:lang w:val="pl-PL"/>
        </w:rPr>
        <w:br/>
      </w:r>
      <w:r w:rsidRPr="00FD7DFE">
        <w:rPr>
          <w:rFonts w:ascii="Garamond" w:hAnsi="Garamond" w:cs="Arial"/>
          <w:sz w:val="24"/>
          <w:szCs w:val="24"/>
          <w:lang w:val="pl-PL"/>
        </w:rPr>
        <w:t>a niezbędnej dla korzystania z Inwestycji, wraz z zagospodarowaniem terenu, na podstawie zatwierdzonej przez Nadzór dokumentacji, obejmującej projekty budowlane we wszystkich branżach, projekty wykonawcze we wszystkich branżach jak również wykonanie specyfikacji technicznych wykonania i odbioru Robót,</w:t>
      </w:r>
    </w:p>
    <w:p w14:paraId="4101A634" w14:textId="3C6B9F90"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uzyskanie wymaganych opinii, sprawdzeń, uzgodnień i zatwierdzeń dokumentacji projektowej wymaganych przepisami prawa, w tym uzgodnienia z Zamawiającym lub Nadzorem, rzeczoznawcami p.poż., sanit.-hig., bhp, ochroną środowiska i innych wymaganych do uzyskania decyzji o pozwoleniu na budowę,</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2433DEF1"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o pozwoleniu na budowę,</w:t>
      </w:r>
    </w:p>
    <w:p w14:paraId="358F131F" w14:textId="16E49CE5"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z wszelkimi zasadami sztuki budowlanej, normami i z zachowaniem należytej staranności ich wykonania, wraz z instalacjami, urządzeniami technicznymi związanymi z Obiektem, zapewniające możliwość użytkowania Obiektu zgodnie z jego przeznaczeniem wraz z niezbędną infrastrukturą obejmującą w szczególności: przyłącze wodociągowe, kanalizacji sanitarnej, elektryczne, gazowe i telekomunikacyjne, a także drogi, parkingi, tereny zielone oraz zjazd z drogi publicznej,</w:t>
      </w:r>
    </w:p>
    <w:p w14:paraId="24135DE0" w14:textId="5C27A7E6" w:rsidR="00657655" w:rsidRPr="003C55ED"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zapewnienie nadzoru autorskiego autora projektu w zakresie, o którym mowa </w:t>
      </w:r>
      <w:r w:rsidRPr="003C55ED">
        <w:rPr>
          <w:rFonts w:ascii="Garamond" w:hAnsi="Garamond" w:cs="Arial"/>
          <w:sz w:val="24"/>
          <w:szCs w:val="24"/>
          <w:lang w:val="pl-PL"/>
        </w:rPr>
        <w:br/>
        <w:t xml:space="preserve">w </w:t>
      </w:r>
      <w:r w:rsidR="00BE20A8" w:rsidRPr="003C55ED">
        <w:rPr>
          <w:rFonts w:ascii="Garamond" w:hAnsi="Garamond" w:cs="Arial"/>
          <w:sz w:val="24"/>
          <w:szCs w:val="24"/>
          <w:lang w:val="pl-PL"/>
        </w:rPr>
        <w:t xml:space="preserve">Ustawa z dnia 7 lipca 1994 r. </w:t>
      </w:r>
      <w:r w:rsidR="00BE20A8" w:rsidRPr="003C55ED">
        <w:rPr>
          <w:rFonts w:ascii="Garamond" w:hAnsi="Garamond" w:cs="Arial"/>
          <w:i/>
          <w:iCs/>
          <w:sz w:val="24"/>
          <w:szCs w:val="24"/>
          <w:lang w:val="pl-PL"/>
        </w:rPr>
        <w:t>Prawo budowlane</w:t>
      </w:r>
      <w:r w:rsidR="00BE20A8" w:rsidRPr="003C55ED">
        <w:rPr>
          <w:rFonts w:ascii="Garamond" w:hAnsi="Garamond" w:cs="Arial"/>
          <w:sz w:val="24"/>
          <w:szCs w:val="24"/>
          <w:lang w:val="pl-PL"/>
        </w:rPr>
        <w:t xml:space="preserve"> (t.j. </w:t>
      </w:r>
      <w:r w:rsidR="00657655" w:rsidRPr="003C55ED">
        <w:rPr>
          <w:rFonts w:ascii="Garamond" w:hAnsi="Garamond" w:cs="Arial"/>
          <w:sz w:val="24"/>
          <w:szCs w:val="24"/>
          <w:lang w:val="pl-PL"/>
        </w:rPr>
        <w:t>Dz. U. z 2021, poz. 2351.)</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7F30DB0D"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przeniesienie na Zamawiającego praw autorskich, w maksymalnym dopuszczalnym prawem polskim zakresie, do wszelkiej dokumentacji powstałej w związku z realizacją Inwestycji, w tym w szczególno</w:t>
      </w:r>
      <w:r w:rsidR="00657655">
        <w:rPr>
          <w:rFonts w:ascii="Garamond" w:hAnsi="Garamond" w:cs="Arial"/>
          <w:sz w:val="24"/>
          <w:szCs w:val="24"/>
          <w:lang w:val="pl-PL"/>
        </w:rPr>
        <w:t xml:space="preserve">ści do Dokumentacji projektowej.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058799E3" w:rsidR="00921BF4" w:rsidRPr="00BD4E81" w:rsidRDefault="00921BF4" w:rsidP="000E4C82">
      <w:pPr>
        <w:pStyle w:val="Bezodstpw"/>
        <w:numPr>
          <w:ilvl w:val="1"/>
          <w:numId w:val="14"/>
        </w:numPr>
        <w:tabs>
          <w:tab w:val="left" w:pos="709"/>
        </w:tabs>
        <w:spacing w:line="276" w:lineRule="auto"/>
        <w:ind w:left="1134"/>
        <w:jc w:val="both"/>
        <w:rPr>
          <w:rFonts w:ascii="Garamond" w:hAnsi="Garamond" w:cs="Arial"/>
          <w:color w:val="FF0000"/>
          <w:sz w:val="24"/>
          <w:szCs w:val="24"/>
          <w:lang w:val="pl-PL"/>
        </w:rPr>
      </w:pPr>
      <w:r w:rsidRPr="00FD7DFE">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t>
      </w:r>
      <w:r w:rsidRPr="00FD7DFE">
        <w:rPr>
          <w:rFonts w:ascii="Garamond" w:hAnsi="Garamond" w:cs="Arial"/>
          <w:sz w:val="24"/>
          <w:szCs w:val="24"/>
          <w:lang w:val="pl-PL"/>
        </w:rPr>
        <w:lastRenderedPageBreak/>
        <w:t>właściwym organom bądź też samodzielne usunięcie, ewentualnych znalezisk na Terenie budowy o charakterze archeologicznym, bądź też niewypałów 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oświadcza, że zapoznał się z zakresem umowy, Programem Funkcjonalno - Użytkowym, 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i w terminie określonym w Ofercie oraz w Umowie.</w:t>
      </w:r>
    </w:p>
    <w:p w14:paraId="21BAE25F"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i czynności na etapie projektowania i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2" w:name="_Toc90244862"/>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2"/>
    </w:p>
    <w:p w14:paraId="08E12545" w14:textId="284F5DF5"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Po zaakceptowaniu Dokumentacji projektowej przez Nadzór, Wykonawca uzyska w imieniu Zamawiającego pozwolenie na budowę, a następnie natychmiast przystąpi do wykonania Robót stanowiących przedmiot umowy, wykona te Roboty, doprowadzi do uruchomienia instalacji niezbędnych do oddania Obiektu do eksploatacji, </w:t>
      </w:r>
      <w:r w:rsidR="00846878" w:rsidRPr="00686485">
        <w:rPr>
          <w:rFonts w:ascii="Garamond" w:hAnsi="Garamond" w:cs="Arial"/>
          <w:spacing w:val="-3"/>
          <w:sz w:val="24"/>
          <w:szCs w:val="24"/>
          <w:lang w:val="pl-PL"/>
        </w:rPr>
        <w:t xml:space="preserve">odda Obiekt celem dokonania </w:t>
      </w:r>
      <w:r w:rsidRPr="00686485">
        <w:rPr>
          <w:rFonts w:ascii="Garamond" w:hAnsi="Garamond" w:cs="Arial"/>
          <w:spacing w:val="-3"/>
          <w:sz w:val="24"/>
          <w:szCs w:val="24"/>
          <w:lang w:val="pl-PL"/>
        </w:rPr>
        <w:t xml:space="preserve">odbioru końcowego </w:t>
      </w:r>
      <w:r w:rsidRPr="00FD7DFE">
        <w:rPr>
          <w:rFonts w:ascii="Garamond" w:hAnsi="Garamond" w:cs="Arial"/>
          <w:spacing w:val="-3"/>
          <w:sz w:val="24"/>
          <w:szCs w:val="24"/>
          <w:lang w:val="pl-PL"/>
        </w:rPr>
        <w:t xml:space="preserve">i uzyska w imieniu Zamawiającego wszelkie uzgodnienia i decyzje niezbędne dla uzyskania pozwolenia na użytkowanie Obiektu oraz uzyska ostateczne pozwolenie na użytkowanie Obiektu. </w:t>
      </w:r>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2B32C83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na podstawie PFU Koncepcji Programowo – Przestrzennej Obiektu, </w:t>
      </w:r>
    </w:p>
    <w:p w14:paraId="56388913"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zaprojektowanie Obiektu wraz z zagospodarowaniem terenu oraz przyłączami niezbędnej infrastruktury technicznej oraz uzyskanie w imieniu i na rzecz Zamawiającego pozwolenia na budowę.</w:t>
      </w:r>
    </w:p>
    <w:p w14:paraId="51EF919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Opracowanie Dokumentacji projektowej obejmującej w szczególności: </w:t>
      </w:r>
    </w:p>
    <w:p w14:paraId="6EB13913" w14:textId="1CF92AEA"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dokumentację niezbędną do opracowania projektu budowlanego w niezbędnym zakresie i w zależności od potrzeb, w szczególności: pomiarów geodezyjnych, inwentaryzacji urządzeń podziemnych i naziemnych na obszarze inwestycji, dokumentacji geologicznej i geotechnicznej, </w:t>
      </w:r>
    </w:p>
    <w:p w14:paraId="1FE78B56" w14:textId="54F38ED4"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 budowlany posiadający wszelkie wymagane uzgodnienia, zgody i opinie, opracowany zgodnie z zakresem przewidzianym w Rozporządzeniu Ministra </w:t>
      </w:r>
      <w:r w:rsidR="00701F18" w:rsidRPr="00FD7DFE">
        <w:rPr>
          <w:rFonts w:ascii="Garamond" w:hAnsi="Garamond" w:cs="Arial"/>
          <w:sz w:val="24"/>
          <w:szCs w:val="24"/>
          <w:lang w:val="pl-PL"/>
        </w:rPr>
        <w:t>Ministra Rozwoju z dnia 11 września 2020 r. w sprawie szczegółowego zakresu i formy projektu budowlanego (Dz. U. poz. 1609 z późn. zm.)</w:t>
      </w:r>
      <w:r w:rsidRPr="00FD7DFE">
        <w:rPr>
          <w:rFonts w:ascii="Garamond" w:hAnsi="Garamond" w:cs="Arial"/>
          <w:sz w:val="24"/>
          <w:szCs w:val="24"/>
          <w:lang w:val="pl-PL"/>
        </w:rPr>
        <w:t xml:space="preserve">, </w:t>
      </w:r>
    </w:p>
    <w:p w14:paraId="10D9186B"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 wycinki i nasadzeń zastępczych opracowany zgodnie z przepisami obowiązującego prawa wraz z uzyskaniem decyzji zezwalającej na wycinkę drzew i krzewów - w przypadku konieczności wycinki drzew i krzewów, </w:t>
      </w:r>
    </w:p>
    <w:p w14:paraId="738A80DB"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operat wodno – prawny, o ile wymagany będzie zgodnie z przepisami obowiązującego prawa. </w:t>
      </w:r>
    </w:p>
    <w:p w14:paraId="237E5669"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projekty techniczne i wykonawcze na wszystkie elementy zakresu robót, zawierające wymagane opinie i uzgodnienia międzybranżowe, uzgodnienia z gestorami sieci, projekty usunięcia kolizji z istniejącymi na nieruchomości sieciami uzbrojenia terenu (o ile występują) oraz projekty budowy i/lub przebudowy sieci mediów w granicach nieruchomości (o ile występują), projekt stałej organizacji ruchu, wraz z włączeniem w układ komunikacyjny, parkingami, placami manewrowymi, posiadające niezbędne uzgodnienia i zatwierdzenia, operat p.poż (w tym instrukcja bezpieczeństwa pożarowego określająca warunki ochrony przeciwpożarowej), </w:t>
      </w:r>
    </w:p>
    <w:p w14:paraId="40C5AF92" w14:textId="4E304056"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dokumentację powykonawczą wraz z inwentaryzacją geodezyjną, tj. dokumentację budowy z naniesionymi zmianami dokonanymi w toku wykonywania robót oraz geodezyjnymi pomiarami powykonawczymi zgodnie</w:t>
      </w:r>
      <w:r w:rsidR="00701F18" w:rsidRPr="00FD7DFE">
        <w:rPr>
          <w:rFonts w:ascii="Garamond" w:hAnsi="Garamond" w:cs="Arial"/>
          <w:sz w:val="24"/>
          <w:szCs w:val="24"/>
          <w:lang w:val="pl-PL"/>
        </w:rPr>
        <w:t xml:space="preserve"> </w:t>
      </w:r>
      <w:r w:rsidRPr="00FD7DFE">
        <w:rPr>
          <w:rFonts w:ascii="Garamond" w:hAnsi="Garamond" w:cs="Arial"/>
          <w:sz w:val="24"/>
          <w:szCs w:val="24"/>
          <w:lang w:val="pl-PL"/>
        </w:rPr>
        <w:t>ustaw</w:t>
      </w:r>
      <w:r w:rsidR="00701F18" w:rsidRPr="00FD7DFE">
        <w:rPr>
          <w:rFonts w:ascii="Garamond" w:hAnsi="Garamond" w:cs="Arial"/>
          <w:sz w:val="24"/>
          <w:szCs w:val="24"/>
          <w:lang w:val="pl-PL"/>
        </w:rPr>
        <w:t>ą</w:t>
      </w:r>
      <w:r w:rsidRPr="00FD7DFE">
        <w:rPr>
          <w:rFonts w:ascii="Garamond" w:hAnsi="Garamond" w:cs="Arial"/>
          <w:sz w:val="24"/>
          <w:szCs w:val="24"/>
          <w:lang w:val="pl-PL"/>
        </w:rPr>
        <w:t xml:space="preserve"> z dnia 7 lipca 1994 roku Prawo Budowlane. </w:t>
      </w:r>
    </w:p>
    <w:p w14:paraId="7AED3B11"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opracowanie charakterystyki energetycznej Obiektu zgodnie z przepisami obowiązującego prawa. </w:t>
      </w:r>
    </w:p>
    <w:p w14:paraId="7A0002DE"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i technologicznych niezbędnych do przekazania Obiektu do eksploatacji, uzyskanie wszelkich pozwoleń i decyzji skutkujących uzyskaniem ostatecznego pozwolenia na użytkowanie, dokonanie odbiorów końcowych oraz dokonanie inwentaryzacji i dokumentacji powykonawczej Inwestycji, w szczególności: </w:t>
      </w:r>
    </w:p>
    <w:p w14:paraId="6D7AFD0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p>
    <w:p w14:paraId="021D10F7"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nadzór autorski przy realizacji robót budowlanych,</w:t>
      </w:r>
    </w:p>
    <w:p w14:paraId="299C8A9C" w14:textId="30207A65"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związku z realizacją Inwestycji. Przeniesienie praw autorskich obejmuje także prawa zależne,</w:t>
      </w:r>
    </w:p>
    <w:p w14:paraId="757E4AC0" w14:textId="588FB0EF"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przeprowadzenie w imieniu i na rzecz Zamawiającego wszelkich niezbędnych procedur administracyjnych (w tym obejmujących uzyskanie pozwoleń na budowę i ewentualnych pozwoleń zamiennych) wraz z uzyskaniem ostatecznego 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uzupełnienie oraz uzyskanie wszelkich niezbędnych dla wybudowania i funkcjonowania Inwestycji pozwoleń i uzgodnień gestorów wszelkich sieci,</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6822C4F2" w:rsidR="00846878"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033D5D49" w14:textId="337E89B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§11</w:t>
      </w:r>
    </w:p>
    <w:p w14:paraId="64307CE1" w14:textId="77777777" w:rsidR="00921BF4" w:rsidRPr="00FD7DFE" w:rsidRDefault="0091094A" w:rsidP="00A5462A">
      <w:pPr>
        <w:pStyle w:val="nagwek20"/>
        <w:spacing w:line="276" w:lineRule="auto"/>
        <w:rPr>
          <w:rFonts w:ascii="Garamond" w:hAnsi="Garamond"/>
          <w:sz w:val="24"/>
          <w:szCs w:val="24"/>
          <w:lang w:val="pl-PL"/>
        </w:rPr>
      </w:pPr>
      <w:bookmarkStart w:id="23" w:name="_Toc90244863"/>
      <w:r w:rsidRPr="00FD7DFE">
        <w:rPr>
          <w:rFonts w:ascii="Garamond" w:hAnsi="Garamond"/>
          <w:sz w:val="24"/>
          <w:szCs w:val="24"/>
          <w:lang w:val="pl-PL"/>
        </w:rPr>
        <w:t>[</w:t>
      </w:r>
      <w:r w:rsidR="00921BF4" w:rsidRPr="00FD7DFE">
        <w:rPr>
          <w:rFonts w:ascii="Garamond" w:hAnsi="Garamond"/>
          <w:sz w:val="24"/>
          <w:szCs w:val="24"/>
          <w:lang w:val="pl-PL"/>
        </w:rPr>
        <w:t>Dokumentacja Projektowa</w:t>
      </w:r>
      <w:r w:rsidRPr="00FD7DFE">
        <w:rPr>
          <w:rFonts w:ascii="Garamond" w:hAnsi="Garamond"/>
          <w:sz w:val="24"/>
          <w:szCs w:val="24"/>
          <w:lang w:val="pl-PL"/>
        </w:rPr>
        <w:t>]</w:t>
      </w:r>
      <w:bookmarkEnd w:id="23"/>
    </w:p>
    <w:p w14:paraId="713D5025" w14:textId="7B45ADAA"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Na Dokumentację składać się będzie</w:t>
      </w:r>
      <w:r w:rsidR="008D754D">
        <w:rPr>
          <w:rFonts w:ascii="Garamond" w:hAnsi="Garamond" w:cs="Arial"/>
          <w:spacing w:val="-3"/>
          <w:sz w:val="24"/>
          <w:szCs w:val="24"/>
          <w:lang w:val="pl-PL"/>
        </w:rPr>
        <w:t xml:space="preserve"> kompleksowy</w:t>
      </w:r>
      <w:r w:rsidRPr="00FD7DFE">
        <w:rPr>
          <w:rFonts w:ascii="Garamond" w:hAnsi="Garamond" w:cs="Arial"/>
          <w:spacing w:val="-3"/>
          <w:sz w:val="24"/>
          <w:szCs w:val="24"/>
          <w:lang w:val="pl-PL"/>
        </w:rPr>
        <w:t xml:space="preserve"> projekt budowlany i wykonawczy dla </w:t>
      </w:r>
      <w:r w:rsidR="00BA190F">
        <w:rPr>
          <w:rFonts w:ascii="Garamond" w:hAnsi="Garamond" w:cs="Arial"/>
          <w:spacing w:val="-3"/>
          <w:sz w:val="24"/>
          <w:szCs w:val="24"/>
          <w:lang w:val="pl-PL"/>
        </w:rPr>
        <w:t xml:space="preserve"> </w:t>
      </w:r>
      <w:r w:rsidR="00BA190F" w:rsidRPr="00BA190F">
        <w:rPr>
          <w:rFonts w:ascii="Garamond" w:hAnsi="Garamond" w:cs="Arial"/>
          <w:spacing w:val="-3"/>
          <w:sz w:val="24"/>
          <w:szCs w:val="24"/>
          <w:lang w:val="pl-PL"/>
        </w:rPr>
        <w:t>zadania pn. Budowa farmy fotowoltaicznej na terenie Szpitala Wojewódzkiego w Poznaniu</w:t>
      </w:r>
      <w:r w:rsidRPr="00FD7DFE">
        <w:rPr>
          <w:rFonts w:ascii="Garamond" w:hAnsi="Garamond" w:cs="Arial"/>
          <w:spacing w:val="-3"/>
          <w:sz w:val="24"/>
          <w:szCs w:val="24"/>
          <w:lang w:val="pl-PL"/>
        </w:rPr>
        <w:t xml:space="preserve"> wraz ze wszystkimi uzgodnieniami i pozwoleniami. </w:t>
      </w:r>
    </w:p>
    <w:p w14:paraId="0ABB6887"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Przedmiot Umowy obejmuje również opracowanie koniecznych dla prawidłowego wykonania Inwestycji zmian wszelkiej Dokumentacji, wynikających:</w:t>
      </w:r>
    </w:p>
    <w:p w14:paraId="3B0CF5D7" w14:textId="0B82442C" w:rsidR="00E4636A" w:rsidRPr="00686485" w:rsidRDefault="00DB2C40" w:rsidP="00686485">
      <w:pPr>
        <w:pStyle w:val="Bezodstpw"/>
        <w:numPr>
          <w:ilvl w:val="1"/>
          <w:numId w:val="96"/>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z</w:t>
      </w:r>
      <w:r w:rsidR="00E4636A" w:rsidRPr="00FD7DFE">
        <w:rPr>
          <w:rFonts w:ascii="Garamond" w:hAnsi="Garamond" w:cs="Arial"/>
          <w:spacing w:val="-3"/>
          <w:sz w:val="24"/>
          <w:szCs w:val="24"/>
          <w:lang w:val="pl-PL"/>
        </w:rPr>
        <w:t xml:space="preserve"> decyzji, uwag, zaleceń uprawnionych organów, </w:t>
      </w:r>
    </w:p>
    <w:p w14:paraId="7B401B68" w14:textId="77777777" w:rsidR="00E4636A" w:rsidRPr="00FD7DFE" w:rsidRDefault="00E4636A" w:rsidP="000E4C82">
      <w:pPr>
        <w:pStyle w:val="Bezodstpw"/>
        <w:numPr>
          <w:ilvl w:val="1"/>
          <w:numId w:val="96"/>
        </w:numPr>
        <w:spacing w:line="276" w:lineRule="auto"/>
        <w:ind w:left="1134"/>
        <w:jc w:val="both"/>
        <w:rPr>
          <w:rFonts w:ascii="Garamond" w:hAnsi="Garamond" w:cs="Arial"/>
          <w:spacing w:val="-3"/>
          <w:sz w:val="24"/>
          <w:szCs w:val="24"/>
          <w:lang w:val="pl-PL"/>
        </w:rPr>
      </w:pPr>
      <w:r w:rsidRPr="00FD7DFE">
        <w:rPr>
          <w:rFonts w:ascii="Garamond" w:hAnsi="Garamond" w:cs="Arial"/>
          <w:spacing w:val="-3"/>
          <w:sz w:val="24"/>
          <w:szCs w:val="24"/>
          <w:lang w:val="pl-PL"/>
        </w:rPr>
        <w:t>ze zmian regulacji prawnych dotyczących Przedmiotu Umowy,</w:t>
      </w:r>
    </w:p>
    <w:p w14:paraId="656870F8" w14:textId="47B0E516" w:rsidR="00E4636A" w:rsidRPr="00686485"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z uwagi na przeznaczenie musi odpowiadać wszelkim obowiązującym normą technicznym (w tym w szczególności Polskim Normą), standardom, </w:t>
      </w:r>
      <w:r w:rsidR="00846878" w:rsidRPr="00686485">
        <w:rPr>
          <w:rFonts w:ascii="Garamond" w:hAnsi="Garamond" w:cs="Arial"/>
          <w:spacing w:val="-3"/>
          <w:sz w:val="24"/>
          <w:szCs w:val="24"/>
          <w:lang w:val="pl-PL"/>
        </w:rPr>
        <w:t xml:space="preserve">być zgodny ze </w:t>
      </w:r>
      <w:r w:rsidRPr="00686485">
        <w:rPr>
          <w:rFonts w:ascii="Garamond" w:hAnsi="Garamond" w:cs="Arial"/>
          <w:spacing w:val="-3"/>
          <w:sz w:val="24"/>
          <w:szCs w:val="24"/>
          <w:lang w:val="pl-PL"/>
        </w:rPr>
        <w:t>współczesną sztuką budowlaną</w:t>
      </w:r>
      <w:r w:rsidR="00846878" w:rsidRPr="00686485">
        <w:rPr>
          <w:rFonts w:ascii="Garamond" w:hAnsi="Garamond" w:cs="Arial"/>
          <w:spacing w:val="-3"/>
          <w:sz w:val="24"/>
          <w:szCs w:val="24"/>
          <w:lang w:val="pl-PL"/>
        </w:rPr>
        <w:t xml:space="preserve"> i projektową, a także</w:t>
      </w:r>
      <w:r w:rsidRPr="00686485">
        <w:rPr>
          <w:rFonts w:ascii="Garamond" w:hAnsi="Garamond" w:cs="Arial"/>
          <w:spacing w:val="-3"/>
          <w:sz w:val="24"/>
          <w:szCs w:val="24"/>
          <w:lang w:val="pl-PL"/>
        </w:rPr>
        <w:t xml:space="preserve"> wszelkim</w:t>
      </w:r>
      <w:r w:rsidR="00846878" w:rsidRPr="00686485">
        <w:rPr>
          <w:rFonts w:ascii="Garamond" w:hAnsi="Garamond" w:cs="Arial"/>
          <w:spacing w:val="-3"/>
          <w:sz w:val="24"/>
          <w:szCs w:val="24"/>
          <w:lang w:val="pl-PL"/>
        </w:rPr>
        <w:t xml:space="preserve"> przepisami</w:t>
      </w:r>
      <w:r w:rsidRPr="00686485">
        <w:rPr>
          <w:rFonts w:ascii="Garamond" w:hAnsi="Garamond" w:cs="Arial"/>
          <w:spacing w:val="-3"/>
          <w:sz w:val="24"/>
          <w:szCs w:val="24"/>
          <w:lang w:val="pl-PL"/>
        </w:rPr>
        <w:t xml:space="preserve"> prawa dedykowanym </w:t>
      </w:r>
      <w:r w:rsidR="00A5462A" w:rsidRPr="00686485">
        <w:rPr>
          <w:rFonts w:ascii="Garamond" w:hAnsi="Garamond" w:cs="Arial"/>
          <w:spacing w:val="-3"/>
          <w:sz w:val="24"/>
          <w:szCs w:val="24"/>
          <w:lang w:val="pl-PL"/>
        </w:rPr>
        <w:t>Obiektowi</w:t>
      </w:r>
      <w:r w:rsidRPr="00686485">
        <w:rPr>
          <w:rFonts w:ascii="Garamond" w:hAnsi="Garamond" w:cs="Arial"/>
          <w:spacing w:val="-3"/>
          <w:sz w:val="24"/>
          <w:szCs w:val="24"/>
          <w:lang w:val="pl-PL"/>
        </w:rPr>
        <w:t>.</w:t>
      </w:r>
    </w:p>
    <w:p w14:paraId="2B89FE7C"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Wykonawca w terminie 3 dni od dnia zawarcia Umowy przedstawi Zamawiającemu imienny wykaz wszystkich projektantów biorących udział w opracowaniu Dokumentacji, który będzie stanowił załącznik do Umowy.</w:t>
      </w:r>
    </w:p>
    <w:p w14:paraId="67F4A0E1" w14:textId="4D1837E5"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Zmiana projektanta wskazanego zgodnie z ust. </w:t>
      </w:r>
      <w:r w:rsidR="00CB65BA" w:rsidRPr="00FD7DFE">
        <w:rPr>
          <w:rFonts w:ascii="Garamond" w:hAnsi="Garamond" w:cs="Arial"/>
          <w:spacing w:val="-3"/>
          <w:sz w:val="24"/>
          <w:szCs w:val="24"/>
          <w:lang w:val="pl-PL"/>
        </w:rPr>
        <w:t>5</w:t>
      </w:r>
      <w:r w:rsidRPr="00FD7DFE">
        <w:rPr>
          <w:rFonts w:ascii="Garamond" w:hAnsi="Garamond" w:cs="Arial"/>
          <w:spacing w:val="-3"/>
          <w:sz w:val="24"/>
          <w:szCs w:val="24"/>
          <w:lang w:val="pl-PL"/>
        </w:rPr>
        <w:t xml:space="preserve"> jest dopuszczalna tylko za pisemną zgodą Zamawiającego i nie stanowi zmiany Umowy.</w:t>
      </w:r>
    </w:p>
    <w:p w14:paraId="2ECCBCAB" w14:textId="102CABF4"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w:t>
      </w:r>
      <w:r w:rsidRPr="00846878">
        <w:rPr>
          <w:rFonts w:ascii="Garamond" w:hAnsi="Garamond" w:cs="Arial"/>
          <w:spacing w:val="-3"/>
          <w:sz w:val="24"/>
          <w:szCs w:val="24"/>
          <w:lang w:val="pl-PL"/>
        </w:rPr>
        <w:t>Zamawiający ma prawo zgłaszania uwag i propozycji zmian do przedstawionej przez Wykonawcę Dokumentacji</w:t>
      </w:r>
      <w:r w:rsidR="00846878" w:rsidRPr="00846878">
        <w:rPr>
          <w:rFonts w:ascii="Garamond" w:hAnsi="Garamond" w:cs="Arial"/>
          <w:spacing w:val="-3"/>
          <w:sz w:val="24"/>
          <w:szCs w:val="24"/>
          <w:lang w:val="pl-PL"/>
        </w:rPr>
        <w:t xml:space="preserve">. </w:t>
      </w:r>
    </w:p>
    <w:p w14:paraId="3E5AA543" w14:textId="48EC6999"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zobowiązany jest uzgadniać z Zamawiającym i uzyskiwać od niego akceptacje wszelkich rozwiązań, które mają na celu uszczegółowienie ustalonych rozwiązań.</w:t>
      </w:r>
    </w:p>
    <w:p w14:paraId="3333A8E5" w14:textId="6A32EA7D"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celu realizacji zamówienia i niniejszej umowy Wykonawca opracuje i weźmie odpowiedzialność za wszelką dokumentację sporządzaną przez niego na etapie projektowania, realizacji i odbioru Robót oraz za każdy inny dokument wymagany przez Zamawiającego zgodnie z prawem rządzącym Umową. </w:t>
      </w:r>
    </w:p>
    <w:p w14:paraId="58EE355A" w14:textId="78B1CD3C" w:rsidR="00921BF4" w:rsidRPr="00FD7DFE" w:rsidRDefault="00921BF4" w:rsidP="000E4C82">
      <w:pPr>
        <w:pStyle w:val="Bezodstpw"/>
        <w:numPr>
          <w:ilvl w:val="1"/>
          <w:numId w:val="19"/>
        </w:numPr>
        <w:spacing w:line="276" w:lineRule="auto"/>
        <w:ind w:left="709" w:hanging="349"/>
        <w:jc w:val="both"/>
        <w:rPr>
          <w:rFonts w:ascii="Garamond" w:hAnsi="Garamond" w:cs="Arial"/>
          <w:sz w:val="24"/>
          <w:szCs w:val="24"/>
          <w:lang w:val="pl-PL"/>
        </w:rPr>
      </w:pPr>
      <w:r w:rsidRPr="00FD7DFE">
        <w:rPr>
          <w:rFonts w:ascii="Garamond" w:hAnsi="Garamond" w:cs="Arial"/>
          <w:spacing w:val="-3"/>
          <w:sz w:val="24"/>
          <w:szCs w:val="24"/>
          <w:lang w:val="pl-PL"/>
        </w:rPr>
        <w:lastRenderedPageBreak/>
        <w:t>Dokumentacja Projektowa opracowana zostanie zgodnie z obowiązującymi przepisami</w:t>
      </w:r>
      <w:r w:rsidR="00701F18" w:rsidRPr="00FD7DFE">
        <w:rPr>
          <w:rFonts w:ascii="Garamond" w:hAnsi="Garamond" w:cs="Arial"/>
          <w:spacing w:val="-3"/>
          <w:sz w:val="24"/>
          <w:szCs w:val="24"/>
          <w:lang w:val="pl-PL"/>
        </w:rPr>
        <w:t xml:space="preserve"> oraz </w:t>
      </w:r>
      <w:r w:rsidR="00701F18" w:rsidRPr="00FD7DFE">
        <w:rPr>
          <w:rFonts w:ascii="Garamond" w:hAnsi="Garamond" w:cs="Arial"/>
          <w:sz w:val="24"/>
          <w:szCs w:val="24"/>
          <w:lang w:val="pl-PL"/>
        </w:rPr>
        <w:t>m</w:t>
      </w:r>
      <w:r w:rsidRPr="00FD7DFE">
        <w:rPr>
          <w:rFonts w:ascii="Garamond" w:hAnsi="Garamond" w:cs="Arial"/>
          <w:sz w:val="24"/>
          <w:szCs w:val="24"/>
          <w:lang w:val="pl-PL"/>
        </w:rPr>
        <w:t xml:space="preserve">iejscowym planem zagospodarowania przestrzennego dla obszaru inwestycji. </w:t>
      </w:r>
    </w:p>
    <w:p w14:paraId="4581B4D5" w14:textId="77777777"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Dokumentacja Projektowa powinna być wykonana w stanie kompletnym z punktu widzenia celu, któremu ma służyć. </w:t>
      </w:r>
    </w:p>
    <w:p w14:paraId="1C0321E1" w14:textId="14EE873C" w:rsidR="00A34D51" w:rsidRPr="00FD7DFE" w:rsidRDefault="00A34D51" w:rsidP="000E4C82">
      <w:pPr>
        <w:pStyle w:val="Bezodstpw"/>
        <w:numPr>
          <w:ilvl w:val="1"/>
          <w:numId w:val="19"/>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najpóźniej na 14 dni przed rozpoczęciem prac na podstawie danej Dokumentacji projektowej obowiązany jest do przekazania jej Nadzorowi celem zatwierdzenia. Dokumentacja winna zostać przekazana w wersji papierowej (</w:t>
      </w:r>
      <w:r w:rsidR="00FD7DFE" w:rsidRPr="00FD7DFE">
        <w:rPr>
          <w:rFonts w:ascii="Garamond" w:hAnsi="Garamond" w:cs="Arial"/>
          <w:sz w:val="24"/>
          <w:szCs w:val="24"/>
          <w:lang w:val="pl-PL"/>
        </w:rPr>
        <w:t>5</w:t>
      </w:r>
      <w:r w:rsidRPr="00FD7DFE">
        <w:rPr>
          <w:rFonts w:ascii="Garamond" w:hAnsi="Garamond" w:cs="Arial"/>
          <w:sz w:val="24"/>
          <w:szCs w:val="24"/>
          <w:lang w:val="pl-PL"/>
        </w:rPr>
        <w:t xml:space="preserve"> egzemplarz</w:t>
      </w:r>
      <w:r w:rsidR="00FD7DFE" w:rsidRPr="00FD7DFE">
        <w:rPr>
          <w:rFonts w:ascii="Garamond" w:hAnsi="Garamond" w:cs="Arial"/>
          <w:sz w:val="24"/>
          <w:szCs w:val="24"/>
          <w:lang w:val="pl-PL"/>
        </w:rPr>
        <w:t>y</w:t>
      </w:r>
      <w:r w:rsidRPr="00FD7DFE">
        <w:rPr>
          <w:rFonts w:ascii="Garamond" w:hAnsi="Garamond" w:cs="Arial"/>
          <w:sz w:val="24"/>
          <w:szCs w:val="24"/>
          <w:lang w:val="pl-PL"/>
        </w:rPr>
        <w:t>) oraz elektronicznej (na płycie CD/DVD) w formatach PDF i DWG.</w:t>
      </w:r>
    </w:p>
    <w:p w14:paraId="56EF4519" w14:textId="77777777" w:rsidR="00EE6286" w:rsidRPr="00FD7DFE" w:rsidRDefault="00EE6286" w:rsidP="00A5462A">
      <w:pPr>
        <w:pStyle w:val="Bezodstpw"/>
        <w:spacing w:line="276" w:lineRule="auto"/>
        <w:jc w:val="center"/>
        <w:rPr>
          <w:rFonts w:ascii="Garamond" w:hAnsi="Garamond" w:cs="Arial"/>
          <w:b/>
          <w:sz w:val="24"/>
          <w:szCs w:val="24"/>
          <w:lang w:val="pl-PL"/>
        </w:rPr>
      </w:pPr>
    </w:p>
    <w:p w14:paraId="4B91B88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12</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4" w:name="_Toc90244864"/>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4"/>
    </w:p>
    <w:p w14:paraId="6D57136F" w14:textId="584B83F6"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z uwzględnieniem poniższych terminów</w:t>
      </w:r>
      <w:r w:rsidRPr="00FD7DFE">
        <w:rPr>
          <w:rFonts w:ascii="Garamond" w:hAnsi="Garamond" w:cs="Arial"/>
          <w:spacing w:val="-3"/>
          <w:sz w:val="24"/>
          <w:szCs w:val="24"/>
          <w:lang w:val="pl-PL"/>
        </w:rPr>
        <w:t>:</w:t>
      </w:r>
    </w:p>
    <w:p w14:paraId="40916E2E" w14:textId="20F12EB1"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dokumentacji projektowej wraz z prawomocnym pozwoleniem na budowę</w:t>
      </w:r>
      <w:r w:rsidR="00B42522" w:rsidRPr="00FD7DFE">
        <w:rPr>
          <w:rFonts w:ascii="Garamond" w:hAnsi="Garamond" w:cs="Arial"/>
          <w:spacing w:val="-3"/>
          <w:sz w:val="24"/>
          <w:szCs w:val="24"/>
          <w:lang w:val="pl-PL"/>
        </w:rPr>
        <w:t xml:space="preserve">  – </w:t>
      </w:r>
      <w:r>
        <w:rPr>
          <w:rFonts w:ascii="Garamond" w:hAnsi="Garamond" w:cs="Arial"/>
          <w:spacing w:val="-3"/>
          <w:sz w:val="24"/>
          <w:szCs w:val="24"/>
          <w:lang w:val="pl-PL"/>
        </w:rPr>
        <w:br/>
      </w:r>
      <w:r w:rsidR="00B42522" w:rsidRPr="00FD7DFE">
        <w:rPr>
          <w:rFonts w:ascii="Garamond" w:hAnsi="Garamond" w:cs="Arial"/>
          <w:spacing w:val="-3"/>
          <w:sz w:val="24"/>
          <w:szCs w:val="24"/>
          <w:lang w:val="pl-PL"/>
        </w:rPr>
        <w:t xml:space="preserve">w terminie </w:t>
      </w:r>
      <w:r w:rsidR="00134213">
        <w:rPr>
          <w:rFonts w:ascii="Garamond" w:hAnsi="Garamond" w:cs="Arial"/>
          <w:spacing w:val="-3"/>
          <w:sz w:val="24"/>
          <w:szCs w:val="24"/>
          <w:lang w:val="pl-PL"/>
        </w:rPr>
        <w:t>1</w:t>
      </w:r>
      <w:r w:rsidR="003F67C0" w:rsidRPr="00FD7DFE">
        <w:rPr>
          <w:rFonts w:ascii="Garamond" w:hAnsi="Garamond" w:cs="Arial"/>
          <w:spacing w:val="-3"/>
          <w:sz w:val="24"/>
          <w:szCs w:val="24"/>
          <w:lang w:val="pl-PL"/>
        </w:rPr>
        <w:t xml:space="preserve"> </w:t>
      </w:r>
      <w:r w:rsidR="00B42522" w:rsidRPr="00FD7DFE">
        <w:rPr>
          <w:rFonts w:ascii="Garamond" w:hAnsi="Garamond" w:cs="Arial"/>
          <w:spacing w:val="-3"/>
          <w:sz w:val="24"/>
          <w:szCs w:val="24"/>
          <w:lang w:val="pl-PL"/>
        </w:rPr>
        <w:t>miesięcy od dnia jej zawarcia</w:t>
      </w:r>
      <w:r w:rsidR="00342536">
        <w:rPr>
          <w:rFonts w:ascii="Garamond" w:hAnsi="Garamond" w:cs="Arial"/>
          <w:spacing w:val="-3"/>
          <w:sz w:val="24"/>
          <w:szCs w:val="24"/>
          <w:lang w:val="pl-PL"/>
        </w:rPr>
        <w:t>;</w:t>
      </w:r>
    </w:p>
    <w:p w14:paraId="654A4572" w14:textId="5EEEE35A"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robót budowlanych wraz z końcowym odbiorem</w:t>
      </w:r>
      <w:r w:rsidR="00B42522" w:rsidRPr="00FD7DFE">
        <w:rPr>
          <w:rFonts w:ascii="Garamond" w:hAnsi="Garamond" w:cs="Arial"/>
          <w:spacing w:val="-3"/>
          <w:sz w:val="24"/>
          <w:szCs w:val="24"/>
          <w:lang w:val="pl-PL"/>
        </w:rPr>
        <w:t xml:space="preserve"> – w terminie</w:t>
      </w:r>
      <w:r w:rsidR="00DB2C40">
        <w:rPr>
          <w:rFonts w:ascii="Garamond" w:hAnsi="Garamond" w:cs="Arial"/>
          <w:spacing w:val="-3"/>
          <w:sz w:val="24"/>
          <w:szCs w:val="24"/>
          <w:lang w:val="pl-PL"/>
        </w:rPr>
        <w:t xml:space="preserve"> </w:t>
      </w:r>
      <w:r w:rsidR="00134213">
        <w:rPr>
          <w:rFonts w:ascii="Garamond" w:hAnsi="Garamond" w:cs="Arial"/>
          <w:spacing w:val="-3"/>
          <w:sz w:val="24"/>
          <w:szCs w:val="24"/>
          <w:lang w:val="pl-PL"/>
        </w:rPr>
        <w:t>4</w:t>
      </w:r>
      <w:r w:rsidR="00B42522" w:rsidRPr="00FD7DFE">
        <w:rPr>
          <w:rFonts w:ascii="Garamond" w:hAnsi="Garamond" w:cs="Arial"/>
          <w:spacing w:val="-3"/>
          <w:sz w:val="24"/>
          <w:szCs w:val="24"/>
          <w:lang w:val="pl-PL"/>
        </w:rPr>
        <w:t xml:space="preserve"> miesięcy od dnia </w:t>
      </w:r>
      <w:r w:rsidR="00342536">
        <w:rPr>
          <w:rFonts w:ascii="Garamond" w:hAnsi="Garamond" w:cs="Arial"/>
          <w:spacing w:val="-3"/>
          <w:sz w:val="24"/>
          <w:szCs w:val="24"/>
          <w:lang w:val="pl-PL"/>
        </w:rPr>
        <w:t>wydania</w:t>
      </w:r>
      <w:r>
        <w:rPr>
          <w:rFonts w:ascii="Garamond" w:hAnsi="Garamond" w:cs="Arial"/>
          <w:spacing w:val="-3"/>
          <w:sz w:val="24"/>
          <w:szCs w:val="24"/>
          <w:lang w:val="pl-PL"/>
        </w:rPr>
        <w:t xml:space="preserve"> pozwolenia na budowę</w:t>
      </w:r>
      <w:r w:rsidR="00342536">
        <w:rPr>
          <w:rFonts w:ascii="Garamond" w:hAnsi="Garamond" w:cs="Arial"/>
          <w:spacing w:val="-3"/>
          <w:sz w:val="24"/>
          <w:szCs w:val="24"/>
          <w:lang w:val="pl-PL"/>
        </w:rPr>
        <w:t>;</w:t>
      </w:r>
    </w:p>
    <w:p w14:paraId="24B98452" w14:textId="235AA040"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Strony ustalają, iż ostateczny Termin zakończenia Inwestycji wynosi </w:t>
      </w:r>
      <w:r w:rsidR="00342536">
        <w:rPr>
          <w:rFonts w:ascii="Garamond" w:hAnsi="Garamond" w:cs="Arial"/>
          <w:spacing w:val="-3"/>
          <w:sz w:val="24"/>
          <w:szCs w:val="24"/>
          <w:lang w:val="pl-PL"/>
        </w:rPr>
        <w:t>5</w:t>
      </w:r>
      <w:r w:rsidRPr="00FD7DFE">
        <w:rPr>
          <w:rFonts w:ascii="Garamond" w:hAnsi="Garamond" w:cs="Arial"/>
          <w:spacing w:val="-3"/>
          <w:sz w:val="24"/>
          <w:szCs w:val="24"/>
          <w:lang w:val="pl-PL"/>
        </w:rPr>
        <w:t xml:space="preserve"> miesięcy od dnia zawarcia Umowy, co oznacza, iż w terminie tym Wykonawca wykona przedmiot Umowy wraz z wszystkimi innymi świadczeniami, z wyłączeniem okresu rękojmi za wady i gwarancji jakości, do których wykonania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1299F02A"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 nim wskazanych. Harmonogram, o którym mowa w zdaniu poprzedzającym, po uzyskaniu ostatecznego zatwierdzenia przez Nadzór,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59AA2826" w14:textId="632B8B65" w:rsidR="00800036" w:rsidRPr="00FD7DFE" w:rsidRDefault="00800036" w:rsidP="00A5462A">
      <w:pPr>
        <w:pStyle w:val="Bezodstpw"/>
        <w:spacing w:line="276" w:lineRule="auto"/>
        <w:ind w:left="360"/>
        <w:jc w:val="both"/>
        <w:rPr>
          <w:rFonts w:ascii="Garamond" w:hAnsi="Garamond" w:cs="Arial"/>
          <w:spacing w:val="-3"/>
          <w:sz w:val="24"/>
          <w:szCs w:val="24"/>
          <w:lang w:val="pl-PL"/>
        </w:rPr>
      </w:pPr>
    </w:p>
    <w:p w14:paraId="05AE385D" w14:textId="77777777"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6FD3191C" w14:textId="77777777" w:rsidR="00921BF4" w:rsidRPr="00FD7DFE" w:rsidRDefault="00921BF4" w:rsidP="00A5462A">
      <w:pPr>
        <w:pStyle w:val="Nagwek1"/>
        <w:spacing w:before="0" w:after="0" w:line="276" w:lineRule="auto"/>
        <w:rPr>
          <w:rFonts w:ascii="Garamond" w:hAnsi="Garamond"/>
          <w:sz w:val="24"/>
          <w:szCs w:val="24"/>
          <w:lang w:val="pl-PL"/>
        </w:rPr>
      </w:pPr>
      <w:bookmarkStart w:id="25" w:name="_Toc90244865"/>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5"/>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13</w:t>
      </w:r>
      <w:r w:rsidR="00921BF4" w:rsidRPr="00FD7DFE">
        <w:rPr>
          <w:rFonts w:ascii="Garamond" w:hAnsi="Garamond" w:cs="Arial"/>
          <w:b/>
          <w:sz w:val="24"/>
          <w:szCs w:val="24"/>
          <w:lang w:val="pl-PL"/>
        </w:rPr>
        <w:t xml:space="preserve"> </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6" w:name="_Toc90244866"/>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6"/>
    </w:p>
    <w:p w14:paraId="518EC49A" w14:textId="6D8FD7D7" w:rsidR="00EF4D87"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w kwocie: ………….. zł netto + …………… zł (podatek VAT) = …………….. zł brutto (słownie: ……………………… brutto)</w:t>
      </w:r>
      <w:r w:rsidR="00EF4D87">
        <w:rPr>
          <w:rFonts w:ascii="Garamond" w:hAnsi="Garamond" w:cs="Arial"/>
          <w:spacing w:val="-3"/>
          <w:sz w:val="24"/>
          <w:szCs w:val="24"/>
          <w:lang w:val="pl-PL"/>
        </w:rPr>
        <w:t>, na któr</w:t>
      </w:r>
      <w:r w:rsidR="00820CAF">
        <w:rPr>
          <w:rFonts w:ascii="Garamond" w:hAnsi="Garamond" w:cs="Arial"/>
          <w:spacing w:val="-3"/>
          <w:sz w:val="24"/>
          <w:szCs w:val="24"/>
          <w:lang w:val="pl-PL"/>
        </w:rPr>
        <w:t>ą</w:t>
      </w:r>
      <w:r w:rsidR="00EF4D87">
        <w:rPr>
          <w:rFonts w:ascii="Garamond" w:hAnsi="Garamond" w:cs="Arial"/>
          <w:spacing w:val="-3"/>
          <w:sz w:val="24"/>
          <w:szCs w:val="24"/>
          <w:lang w:val="pl-PL"/>
        </w:rPr>
        <w:t xml:space="preserve"> to wartość składa się:</w:t>
      </w:r>
    </w:p>
    <w:p w14:paraId="046A6F99" w14:textId="77777777" w:rsidR="00EF4D87" w:rsidRDefault="00921BF4" w:rsidP="00EF4D87">
      <w:pPr>
        <w:pStyle w:val="Bezodstpw"/>
        <w:numPr>
          <w:ilvl w:val="0"/>
          <w:numId w:val="9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lastRenderedPageBreak/>
        <w:t xml:space="preserve">Wartość Dokumentacji Projektowej </w:t>
      </w:r>
      <w:r w:rsidR="00EF4D87">
        <w:rPr>
          <w:rFonts w:ascii="Garamond" w:hAnsi="Garamond" w:cs="Arial"/>
          <w:spacing w:val="-3"/>
          <w:sz w:val="24"/>
          <w:szCs w:val="24"/>
          <w:lang w:val="pl-PL"/>
        </w:rPr>
        <w:t xml:space="preserve">wynosi kwotę: ………………………… zł netto + …………..(podatek VAT) = ………………zł brutto (przy czym Wartość Dokumentacji Projektowej </w:t>
      </w:r>
      <w:r w:rsidRPr="00FD7DFE">
        <w:rPr>
          <w:rFonts w:ascii="Garamond" w:hAnsi="Garamond" w:cs="Arial"/>
          <w:spacing w:val="-3"/>
          <w:sz w:val="24"/>
          <w:szCs w:val="24"/>
          <w:lang w:val="pl-PL"/>
        </w:rPr>
        <w:t xml:space="preserve">nie może przekroczyć </w:t>
      </w:r>
      <w:r w:rsidR="00037073">
        <w:rPr>
          <w:rFonts w:ascii="Garamond" w:hAnsi="Garamond" w:cs="Arial"/>
          <w:spacing w:val="-3"/>
          <w:sz w:val="24"/>
          <w:szCs w:val="24"/>
          <w:lang w:val="pl-PL"/>
        </w:rPr>
        <w:t>3</w:t>
      </w:r>
      <w:r w:rsidR="00FC6663" w:rsidRPr="00FC6663">
        <w:rPr>
          <w:rFonts w:ascii="Garamond" w:hAnsi="Garamond" w:cs="Arial"/>
          <w:spacing w:val="-3"/>
          <w:sz w:val="24"/>
          <w:szCs w:val="24"/>
          <w:lang w:val="pl-PL"/>
        </w:rPr>
        <w:t xml:space="preserve"> </w:t>
      </w:r>
      <w:r w:rsidRPr="00FD7DFE">
        <w:rPr>
          <w:rFonts w:ascii="Garamond" w:hAnsi="Garamond" w:cs="Arial"/>
          <w:spacing w:val="-3"/>
          <w:sz w:val="24"/>
          <w:szCs w:val="24"/>
          <w:lang w:val="pl-PL"/>
        </w:rPr>
        <w:t>% wartości całej Inwestycji</w:t>
      </w:r>
      <w:r w:rsidR="00EF4D87">
        <w:rPr>
          <w:rFonts w:ascii="Garamond" w:hAnsi="Garamond" w:cs="Arial"/>
          <w:spacing w:val="-3"/>
          <w:sz w:val="24"/>
          <w:szCs w:val="24"/>
          <w:lang w:val="pl-PL"/>
        </w:rPr>
        <w:t>);</w:t>
      </w:r>
    </w:p>
    <w:p w14:paraId="007284EA" w14:textId="0A83FC15" w:rsidR="00EF4D87" w:rsidRPr="00EF4D87" w:rsidRDefault="00EF4D87" w:rsidP="00EF4D87">
      <w:pPr>
        <w:pStyle w:val="Bezodstpw"/>
        <w:numPr>
          <w:ilvl w:val="0"/>
          <w:numId w:val="99"/>
        </w:numPr>
        <w:spacing w:line="276" w:lineRule="auto"/>
        <w:jc w:val="both"/>
        <w:rPr>
          <w:rFonts w:ascii="Garamond" w:hAnsi="Garamond" w:cs="Arial"/>
          <w:spacing w:val="-3"/>
          <w:sz w:val="24"/>
          <w:szCs w:val="24"/>
          <w:lang w:val="pl-PL"/>
        </w:rPr>
      </w:pPr>
      <w:r w:rsidRPr="00EF4D87">
        <w:rPr>
          <w:rFonts w:ascii="Garamond" w:hAnsi="Garamond" w:cs="Arial"/>
          <w:spacing w:val="-3"/>
          <w:sz w:val="24"/>
          <w:szCs w:val="24"/>
          <w:lang w:val="pl-PL"/>
        </w:rPr>
        <w:t>Wartość wykonania Obiektu wynosi kwotę: ………………..zł netto + …..(podatek VAT) = …………………….zł brutto;</w:t>
      </w:r>
    </w:p>
    <w:p w14:paraId="4DCDB522"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z wykonaniem i odbiorem przedmiotu Umowy. </w:t>
      </w:r>
    </w:p>
    <w:p w14:paraId="67AAA600"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oświadcza, że uwzględnił w ofercie wszelkie dane udostępnione przez Zamawiającego oraz wszelkie warunki lokalne rozpoznane we własnym zakresie 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Maksymalne Wynagrodzenie Wykonawcy za przedmiot Umowy, jako wynagrodzenie ryczałtowe, pozostaje niezmienne przez cały okres realizacji przedmiotu Umowy (poza okolicznościami wyraźnie wskazanymi w Umowie) i obejmuje wszystkie koszty związane z jego wykonaniem i odbiorem, a w szczególności: </w:t>
      </w:r>
    </w:p>
    <w:p w14:paraId="174C9E9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wszelkie prace projektowe,</w:t>
      </w:r>
    </w:p>
    <w:p w14:paraId="716CDFDE" w14:textId="5383FD82"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określone w SWZ oraz zgodne z Dokumentacją Projektową, przedmiarami robót (pełniącymi funkcję pomocniczą)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 pkt 2 lub 3, a konieczne do prawidłowego wykonania przedmiotu umowy zgodnie ze sztuką budowlaną z uwagi na postanowienia SWZ, zawartość Dokumentacji, przedmiarów robót (pełniących funkcję pomocniczą), obowiązujące przepisy prawa, zastosowane technologie zaoferowane przez Wykonawcę, w tym normy i przepisy techniczne,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robót przygotowawczych (zagospodarowania placu budowy i utrzymania zaplecza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wszystkie inne, nie wymienione wyżej ogólne koszty budowy, które mogą wystąpić w związku z wykonywaniem robót budowlanych zgodnie z warunkami Umowy, obowiązującymi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14</w:t>
      </w:r>
      <w:r w:rsidR="00921BF4" w:rsidRPr="00FD7DFE">
        <w:rPr>
          <w:rFonts w:ascii="Garamond" w:hAnsi="Garamond" w:cs="Arial"/>
          <w:b/>
          <w:sz w:val="24"/>
          <w:szCs w:val="24"/>
          <w:lang w:val="pl-PL"/>
        </w:rPr>
        <w:t xml:space="preserve"> </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27" w:name="_Toc90244867"/>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7"/>
    </w:p>
    <w:p w14:paraId="1170353C" w14:textId="77777777" w:rsidR="00921BF4" w:rsidRPr="00FD7DFE" w:rsidRDefault="00921BF4" w:rsidP="000E4C82">
      <w:pPr>
        <w:pStyle w:val="Bezodstpw"/>
        <w:numPr>
          <w:ilvl w:val="1"/>
          <w:numId w:val="2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dopuszczają zmianę wysokości Maksymalnego Wynagrodzenia Wykonawcy jeżeli zmiany te będą miały wpływ na koszty wykonania zamówienia przez wykonawcę w przypadku zmiany:</w:t>
      </w:r>
    </w:p>
    <w:p w14:paraId="18B709F4"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3F3BA65D" w14:textId="3F693CB7" w:rsidR="00C60405" w:rsidRPr="00477257" w:rsidRDefault="00C60405"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zmiany cen materiałów lub kosztów związanych z realizacją zamówienia, z tym zastrzeżeniem, że:</w:t>
      </w:r>
    </w:p>
    <w:p w14:paraId="6E6A1E11" w14:textId="754B715D" w:rsidR="00C60405" w:rsidRPr="00477257" w:rsidRDefault="00C60405" w:rsidP="00C60405">
      <w:pPr>
        <w:spacing w:before="121"/>
        <w:ind w:left="906" w:right="115"/>
        <w:jc w:val="both"/>
        <w:rPr>
          <w:rFonts w:ascii="Garamond" w:hAnsi="Garamond" w:cs="Arial"/>
          <w:sz w:val="24"/>
          <w:szCs w:val="24"/>
          <w:lang w:val="pl-PL"/>
        </w:rPr>
      </w:pPr>
      <w:r w:rsidRPr="00477257">
        <w:rPr>
          <w:rFonts w:ascii="Garamond" w:hAnsi="Garamond" w:cs="Arial"/>
          <w:sz w:val="24"/>
          <w:szCs w:val="24"/>
          <w:lang w:val="pl-PL"/>
        </w:rPr>
        <w:t xml:space="preserve">- minimalny poziom zmiany ceny materiałów lub kosztów, uprawniający strony umowy do żądania zmiany wynagrodzenia wynosi 20% w stosunku do cen lub kosztów wskazanych </w:t>
      </w:r>
      <w:r w:rsidR="00477257" w:rsidRPr="00477257">
        <w:rPr>
          <w:rFonts w:ascii="Garamond" w:hAnsi="Garamond" w:cs="Arial"/>
          <w:sz w:val="24"/>
          <w:szCs w:val="24"/>
          <w:lang w:val="pl-PL"/>
        </w:rPr>
        <w:t>w kosztorysie,</w:t>
      </w:r>
    </w:p>
    <w:p w14:paraId="78105BAC" w14:textId="77777777" w:rsidR="00C60405" w:rsidRPr="00477257" w:rsidRDefault="00C60405" w:rsidP="00C60405">
      <w:pPr>
        <w:spacing w:before="120"/>
        <w:ind w:left="906" w:right="115"/>
        <w:jc w:val="both"/>
        <w:rPr>
          <w:rFonts w:ascii="Garamond" w:hAnsi="Garamond" w:cs="Arial"/>
          <w:sz w:val="24"/>
          <w:szCs w:val="24"/>
          <w:lang w:val="pl-PL"/>
        </w:rPr>
      </w:pPr>
      <w:r w:rsidRPr="00477257">
        <w:rPr>
          <w:rFonts w:ascii="Garamond" w:hAnsi="Garamond" w:cs="Arial"/>
          <w:sz w:val="24"/>
          <w:szCs w:val="24"/>
          <w:lang w:val="pl-PL"/>
        </w:rPr>
        <w:t>– poziom zmiany wynagrodzenia zostanie ustalony na podstawie wskaźnika zmiany cen materiałów lub kosztów ogłoszonego w komunikacie prezesa Głównego Urzędu Statystycznego, ustalonego w stosunku do miesiąca, w którym został sporządzony kosztorys;</w:t>
      </w:r>
    </w:p>
    <w:p w14:paraId="0411F048" w14:textId="0536FB60" w:rsidR="00C60405" w:rsidRPr="00412A4B" w:rsidRDefault="00C60405" w:rsidP="00C60405">
      <w:pPr>
        <w:spacing w:before="76"/>
        <w:ind w:left="906" w:right="117"/>
        <w:jc w:val="both"/>
        <w:rPr>
          <w:rFonts w:ascii="Garamond" w:hAnsi="Garamond" w:cs="Arial"/>
          <w:color w:val="FF0000"/>
          <w:sz w:val="24"/>
          <w:szCs w:val="24"/>
          <w:lang w:val="pl-PL"/>
        </w:rPr>
      </w:pPr>
      <w:r w:rsidRPr="00477257">
        <w:rPr>
          <w:rFonts w:ascii="Garamond" w:hAnsi="Garamond" w:cs="Arial"/>
          <w:sz w:val="24"/>
          <w:szCs w:val="24"/>
          <w:lang w:val="pl-PL"/>
        </w:rPr>
        <w:t xml:space="preserve">- maksymalna wartość zmiany wynagrodzenia, jaką dopuszcza zamawiający, to łącznie 25% w stosunku do wartości wynagrodzenia brutto określonego </w:t>
      </w:r>
      <w:r w:rsidR="00477257" w:rsidRPr="00477257">
        <w:rPr>
          <w:rFonts w:ascii="Garamond" w:hAnsi="Garamond" w:cs="Arial"/>
          <w:sz w:val="24"/>
          <w:szCs w:val="24"/>
          <w:lang w:val="pl-PL"/>
        </w:rPr>
        <w:t>w § 13</w:t>
      </w:r>
      <w:r w:rsidRPr="00477257">
        <w:rPr>
          <w:rFonts w:ascii="Garamond" w:hAnsi="Garamond" w:cs="Arial"/>
          <w:sz w:val="24"/>
          <w:szCs w:val="24"/>
          <w:lang w:val="pl-PL"/>
        </w:rPr>
        <w:t xml:space="preserve"> ust 1 umowy;</w:t>
      </w:r>
    </w:p>
    <w:p w14:paraId="6E403334" w14:textId="262D36DE"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t>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wniosek o dokonanie waloryzacji najwcześniej w dniu wejścia w życie przepisów wprowadzających zmiany.</w:t>
      </w:r>
    </w:p>
    <w:p w14:paraId="2FF95265" w14:textId="77F752B2" w:rsidR="00412A4B"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Zmian</w:t>
      </w:r>
      <w:r w:rsidR="00CC3C0A">
        <w:rPr>
          <w:rFonts w:ascii="Garamond" w:hAnsi="Garamond" w:cs="Arial"/>
          <w:sz w:val="24"/>
          <w:szCs w:val="24"/>
          <w:lang w:val="pl-PL"/>
        </w:rPr>
        <w:t>y, o których mowa w ust. 1 pkt 4</w:t>
      </w:r>
      <w:r w:rsidRPr="00477257">
        <w:rPr>
          <w:rFonts w:ascii="Garamond" w:hAnsi="Garamond" w:cs="Arial"/>
          <w:sz w:val="24"/>
          <w:szCs w:val="24"/>
          <w:lang w:val="pl-PL"/>
        </w:rPr>
        <w:t>, mogą być wprowadzane raz w roku poprzez zestawienie cen materiałów i kosztów związanych z realizacją zamówienia oraz wskaźnika zmiany cen materiałów lub kosztów ogłoszonego w komunikacie prezesa Głównego Urzędu Statystycznego, ustalonego w stosunku do miesiąca, w którym został sporządzony kosztorys. Zmiana wynagrodzenia może polegać zarówno na jego wzroście jak i obniżeniu.</w:t>
      </w:r>
    </w:p>
    <w:p w14:paraId="3E6DE774" w14:textId="542C2522" w:rsidR="00477257"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 xml:space="preserve">W przypadku dokonania zmiany umowy na podstawie ust. 1 pkt </w:t>
      </w:r>
      <w:r w:rsidR="00CC3C0A">
        <w:rPr>
          <w:rFonts w:ascii="Garamond" w:hAnsi="Garamond" w:cs="Arial"/>
          <w:sz w:val="24"/>
          <w:szCs w:val="24"/>
          <w:lang w:val="pl-PL"/>
        </w:rPr>
        <w:t>4</w:t>
      </w:r>
      <w:r w:rsidRPr="00477257">
        <w:rPr>
          <w:rFonts w:ascii="Garamond" w:hAnsi="Garamond" w:cs="Arial"/>
          <w:sz w:val="24"/>
          <w:szCs w:val="24"/>
          <w:lang w:val="pl-PL"/>
        </w:rPr>
        <w:t xml:space="preserve"> – zmiany wynagrodzenia w związku ze zmianą cen materiałów lub kosztów związanych z realizacją zamówienia – wykonawca jest zobowiązany do zmiany wynagrodzenia przysługującego podwykonawcy, z </w:t>
      </w:r>
      <w:r w:rsidRPr="00477257">
        <w:rPr>
          <w:rFonts w:ascii="Garamond" w:hAnsi="Garamond" w:cs="Arial"/>
          <w:sz w:val="24"/>
          <w:szCs w:val="24"/>
          <w:lang w:val="pl-PL"/>
        </w:rPr>
        <w:lastRenderedPageBreak/>
        <w:t>którym zawarł umowę, w zakresie odpowiadającym zmianom cen materiałów i kosztów zobowiązania podwykonawcy.</w:t>
      </w:r>
    </w:p>
    <w:p w14:paraId="48EBA70B" w14:textId="195512E7" w:rsidR="00921BF4" w:rsidRPr="00071047" w:rsidRDefault="00921BF4" w:rsidP="00477257">
      <w:pPr>
        <w:widowControl w:val="0"/>
        <w:numPr>
          <w:ilvl w:val="0"/>
          <w:numId w:val="23"/>
        </w:numPr>
        <w:tabs>
          <w:tab w:val="left" w:pos="479"/>
        </w:tabs>
        <w:autoSpaceDE w:val="0"/>
        <w:autoSpaceDN w:val="0"/>
        <w:spacing w:before="120" w:after="0" w:line="240" w:lineRule="auto"/>
        <w:ind w:right="112"/>
        <w:jc w:val="both"/>
        <w:rPr>
          <w:color w:val="FF0000"/>
          <w:sz w:val="24"/>
          <w:lang w:val="pl-PL"/>
        </w:rPr>
      </w:pPr>
      <w:r w:rsidRPr="00CC3C0A">
        <w:rPr>
          <w:rFonts w:ascii="Garamond" w:hAnsi="Garamond" w:cs="Arial"/>
          <w:sz w:val="24"/>
          <w:szCs w:val="24"/>
          <w:lang w:val="pl-PL"/>
        </w:rPr>
        <w:t>Niezależnie od powyższych postanowień, Strony dopuszczają zmianę Maksymalnego Wynagrodzenia Wykonawcy w przypadku przedłożenia przez Wykonawcę Indywidualnej Interpretacji Prawa Podatkowego dokonanej przez właściwy rzeczowo organ w zakresie obowiązku podatkowego dotyczącego przedmiotu Umowy.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15</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28" w:name="_Toc90244868"/>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8"/>
    </w:p>
    <w:p w14:paraId="560F1AD9" w14:textId="77777777" w:rsidR="00921BF4"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za wykonanie Robót stanowiących przedmiot Umowy będzie dokonywane na podstawie faktur częściowych i faktury końcowej.</w:t>
      </w:r>
    </w:p>
    <w:p w14:paraId="5F2C1AB1" w14:textId="1E64F6F7" w:rsidR="00FC6663" w:rsidRPr="00CC3C0A" w:rsidRDefault="00FC6663" w:rsidP="000E4C82">
      <w:pPr>
        <w:pStyle w:val="Bezodstpw"/>
        <w:numPr>
          <w:ilvl w:val="1"/>
          <w:numId w:val="25"/>
        </w:numPr>
        <w:spacing w:line="276" w:lineRule="auto"/>
        <w:ind w:left="709" w:hanging="349"/>
        <w:jc w:val="both"/>
        <w:rPr>
          <w:rFonts w:ascii="Garamond" w:hAnsi="Garamond" w:cs="Arial"/>
          <w:sz w:val="24"/>
          <w:szCs w:val="24"/>
          <w:lang w:val="pl-PL"/>
        </w:rPr>
      </w:pPr>
      <w:r w:rsidRPr="00CC3C0A">
        <w:rPr>
          <w:rFonts w:ascii="Garamond" w:hAnsi="Garamond" w:cs="Arial"/>
          <w:sz w:val="24"/>
          <w:szCs w:val="24"/>
          <w:lang w:val="pl-PL"/>
        </w:rPr>
        <w:t xml:space="preserve">Za wykonanie prac projektowych Zamawiający dokona jednorazowej zapłaty, przy czym podstawą do wystawienia faktury będzie przekazanie Zamawiającemu </w:t>
      </w:r>
      <w:r w:rsidR="00D32533">
        <w:rPr>
          <w:rFonts w:ascii="Garamond" w:hAnsi="Garamond" w:cs="Arial"/>
          <w:sz w:val="24"/>
          <w:szCs w:val="24"/>
          <w:lang w:val="pl-PL"/>
        </w:rPr>
        <w:t>ostatecznej decyzji o</w:t>
      </w:r>
      <w:r w:rsidRPr="00CC3C0A">
        <w:rPr>
          <w:rFonts w:ascii="Garamond" w:hAnsi="Garamond" w:cs="Arial"/>
          <w:sz w:val="24"/>
          <w:szCs w:val="24"/>
          <w:lang w:val="pl-PL"/>
        </w:rPr>
        <w:t xml:space="preserve"> pozwoleni</w:t>
      </w:r>
      <w:r w:rsidR="00D32533">
        <w:rPr>
          <w:rFonts w:ascii="Garamond" w:hAnsi="Garamond" w:cs="Arial"/>
          <w:sz w:val="24"/>
          <w:szCs w:val="24"/>
          <w:lang w:val="pl-PL"/>
        </w:rPr>
        <w:t>u</w:t>
      </w:r>
      <w:r w:rsidRPr="00CC3C0A">
        <w:rPr>
          <w:rFonts w:ascii="Garamond" w:hAnsi="Garamond" w:cs="Arial"/>
          <w:sz w:val="24"/>
          <w:szCs w:val="24"/>
          <w:lang w:val="pl-PL"/>
        </w:rPr>
        <w:t xml:space="preserve"> na budowę.</w:t>
      </w:r>
    </w:p>
    <w:p w14:paraId="1C85DA90"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6E96F97C"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p>
    <w:p w14:paraId="30EE09BA" w14:textId="1D76BF47" w:rsidR="00921BF4" w:rsidRPr="00FD7DFE" w:rsidRDefault="00921BF4" w:rsidP="000E4C82">
      <w:pPr>
        <w:pStyle w:val="Bezodstpw"/>
        <w:numPr>
          <w:ilvl w:val="1"/>
          <w:numId w:val="2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wartość wynagrodzenia dotyczącego całości dokumentacji stanowiącej załącznik do wniosku o pozwolenie na budowę może zostać rozliczona w przypadku przedłożenia Nadzorowi kompletnego wniosku o pozwolenie na budowę</w:t>
      </w:r>
      <w:r w:rsidR="00D32533">
        <w:rPr>
          <w:rFonts w:ascii="Garamond" w:hAnsi="Garamond" w:cs="Arial"/>
          <w:sz w:val="24"/>
          <w:szCs w:val="24"/>
          <w:lang w:val="pl-PL"/>
        </w:rPr>
        <w:t xml:space="preserve"> wraz z ostateczną decyzją o pozwoleniu na budowę;</w:t>
      </w:r>
    </w:p>
    <w:p w14:paraId="36F7EBD4" w14:textId="3A63FC17" w:rsidR="00921BF4" w:rsidRPr="00FD7DFE" w:rsidRDefault="00921BF4" w:rsidP="000E4C82">
      <w:pPr>
        <w:pStyle w:val="Bezodstpw"/>
        <w:numPr>
          <w:ilvl w:val="1"/>
          <w:numId w:val="2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wysokość płatności należnej na podstawie faktury końcowej nie może być mniejsza niż </w:t>
      </w:r>
      <w:r w:rsidR="00412A4B" w:rsidRPr="00CC3C0A">
        <w:rPr>
          <w:rFonts w:ascii="Garamond" w:hAnsi="Garamond" w:cs="Arial"/>
          <w:sz w:val="24"/>
          <w:szCs w:val="24"/>
          <w:lang w:val="pl-PL"/>
        </w:rPr>
        <w:t>10</w:t>
      </w:r>
      <w:r w:rsidRPr="00CC3C0A">
        <w:rPr>
          <w:rFonts w:ascii="Garamond" w:hAnsi="Garamond" w:cs="Arial"/>
          <w:sz w:val="24"/>
          <w:szCs w:val="24"/>
          <w:lang w:val="pl-PL"/>
        </w:rPr>
        <w:t xml:space="preserve"> % </w:t>
      </w:r>
      <w:r w:rsidRPr="00FD7DFE">
        <w:rPr>
          <w:rFonts w:ascii="Garamond" w:hAnsi="Garamond" w:cs="Arial"/>
          <w:sz w:val="24"/>
          <w:szCs w:val="24"/>
          <w:lang w:val="pl-PL"/>
        </w:rPr>
        <w:t>kwoty Maksymalnego Wynagrodzenia Wykonawcy</w:t>
      </w:r>
      <w:r w:rsidR="00D32533">
        <w:rPr>
          <w:rFonts w:ascii="Garamond" w:hAnsi="Garamond" w:cs="Arial"/>
          <w:sz w:val="24"/>
          <w:szCs w:val="24"/>
          <w:lang w:val="pl-PL"/>
        </w:rPr>
        <w:t>;</w:t>
      </w:r>
    </w:p>
    <w:p w14:paraId="601EF3E3" w14:textId="0C762420" w:rsidR="002D4597" w:rsidRPr="00CC3C0A"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16</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29" w:name="_Toc90244869"/>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29"/>
    </w:p>
    <w:p w14:paraId="395D23EB" w14:textId="079939F7"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4FB13B30"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Wykonawca  zobowiązuje się do wystawienia faktury, o  której mowa w ust.1 , 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p>
    <w:p w14:paraId="25330A32" w14:textId="24BAB488"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Protokół Odbioru wykonanych Robót, </w:t>
      </w:r>
    </w:p>
    <w:p w14:paraId="1DAB0CD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14:paraId="541097B7" w14:textId="77777777" w:rsidR="00800036"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14:paraId="36E5C55A" w14:textId="77777777" w:rsidR="007E093A" w:rsidRPr="00FD7DFE" w:rsidRDefault="007E093A" w:rsidP="00A5462A">
      <w:pPr>
        <w:pStyle w:val="Bezodstpw"/>
        <w:tabs>
          <w:tab w:val="left" w:pos="709"/>
        </w:tabs>
        <w:spacing w:line="276" w:lineRule="auto"/>
        <w:ind w:left="1134"/>
        <w:jc w:val="both"/>
        <w:rPr>
          <w:rFonts w:ascii="Garamond" w:hAnsi="Garamond" w:cs="Arial"/>
          <w:sz w:val="24"/>
          <w:szCs w:val="24"/>
          <w:lang w:val="pl-PL"/>
        </w:rPr>
      </w:pPr>
    </w:p>
    <w:p w14:paraId="5C01FF93"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17</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0" w:name="_Toc90244870"/>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0"/>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Zamawiający dokonuje bezpośredniej zapłaty wymagalnego wynagrodzenia przysługującego Podwykonawcy/dalszemu Podwykonawcy który zawarł zaakceptowaną przez Nadzór, zgodnie z trybem wskazanym w  Umowie, umowę o podwykonawstwo, której przedmiotem są roboty budowlane, dostawy lub usługi, w przypadku uchylenia się od obowiązku zapłaty odpowiednio przez Wykonawcę, Podwykonawcę lub dalszego Podwykonawcę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Bezpośrednia zapłata, o której mowa w ust. 1 obejmuje wyłącznie należne wynagrodzenie, bez odsetek, należnych Podwykonawcy/dalszemu Podwykonawcy. </w:t>
      </w:r>
    </w:p>
    <w:p w14:paraId="485BA610"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7EFEA0C1" w14:textId="53CBB827" w:rsidR="002D4597" w:rsidRDefault="002D4597" w:rsidP="00A5462A">
      <w:pPr>
        <w:spacing w:after="0" w:line="276" w:lineRule="auto"/>
        <w:jc w:val="center"/>
        <w:rPr>
          <w:rFonts w:ascii="Garamond" w:hAnsi="Garamond" w:cs="Arial"/>
          <w:b/>
          <w:sz w:val="24"/>
          <w:szCs w:val="24"/>
          <w:lang w:val="pl-PL"/>
        </w:rPr>
      </w:pPr>
    </w:p>
    <w:p w14:paraId="49648AE8" w14:textId="3131BED9" w:rsidR="00DF07B8" w:rsidRDefault="00DF07B8" w:rsidP="00A5462A">
      <w:pPr>
        <w:spacing w:after="0" w:line="276" w:lineRule="auto"/>
        <w:jc w:val="center"/>
        <w:rPr>
          <w:rFonts w:ascii="Garamond" w:hAnsi="Garamond" w:cs="Arial"/>
          <w:b/>
          <w:sz w:val="24"/>
          <w:szCs w:val="24"/>
          <w:lang w:val="pl-PL"/>
        </w:rPr>
      </w:pP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rsidP="00A5462A">
      <w:pPr>
        <w:pStyle w:val="Nagwek1"/>
        <w:spacing w:before="0" w:after="0" w:line="276" w:lineRule="auto"/>
        <w:rPr>
          <w:rFonts w:ascii="Garamond" w:hAnsi="Garamond"/>
          <w:sz w:val="24"/>
          <w:szCs w:val="24"/>
          <w:lang w:val="pl-PL"/>
        </w:rPr>
      </w:pPr>
      <w:bookmarkStart w:id="31" w:name="_Toc90244871"/>
      <w:r w:rsidRPr="00FD7DFE">
        <w:rPr>
          <w:rFonts w:ascii="Garamond" w:hAnsi="Garamond"/>
          <w:sz w:val="24"/>
          <w:szCs w:val="24"/>
          <w:lang w:val="pl-PL"/>
        </w:rPr>
        <w:lastRenderedPageBreak/>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1"/>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§18</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2" w:name="_Toc90244872"/>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2"/>
    </w:p>
    <w:p w14:paraId="2EB6B1F5" w14:textId="77777777"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 szczególności: </w:t>
      </w:r>
    </w:p>
    <w:p w14:paraId="31D5CC7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 sposób umożliwiający uzyskanie pozwolenia na użytkowanie, </w:t>
      </w:r>
    </w:p>
    <w:p w14:paraId="7211972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2C09AB61"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PFU i SWZ,</w:t>
      </w:r>
    </w:p>
    <w:p w14:paraId="4170064E"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PFU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dostarczenie oświadczenia (wraz z niezbędnymi dokumentami) o podjęciu obowiązków kierownika budowy co najmniej na 7 dni przed rozpoczęciem robót budowlanych.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6CD32F01"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zgodnie z ustawą z dnia 14 grudnia 2012 roku o odpadach (</w:t>
      </w:r>
      <w:r w:rsidR="00020D2E" w:rsidRPr="0075183C">
        <w:rPr>
          <w:rFonts w:ascii="Garamond" w:hAnsi="Garamond" w:cs="Arial"/>
          <w:sz w:val="24"/>
          <w:szCs w:val="24"/>
          <w:lang w:val="pl-PL"/>
        </w:rPr>
        <w:t>Dz.U.2021.779 t.j.)</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pełnienie nadzoru nad swoimi pracownikami w trakcie realizacji Robót oraz koordynacja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z oryginałem kopii zawartych umów o dalsze podwykonawstwo, których przedmiotem są Roboty,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danego Podwykonawcę/dalszego Podwykonawcę i załączanie protokołów odbioru ww. robót, </w:t>
      </w:r>
    </w:p>
    <w:p w14:paraId="551848C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i umożliwienie dostępu do dokumentacji osobom uprawnionym do dokonywania 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71135B18"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zgodnie z ustawą z dnia 14 grudnia 2012 roku o odpadach (Dz.U.2021.779 t.j.)</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 przypadku uzasadnionych wątpliwości co do materiałów, technologii wykonywanych przez Wykonawcę robót, </w:t>
      </w:r>
    </w:p>
    <w:p w14:paraId="68EAFA85" w14:textId="57073968"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każde żądanie Nadzoru okazanie w stosunku do wskazanych materiałów certyfikatu na znak bezpieczeństwa, deklaracji zgodności lub certyfikatu zgodności z normą lub </w:t>
      </w:r>
      <w:r w:rsidRPr="00FD7DFE">
        <w:rPr>
          <w:rFonts w:ascii="Garamond" w:hAnsi="Garamond" w:cs="Arial"/>
          <w:sz w:val="24"/>
          <w:szCs w:val="24"/>
          <w:lang w:val="pl-PL"/>
        </w:rPr>
        <w:lastRenderedPageBreak/>
        <w:t>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3CA8A864" w14:textId="77777777"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p>
    <w:p w14:paraId="660F34EE" w14:textId="77777777" w:rsidR="00F04BBF" w:rsidRDefault="00F04BBF" w:rsidP="000544BC">
      <w:pPr>
        <w:pStyle w:val="Akapitzlist"/>
        <w:spacing w:before="100" w:beforeAutospacing="1" w:after="100" w:afterAutospacing="1" w:line="240" w:lineRule="auto"/>
        <w:ind w:left="360"/>
        <w:jc w:val="center"/>
        <w:rPr>
          <w:rFonts w:ascii="Times New Roman" w:hAnsi="Times New Roman"/>
          <w:b/>
          <w:sz w:val="24"/>
          <w:szCs w:val="22"/>
          <w:lang w:val="pl-PL" w:eastAsia="pl-PL"/>
        </w:rPr>
      </w:pPr>
    </w:p>
    <w:p w14:paraId="58F728DF" w14:textId="77777777" w:rsidR="00F04BBF" w:rsidRDefault="00F04BBF" w:rsidP="000544BC">
      <w:pPr>
        <w:pStyle w:val="Akapitzlist"/>
        <w:spacing w:before="100" w:beforeAutospacing="1" w:after="100" w:afterAutospacing="1" w:line="240" w:lineRule="auto"/>
        <w:ind w:left="360"/>
        <w:jc w:val="center"/>
        <w:rPr>
          <w:rFonts w:ascii="Times New Roman" w:hAnsi="Times New Roman"/>
          <w:b/>
          <w:sz w:val="24"/>
          <w:szCs w:val="22"/>
          <w:lang w:val="pl-PL" w:eastAsia="pl-PL"/>
        </w:rPr>
      </w:pPr>
    </w:p>
    <w:p w14:paraId="5BAB6068" w14:textId="706E77CF" w:rsidR="000544BC" w:rsidRPr="0075183C" w:rsidRDefault="000544BC" w:rsidP="000544BC">
      <w:pPr>
        <w:pStyle w:val="Akapitzlist"/>
        <w:spacing w:before="100" w:beforeAutospacing="1" w:after="100" w:afterAutospacing="1"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lastRenderedPageBreak/>
        <w:t>§ 19</w:t>
      </w:r>
    </w:p>
    <w:p w14:paraId="589E6473" w14:textId="77777777" w:rsidR="000544BC" w:rsidRPr="0075183C" w:rsidRDefault="000544BC" w:rsidP="00E45283">
      <w:pPr>
        <w:pStyle w:val="Akapitzlist"/>
        <w:spacing w:before="100" w:beforeAutospacing="1" w:after="100" w:afterAutospacing="1" w:line="240" w:lineRule="auto"/>
        <w:ind w:left="3900"/>
        <w:rPr>
          <w:rFonts w:ascii="Times New Roman" w:hAnsi="Times New Roman"/>
          <w:sz w:val="24"/>
          <w:szCs w:val="24"/>
          <w:lang w:val="pl-PL" w:eastAsia="pl-PL"/>
        </w:rPr>
      </w:pPr>
      <w:r w:rsidRPr="0075183C">
        <w:rPr>
          <w:rFonts w:ascii="Times New Roman" w:hAnsi="Times New Roman"/>
          <w:b/>
          <w:sz w:val="24"/>
          <w:szCs w:val="22"/>
          <w:lang w:val="pl-PL" w:eastAsia="pl-PL"/>
        </w:rPr>
        <w:t>Klauzula</w:t>
      </w:r>
      <w:r w:rsidRPr="0075183C">
        <w:rPr>
          <w:rFonts w:ascii="Times New Roman" w:hAnsi="Times New Roman"/>
          <w:b/>
          <w:spacing w:val="-7"/>
          <w:sz w:val="24"/>
          <w:szCs w:val="22"/>
          <w:lang w:val="pl-PL" w:eastAsia="pl-PL"/>
        </w:rPr>
        <w:t xml:space="preserve"> </w:t>
      </w:r>
      <w:r w:rsidRPr="0075183C">
        <w:rPr>
          <w:rFonts w:ascii="Times New Roman" w:hAnsi="Times New Roman"/>
          <w:b/>
          <w:sz w:val="24"/>
          <w:szCs w:val="22"/>
          <w:lang w:val="pl-PL" w:eastAsia="pl-PL"/>
        </w:rPr>
        <w:t>społeczna</w:t>
      </w:r>
    </w:p>
    <w:p w14:paraId="4F80747B"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W związku z zastosowaniem klauzuli społecznej na podstawie art. 95 ustawy Pzp, zamawiający wymaga zatrudnienia przez wykonawcę i podwykonawcę na podstawie umowy o pracę osób wykonujących czynności w zakresie realizacji zamówienia w                                         sposób określony w art. 22 § 1 ustawy z 26 czerwca 1974 r. – Kodeks pracy, tj. pracowników wykonujących następujące czynności:</w:t>
      </w:r>
    </w:p>
    <w:p w14:paraId="0E01715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betoniarze, </w:t>
      </w:r>
    </w:p>
    <w:p w14:paraId="68651A13"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zbrojarze, </w:t>
      </w:r>
    </w:p>
    <w:p w14:paraId="09A6291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3) cieśle i stolarze budowlani, </w:t>
      </w:r>
    </w:p>
    <w:p w14:paraId="4683173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4) dekarze i blacharze budowlani, </w:t>
      </w:r>
    </w:p>
    <w:p w14:paraId="2E1DA9B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5) murarze i tynkarze, </w:t>
      </w:r>
    </w:p>
    <w:p w14:paraId="43048F1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6) glazurnicy, </w:t>
      </w:r>
    </w:p>
    <w:p w14:paraId="20F18B38"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7) elektrycy,</w:t>
      </w:r>
    </w:p>
    <w:p w14:paraId="6D76A979"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8)  elektromechanicy i elektromonterzy,</w:t>
      </w:r>
    </w:p>
    <w:p w14:paraId="7C5087C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9) monterzy instalacji budowlanych, </w:t>
      </w:r>
    </w:p>
    <w:p w14:paraId="3875009C"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10) brukarze, </w:t>
      </w:r>
    </w:p>
    <w:p w14:paraId="7BA5202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11) operatorzy i mechanicy sprzętu do robót ziemnych, </w:t>
      </w:r>
    </w:p>
    <w:p w14:paraId="08CEB2CA"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12) operatorzy urządzeń dźwigowo transportowych</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oświadczenia wykonawcy lub podwykonawcy o zatrudnieniu pracownika na podstawie umowy o pracę, lub</w:t>
      </w:r>
    </w:p>
    <w:p w14:paraId="75D57B30"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19E3C87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4) innych dokumentów</w:t>
      </w:r>
    </w:p>
    <w:p w14:paraId="77DE705E" w14:textId="77777777" w:rsidR="00E45283"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lastRenderedPageBreak/>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2075BABD"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§20</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3" w:name="_Toc90244873"/>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3"/>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A5462A">
      <w:pPr>
        <w:spacing w:after="0" w:line="276" w:lineRule="auto"/>
        <w:jc w:val="both"/>
        <w:rPr>
          <w:rFonts w:ascii="Garamond" w:hAnsi="Garamond" w:cs="Arial"/>
          <w:sz w:val="24"/>
          <w:szCs w:val="24"/>
          <w:lang w:val="pl-PL"/>
        </w:rPr>
      </w:pPr>
    </w:p>
    <w:p w14:paraId="6E290539" w14:textId="77777777" w:rsidR="00921BF4" w:rsidRPr="00FD7DFE" w:rsidRDefault="00921BF4" w:rsidP="00A5462A">
      <w:pPr>
        <w:pStyle w:val="Nagwek1"/>
        <w:spacing w:before="0" w:after="0" w:line="276" w:lineRule="auto"/>
        <w:rPr>
          <w:rFonts w:ascii="Garamond" w:hAnsi="Garamond"/>
          <w:sz w:val="24"/>
          <w:szCs w:val="24"/>
          <w:lang w:val="pl-PL"/>
        </w:rPr>
      </w:pPr>
      <w:bookmarkStart w:id="34" w:name="_Toc90244874"/>
      <w:r w:rsidRPr="00FD7DFE">
        <w:rPr>
          <w:rFonts w:ascii="Garamond" w:hAnsi="Garamond"/>
          <w:sz w:val="24"/>
          <w:szCs w:val="24"/>
          <w:lang w:val="pl-PL"/>
        </w:rPr>
        <w:t>V</w:t>
      </w:r>
      <w:r w:rsidR="000F7B2D" w:rsidRPr="00FD7DFE">
        <w:rPr>
          <w:rFonts w:ascii="Garamond" w:hAnsi="Garamond"/>
          <w:sz w:val="24"/>
          <w:szCs w:val="24"/>
          <w:lang w:val="pl-PL"/>
        </w:rPr>
        <w:t>.</w:t>
      </w:r>
      <w:bookmarkStart w:id="35"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6" w:name="_Toc412653138"/>
      <w:bookmarkStart w:id="37" w:name="_Toc412653772"/>
      <w:bookmarkStart w:id="38" w:name="_Toc412653139"/>
      <w:bookmarkStart w:id="39" w:name="_Toc412653773"/>
      <w:bookmarkStart w:id="40" w:name="_Toc412653774"/>
      <w:bookmarkEnd w:id="35"/>
      <w:bookmarkEnd w:id="36"/>
      <w:bookmarkEnd w:id="37"/>
      <w:bookmarkEnd w:id="38"/>
      <w:bookmarkEnd w:id="39"/>
      <w:r w:rsidR="00A34D51" w:rsidRPr="00FD7DFE">
        <w:rPr>
          <w:rFonts w:ascii="Garamond" w:hAnsi="Garamond"/>
          <w:sz w:val="24"/>
          <w:szCs w:val="24"/>
          <w:lang w:val="pl-PL"/>
        </w:rPr>
        <w:t>.</w:t>
      </w:r>
      <w:bookmarkEnd w:id="34"/>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§20</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1" w:name="_Toc90244875"/>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0"/>
      <w:r w:rsidRPr="00FD7DFE">
        <w:rPr>
          <w:rFonts w:ascii="Garamond" w:hAnsi="Garamond"/>
          <w:sz w:val="24"/>
          <w:szCs w:val="24"/>
          <w:lang w:val="pl-PL"/>
        </w:rPr>
        <w:t>]</w:t>
      </w:r>
      <w:bookmarkEnd w:id="41"/>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107D319E"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Funkcję Nadzoru pełni___________________________ , tel. ______________, e-mail___________</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realizacji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409957DE"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weryfikację faktur przedkładanych przez Wykonawcę pod względem zgodności i poprawności od strony merytorycznej i rachunkowej, zatwierdzanie protokołów Odbioru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akceptacja Podwykonawców/dalszych Podwykonawców oraz projektów umów i umów zawieranych z Podwykonawcami/dalszymi Podwykonawcami</w:t>
      </w:r>
      <w:bookmarkStart w:id="42" w:name="_Toc412653775"/>
      <w:r w:rsidR="00F55BE8" w:rsidRPr="00FD7DFE">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§21</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3" w:name="_Toc90244876"/>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2"/>
      <w:r w:rsidRPr="00FD7DFE">
        <w:rPr>
          <w:rFonts w:ascii="Garamond" w:hAnsi="Garamond"/>
          <w:sz w:val="24"/>
          <w:szCs w:val="24"/>
          <w:lang w:val="pl-PL"/>
        </w:rPr>
        <w:t>]</w:t>
      </w:r>
      <w:bookmarkEnd w:id="43"/>
    </w:p>
    <w:p w14:paraId="46332446"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44" w:name="_Toc412653143"/>
      <w:bookmarkStart w:id="45" w:name="_Toc412653777"/>
      <w:bookmarkStart w:id="46" w:name="_Toc412653779"/>
      <w:bookmarkEnd w:id="44"/>
      <w:bookmarkEnd w:id="45"/>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Pr="00FD7DFE" w:rsidRDefault="00921BF4" w:rsidP="00A5462A">
      <w:pPr>
        <w:pStyle w:val="Nagwek1"/>
        <w:spacing w:before="0" w:after="0" w:line="276" w:lineRule="auto"/>
        <w:rPr>
          <w:rFonts w:ascii="Garamond" w:hAnsi="Garamond"/>
          <w:sz w:val="24"/>
          <w:szCs w:val="24"/>
          <w:lang w:val="pl-PL"/>
        </w:rPr>
      </w:pPr>
      <w:bookmarkStart w:id="47" w:name="_Toc90244877"/>
      <w:r w:rsidRPr="00FD7DFE">
        <w:rPr>
          <w:rFonts w:ascii="Garamond" w:hAnsi="Garamond"/>
          <w:sz w:val="24"/>
          <w:szCs w:val="24"/>
          <w:lang w:val="pl-PL"/>
        </w:rPr>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6"/>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47"/>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§22</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48" w:name="_Toc90244878"/>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48"/>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postanawiają, że 30 % wniesionego Zabezpieczenia należytego wykonania umowy jest przeznaczone na ewentualne zabezpieczenie roszczeń z tytułu rękojmi, zaś 70 % 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70 % zabezpieczenia należytego wykonania umowy, o którym mowa w ust. 1 zostanie zwrócone Wykonawcy po wykonaniu Umowy potwierdzonym podpisaniem Protokołu Odbioru</w:t>
      </w:r>
      <w:r w:rsidRPr="00FD7DFE">
        <w:rPr>
          <w:rFonts w:ascii="Garamond" w:hAnsi="Garamond" w:cs="Arial"/>
          <w:b/>
          <w:sz w:val="24"/>
          <w:szCs w:val="24"/>
          <w:lang w:val="pl-PL"/>
        </w:rPr>
        <w:t xml:space="preserve">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30 % zabezpieczenia należytego wykonania umowy, o którym mowa w ust. 1 zostanie zwrócone Wykonawcy w terminie 15 dni od upływu okresu rękojmi, z zastrzeżeniem ust. 5. </w:t>
      </w:r>
    </w:p>
    <w:p w14:paraId="682473C1"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pousterkowym,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Potwierdzenie wniesienia Zabezpieczenia należytego wykonania umowy stanowi Załącznik nr 5 do umowy. </w:t>
      </w: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rsidP="00A5462A">
      <w:pPr>
        <w:pStyle w:val="Nagwek1"/>
        <w:spacing w:before="0" w:after="0" w:line="276" w:lineRule="auto"/>
        <w:rPr>
          <w:rFonts w:ascii="Garamond" w:hAnsi="Garamond"/>
          <w:sz w:val="24"/>
          <w:szCs w:val="24"/>
          <w:lang w:val="pl-PL"/>
        </w:rPr>
      </w:pPr>
      <w:bookmarkStart w:id="49" w:name="_Toc412653780"/>
      <w:bookmarkStart w:id="50" w:name="_Toc90244879"/>
      <w:r w:rsidRPr="00FD7DFE">
        <w:rPr>
          <w:rFonts w:ascii="Garamond" w:hAnsi="Garamond"/>
          <w:sz w:val="24"/>
          <w:szCs w:val="24"/>
          <w:lang w:val="pl-PL"/>
        </w:rPr>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49"/>
      <w:r w:rsidR="00A34D51" w:rsidRPr="00FD7DFE">
        <w:rPr>
          <w:rFonts w:ascii="Garamond" w:hAnsi="Garamond"/>
          <w:sz w:val="24"/>
          <w:szCs w:val="24"/>
          <w:lang w:val="pl-PL"/>
        </w:rPr>
        <w:t>.</w:t>
      </w:r>
      <w:bookmarkEnd w:id="50"/>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§23</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1" w:name="_Toc90244880"/>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1"/>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§24</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2" w:name="_Toc90244881"/>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2"/>
    </w:p>
    <w:p w14:paraId="5AC5DEBB"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i konstruktorzy.</w:t>
      </w:r>
    </w:p>
    <w:p w14:paraId="73FE9C66"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Wykonawca jest zobowiązany zapewnić Nadzorowi oraz Zamawiającemu wydzielone miejsce, w którym będą mogli realizować swoje zadania zgodnie z Umową.</w:t>
      </w:r>
    </w:p>
    <w:p w14:paraId="09C2E78C"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14880D95"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może wymagać dodatkowych spotkań poza spotkaniami dotyczącymi postępu 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niezwłocznie bez konieczności uprzedzenie 5-dniowego</w:t>
      </w:r>
      <w:r w:rsidR="00020D2E" w:rsidRPr="00020D2E">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3"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§25</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4" w:name="_Toc90244882"/>
      <w:r w:rsidRPr="00FD7DFE">
        <w:rPr>
          <w:rFonts w:ascii="Garamond" w:hAnsi="Garamond"/>
          <w:sz w:val="24"/>
          <w:szCs w:val="24"/>
          <w:lang w:val="pl-PL"/>
        </w:rPr>
        <w:t>[</w:t>
      </w:r>
      <w:r w:rsidR="00921BF4" w:rsidRPr="00FD7DFE">
        <w:rPr>
          <w:rFonts w:ascii="Garamond" w:hAnsi="Garamond"/>
          <w:sz w:val="24"/>
          <w:szCs w:val="24"/>
          <w:lang w:val="pl-PL"/>
        </w:rPr>
        <w:t>Wytyczenie</w:t>
      </w:r>
      <w:bookmarkEnd w:id="53"/>
      <w:r w:rsidRPr="00FD7DFE">
        <w:rPr>
          <w:rFonts w:ascii="Garamond" w:hAnsi="Garamond"/>
          <w:sz w:val="24"/>
          <w:szCs w:val="24"/>
          <w:lang w:val="pl-PL"/>
        </w:rPr>
        <w:t>]</w:t>
      </w:r>
      <w:bookmarkEnd w:id="54"/>
    </w:p>
    <w:p w14:paraId="3F261AE7"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jest odpowiedzialny za poprawne usytuowanie wszystkich części Robót i naprawi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§26</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5" w:name="_Toc412653782"/>
      <w:bookmarkStart w:id="56" w:name="_Toc90244883"/>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5"/>
      <w:r w:rsidRPr="00FD7DFE">
        <w:rPr>
          <w:rFonts w:ascii="Garamond" w:hAnsi="Garamond"/>
          <w:sz w:val="24"/>
          <w:szCs w:val="24"/>
          <w:lang w:val="pl-PL"/>
        </w:rPr>
        <w:t>]</w:t>
      </w:r>
      <w:bookmarkEnd w:id="56"/>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przestrzegać wszelkich przepisów odnoszących się do bezpieczeństwa oraz dostarczyć Zamawiającemu plan bezpieczeństwa i ochrony zdrowia nie później niż w terminie 7 dni poprzedzających datę rozpoczęcia Robót budowlanych, określoną w Harmonogramie, a także modyfikować ten plan dla zapewnienia jego zgodności 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stosować wszelkie rozsądne środki celem utrzymania Terenu budowy i Robót w stanie wolnym od niepotrzebnych przeszkód, które mogłyby stanowić zagrożenie dla tych osób,</w:t>
      </w:r>
    </w:p>
    <w:p w14:paraId="6C421599"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ogrodzić, oświetlić, zapewnić pilnowanie i strzeżenie Robót aż do ich ukończenia i Odbioru końcowego,</w:t>
      </w:r>
    </w:p>
    <w:p w14:paraId="3E43705D"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wykonać roboty tymczasowe, włącznie z drogami, przejściami, poręczami i ogrodzeniami, które z powodu wykonywania Robót mogą być konieczne dla użytku i bezpieczeństwa publicznego oraz właścicieli i użytkowników terenów sąsiednich.</w:t>
      </w:r>
      <w:bookmarkStart w:id="57" w:name="_Toc412653783"/>
    </w:p>
    <w:p w14:paraId="3C3A7B46" w14:textId="77777777" w:rsidR="00F55BE8" w:rsidRPr="00FD7DFE" w:rsidRDefault="00F55BE8" w:rsidP="00A5462A">
      <w:pPr>
        <w:pStyle w:val="Bezodstpw"/>
        <w:spacing w:line="276" w:lineRule="auto"/>
        <w:jc w:val="center"/>
        <w:rPr>
          <w:rFonts w:ascii="Garamond" w:hAnsi="Garamond" w:cs="Arial"/>
          <w:b/>
          <w:sz w:val="24"/>
          <w:szCs w:val="24"/>
          <w:lang w:val="pl-PL"/>
        </w:rPr>
      </w:pPr>
    </w:p>
    <w:p w14:paraId="09B96B41" w14:textId="77777777" w:rsidR="00EC3AC2" w:rsidRDefault="00EC3AC2" w:rsidP="00A5462A">
      <w:pPr>
        <w:pStyle w:val="Bezodstpw"/>
        <w:spacing w:line="276" w:lineRule="auto"/>
        <w:jc w:val="center"/>
        <w:rPr>
          <w:rFonts w:ascii="Garamond" w:hAnsi="Garamond" w:cs="Arial"/>
          <w:b/>
          <w:sz w:val="24"/>
          <w:szCs w:val="24"/>
          <w:lang w:val="pl-PL"/>
        </w:rPr>
      </w:pPr>
    </w:p>
    <w:p w14:paraId="2A97FDF4" w14:textId="57A2559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§27</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58" w:name="_Toc90244884"/>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57"/>
      <w:r w:rsidRPr="00FD7DFE">
        <w:rPr>
          <w:rFonts w:ascii="Garamond" w:hAnsi="Garamond"/>
          <w:sz w:val="24"/>
          <w:szCs w:val="24"/>
          <w:lang w:val="pl-PL"/>
        </w:rPr>
        <w:t>]</w:t>
      </w:r>
      <w:bookmarkEnd w:id="58"/>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2B1989FC"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kształtu i charakteru Terenu budowy, włącznie z warunkami podpowierzchniowymi 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 PFU,</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§28</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59" w:name="_Toc412653785"/>
      <w:bookmarkStart w:id="60" w:name="_Toc90244885"/>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59"/>
      <w:r w:rsidRPr="00FD7DFE">
        <w:rPr>
          <w:rFonts w:ascii="Garamond" w:hAnsi="Garamond"/>
          <w:sz w:val="24"/>
          <w:szCs w:val="24"/>
          <w:lang w:val="pl-PL"/>
        </w:rPr>
        <w:t>]</w:t>
      </w:r>
      <w:bookmarkEnd w:id="60"/>
    </w:p>
    <w:p w14:paraId="2FA5C48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1" w:name="_Toc412653786"/>
    </w:p>
    <w:p w14:paraId="6C7E7F58" w14:textId="77777777" w:rsidR="00515969" w:rsidRDefault="00515969" w:rsidP="00A5462A">
      <w:pPr>
        <w:pStyle w:val="Bezodstpw"/>
        <w:spacing w:line="276" w:lineRule="auto"/>
        <w:jc w:val="center"/>
        <w:rPr>
          <w:rFonts w:ascii="Garamond" w:hAnsi="Garamond" w:cs="Arial"/>
          <w:b/>
          <w:sz w:val="24"/>
          <w:szCs w:val="24"/>
          <w:lang w:val="pl-PL"/>
        </w:rPr>
      </w:pPr>
    </w:p>
    <w:p w14:paraId="6AAEC21A" w14:textId="24084652"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§29</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2" w:name="_Toc90244886"/>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1"/>
      <w:r w:rsidRPr="00FD7DFE">
        <w:rPr>
          <w:rFonts w:ascii="Garamond" w:hAnsi="Garamond"/>
          <w:sz w:val="24"/>
          <w:szCs w:val="24"/>
          <w:lang w:val="pl-PL"/>
        </w:rPr>
        <w:t>]</w:t>
      </w:r>
      <w:bookmarkEnd w:id="62"/>
    </w:p>
    <w:p w14:paraId="75503C29" w14:textId="77777777" w:rsidR="00921BF4" w:rsidRPr="00FD7DFE" w:rsidRDefault="00921BF4" w:rsidP="000E4C82">
      <w:pPr>
        <w:pStyle w:val="Bezodstpw"/>
        <w:numPr>
          <w:ilvl w:val="1"/>
          <w:numId w:val="4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Wykonawca zapewni dostępność do nieruchomości położonych w pobliżu Terenu budowy, na koszt Wykonawcy. </w:t>
      </w:r>
    </w:p>
    <w:p w14:paraId="2220DF57" w14:textId="77777777" w:rsidR="00921BF4" w:rsidRPr="00FD7DFE"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3" w:name="_Toc412653787"/>
    </w:p>
    <w:p w14:paraId="6224DC8D" w14:textId="77777777" w:rsidR="00921BF4" w:rsidRPr="00FD7DFE" w:rsidRDefault="00921BF4" w:rsidP="00A5462A">
      <w:pPr>
        <w:pStyle w:val="Bezodstpw"/>
        <w:spacing w:line="276" w:lineRule="auto"/>
        <w:ind w:left="709"/>
        <w:jc w:val="both"/>
        <w:rPr>
          <w:rFonts w:ascii="Garamond" w:hAnsi="Garamond" w:cs="Arial"/>
          <w:sz w:val="24"/>
          <w:szCs w:val="24"/>
          <w:lang w:val="pl-PL"/>
        </w:rPr>
      </w:pPr>
    </w:p>
    <w:p w14:paraId="3B2E06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§30</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4" w:name="_Toc90244887"/>
      <w:r w:rsidRPr="00FD7DFE">
        <w:rPr>
          <w:rFonts w:ascii="Garamond" w:hAnsi="Garamond"/>
          <w:sz w:val="24"/>
          <w:szCs w:val="24"/>
          <w:lang w:val="pl-PL"/>
        </w:rPr>
        <w:t>[</w:t>
      </w:r>
      <w:r w:rsidR="00921BF4" w:rsidRPr="00FD7DFE">
        <w:rPr>
          <w:rFonts w:ascii="Garamond" w:hAnsi="Garamond"/>
          <w:sz w:val="24"/>
          <w:szCs w:val="24"/>
          <w:lang w:val="pl-PL"/>
        </w:rPr>
        <w:t>Droga dostępu</w:t>
      </w:r>
      <w:bookmarkEnd w:id="63"/>
      <w:r w:rsidRPr="00FD7DFE">
        <w:rPr>
          <w:rFonts w:ascii="Garamond" w:hAnsi="Garamond"/>
          <w:sz w:val="24"/>
          <w:szCs w:val="24"/>
          <w:lang w:val="pl-PL"/>
        </w:rPr>
        <w:t>]</w:t>
      </w:r>
      <w:bookmarkEnd w:id="64"/>
    </w:p>
    <w:p w14:paraId="298B711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5" w:name="_Toc412653788"/>
    </w:p>
    <w:p w14:paraId="080026F3" w14:textId="77777777" w:rsidR="00F04BBF" w:rsidRDefault="00F04BBF" w:rsidP="00A5462A">
      <w:pPr>
        <w:pStyle w:val="Bezodstpw"/>
        <w:spacing w:line="276" w:lineRule="auto"/>
        <w:jc w:val="center"/>
        <w:rPr>
          <w:rFonts w:ascii="Garamond" w:hAnsi="Garamond" w:cs="Arial"/>
          <w:b/>
          <w:sz w:val="24"/>
          <w:szCs w:val="24"/>
          <w:lang w:val="pl-PL"/>
        </w:rPr>
      </w:pPr>
    </w:p>
    <w:p w14:paraId="256B64CF" w14:textId="1CE7E9C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§31</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6" w:name="_Toc90244888"/>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5"/>
      <w:r w:rsidRPr="00FD7DFE">
        <w:rPr>
          <w:rFonts w:ascii="Garamond" w:hAnsi="Garamond"/>
          <w:sz w:val="24"/>
          <w:szCs w:val="24"/>
          <w:lang w:val="pl-PL"/>
        </w:rPr>
        <w:t>]</w:t>
      </w:r>
      <w:bookmarkEnd w:id="66"/>
    </w:p>
    <w:p w14:paraId="3FBA20C9" w14:textId="77777777"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podejmie wszelkie konieczne kroki dla zabezpieczenia środowiska zarówno na Terenie budowy jak i poza nim, oraz dla ograniczenia szkód i uciążliwości dla ludzi i mienia, wynikłych z zanieczyszczenia, hałasu i innych skutków jego działań.</w:t>
      </w:r>
    </w:p>
    <w:p w14:paraId="628889F2" w14:textId="77777777"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uzyska wszelkie uzgodnienia i pozwolenia na wywóz nieczystości stałych i płynnych, w tym odpadów rozbiórkowych oraz bezpieczne, prawidłowe odprowadzanie wód gruntowych i opadowych, z całego Terenu budowy, lub miejsc związanych z prowadzeniem Robót, tak aby ani Roboty, ani ich otoczenie nie zostały uszkodzone.</w:t>
      </w:r>
      <w:bookmarkStart w:id="67"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§32</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68" w:name="_Toc90244889"/>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67"/>
      <w:r w:rsidRPr="00FD7DFE">
        <w:rPr>
          <w:rFonts w:ascii="Garamond" w:hAnsi="Garamond"/>
          <w:sz w:val="24"/>
          <w:szCs w:val="24"/>
          <w:lang w:val="pl-PL"/>
        </w:rPr>
        <w:t>]</w:t>
      </w:r>
      <w:bookmarkEnd w:id="68"/>
    </w:p>
    <w:p w14:paraId="09D233E1"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77777777" w:rsidR="00A34D51" w:rsidRPr="00FD7DFE"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69" w:name="_Toc412653790"/>
    </w:p>
    <w:p w14:paraId="7F31E503"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§33</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0" w:name="_Toc90244890"/>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69"/>
      <w:r w:rsidR="00921BF4" w:rsidRPr="00FD7DFE">
        <w:rPr>
          <w:rFonts w:ascii="Garamond" w:hAnsi="Garamond"/>
          <w:sz w:val="24"/>
          <w:szCs w:val="24"/>
          <w:lang w:val="pl-PL"/>
        </w:rPr>
        <w:t>e</w:t>
      </w:r>
      <w:r w:rsidRPr="00FD7DFE">
        <w:rPr>
          <w:rFonts w:ascii="Garamond" w:hAnsi="Garamond"/>
          <w:sz w:val="24"/>
          <w:szCs w:val="24"/>
          <w:lang w:val="pl-PL"/>
        </w:rPr>
        <w:t>]</w:t>
      </w:r>
      <w:bookmarkEnd w:id="70"/>
    </w:p>
    <w:p w14:paraId="7D78A0EC"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Raporty będą sporządzane aż do czasu, kiedy Wykonawca ukończy wszystkie Roboty, w tym stwierdzone w toku Odbioru końcowego Wady i Usterki.</w:t>
      </w:r>
    </w:p>
    <w:p w14:paraId="2F4F22C7"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informację dotyczącą kondycji finansowej Wykonawcy, a w szczególności oświadczenie o wszczęciu/nie wszczęciu przeciwko niemu, w danym miesiącu, którejkolwiek z procedur przewidzianych w Ustawie prawo upadłościowe i naprawcze, </w:t>
      </w:r>
    </w:p>
    <w:p w14:paraId="4FCEA880"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1" w:name="_Toc412653791"/>
    </w:p>
    <w:p w14:paraId="22019A7F" w14:textId="77777777" w:rsidR="00EC3AC2" w:rsidRDefault="00EC3AC2" w:rsidP="00A5462A">
      <w:pPr>
        <w:pStyle w:val="Bezodstpw"/>
        <w:spacing w:line="276" w:lineRule="auto"/>
        <w:jc w:val="center"/>
        <w:rPr>
          <w:rFonts w:ascii="Garamond" w:hAnsi="Garamond" w:cs="Arial"/>
          <w:b/>
          <w:sz w:val="24"/>
          <w:szCs w:val="24"/>
          <w:lang w:val="pl-PL"/>
        </w:rPr>
      </w:pPr>
    </w:p>
    <w:p w14:paraId="48CC7B92" w14:textId="29544C58"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§34</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2" w:name="_Toc90244891"/>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1"/>
      <w:r w:rsidRPr="00FD7DFE">
        <w:rPr>
          <w:rFonts w:ascii="Garamond" w:hAnsi="Garamond"/>
          <w:sz w:val="24"/>
          <w:szCs w:val="24"/>
          <w:lang w:val="pl-PL"/>
        </w:rPr>
        <w:t>]</w:t>
      </w:r>
      <w:bookmarkEnd w:id="72"/>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3" w:name="_Toc412653792"/>
    </w:p>
    <w:p w14:paraId="3F82BD4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§35</w:t>
      </w:r>
    </w:p>
    <w:p w14:paraId="15A4413C" w14:textId="77777777" w:rsidR="00921BF4" w:rsidRPr="00FD7DFE" w:rsidRDefault="0091094A" w:rsidP="00A5462A">
      <w:pPr>
        <w:pStyle w:val="nagwek20"/>
        <w:spacing w:line="276" w:lineRule="auto"/>
        <w:rPr>
          <w:rFonts w:ascii="Garamond" w:hAnsi="Garamond"/>
          <w:sz w:val="24"/>
          <w:szCs w:val="24"/>
          <w:lang w:val="pl-PL"/>
        </w:rPr>
      </w:pPr>
      <w:bookmarkStart w:id="74" w:name="_Toc90244892"/>
      <w:r w:rsidRPr="00FD7DFE">
        <w:rPr>
          <w:rFonts w:ascii="Garamond" w:hAnsi="Garamond"/>
          <w:sz w:val="24"/>
          <w:szCs w:val="24"/>
          <w:lang w:val="pl-PL"/>
        </w:rPr>
        <w:t>[</w:t>
      </w:r>
      <w:r w:rsidR="00921BF4" w:rsidRPr="00FD7DFE">
        <w:rPr>
          <w:rFonts w:ascii="Garamond" w:hAnsi="Garamond"/>
          <w:sz w:val="24"/>
          <w:szCs w:val="24"/>
          <w:lang w:val="pl-PL"/>
        </w:rPr>
        <w:t>Wykopaliska</w:t>
      </w:r>
      <w:bookmarkEnd w:id="73"/>
      <w:r w:rsidRPr="00FD7DFE">
        <w:rPr>
          <w:rFonts w:ascii="Garamond" w:hAnsi="Garamond"/>
          <w:sz w:val="24"/>
          <w:szCs w:val="24"/>
          <w:lang w:val="pl-PL"/>
        </w:rPr>
        <w:t>]</w:t>
      </w:r>
      <w:bookmarkEnd w:id="74"/>
    </w:p>
    <w:p w14:paraId="5967589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p>
    <w:p w14:paraId="02E9C4C0"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5" w:name="_Toc412653793"/>
      <w:r w:rsidRPr="00FD7DFE">
        <w:rPr>
          <w:rFonts w:ascii="Garamond" w:hAnsi="Garamond" w:cs="Arial"/>
          <w:b/>
          <w:sz w:val="24"/>
          <w:szCs w:val="24"/>
          <w:lang w:val="pl-PL"/>
        </w:rPr>
        <w:t>§36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6" w:name="_Toc90244893"/>
      <w:r w:rsidRPr="00FD7DFE">
        <w:rPr>
          <w:rFonts w:ascii="Garamond" w:hAnsi="Garamond"/>
          <w:sz w:val="24"/>
          <w:szCs w:val="24"/>
          <w:lang w:val="pl-PL"/>
        </w:rPr>
        <w:t>[</w:t>
      </w:r>
      <w:r w:rsidR="00921BF4" w:rsidRPr="00FD7DFE">
        <w:rPr>
          <w:rFonts w:ascii="Garamond" w:hAnsi="Garamond"/>
          <w:sz w:val="24"/>
          <w:szCs w:val="24"/>
          <w:lang w:val="pl-PL"/>
        </w:rPr>
        <w:t>Dziennik budowy</w:t>
      </w:r>
      <w:bookmarkEnd w:id="75"/>
      <w:r w:rsidRPr="00FD7DFE">
        <w:rPr>
          <w:rFonts w:ascii="Garamond" w:hAnsi="Garamond"/>
          <w:sz w:val="24"/>
          <w:szCs w:val="24"/>
          <w:lang w:val="pl-PL"/>
        </w:rPr>
        <w:t>]</w:t>
      </w:r>
      <w:bookmarkEnd w:id="76"/>
    </w:p>
    <w:p w14:paraId="3CA058A4"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 rozpoczęciem Robót Budowlanych Wykonawca z upoważnienia Zamawiającego wystąpi do organu, który wydał pozwolenie na budowę o wydanie dziennika budowy.</w:t>
      </w:r>
    </w:p>
    <w:p w14:paraId="6E7565C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Dziennik budowy będzie przechowywany na Terenie budowy i kierownik budowy będzie odpowiedzialny za jego prowadzenie zgodnie z polskim prawem. Informacje będą wprowadzane do dziennika budowy jedynie przez osoby właściwie umocowane zgodnie z polskim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[___].</w:t>
      </w:r>
      <w:bookmarkStart w:id="77" w:name="_Toc412653794"/>
    </w:p>
    <w:p w14:paraId="61653F93"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444C6C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78" w:name="_Toc90244894"/>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7"/>
      <w:r w:rsidRPr="00FD7DFE">
        <w:rPr>
          <w:rFonts w:ascii="Garamond" w:hAnsi="Garamond"/>
          <w:sz w:val="24"/>
          <w:szCs w:val="24"/>
          <w:lang w:val="pl-PL"/>
        </w:rPr>
        <w:t>]</w:t>
      </w:r>
      <w:bookmarkEnd w:id="78"/>
    </w:p>
    <w:p w14:paraId="3A5077D6" w14:textId="77777777"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na własną odpowiedzialność i na swój koszt, podejmie wszelkie środki zapobiegawcze wymagane przez rzetelną praktykę budowlaną oraz aktualne okoliczności, aby zabezpieczyć prawa właścicieli posesji i budynków sąsiadujących z Terenem budowy i unikać powodowania tam jakichkolwiek zakłóceń czy szkód.</w:t>
      </w:r>
    </w:p>
    <w:p w14:paraId="3C1227B5" w14:textId="2266E238"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79" w:name="_Toc412653795"/>
    </w:p>
    <w:p w14:paraId="2DE3ED0D" w14:textId="77777777" w:rsidR="00EC3AC2" w:rsidRDefault="00EC3AC2" w:rsidP="00A5462A">
      <w:pPr>
        <w:pStyle w:val="Bezodstpw"/>
        <w:spacing w:line="276" w:lineRule="auto"/>
        <w:jc w:val="center"/>
        <w:rPr>
          <w:rFonts w:ascii="Garamond" w:hAnsi="Garamond" w:cs="Arial"/>
          <w:b/>
          <w:sz w:val="24"/>
          <w:szCs w:val="24"/>
          <w:lang w:val="pl-PL"/>
        </w:rPr>
      </w:pPr>
    </w:p>
    <w:p w14:paraId="0EDC0D3A" w14:textId="3558E20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0" w:name="_Toc90244895"/>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79"/>
      <w:r w:rsidRPr="00FD7DFE">
        <w:rPr>
          <w:rFonts w:ascii="Garamond" w:hAnsi="Garamond"/>
          <w:sz w:val="24"/>
          <w:szCs w:val="24"/>
          <w:lang w:val="pl-PL"/>
        </w:rPr>
        <w:t>]</w:t>
      </w:r>
      <w:bookmarkEnd w:id="80"/>
    </w:p>
    <w:p w14:paraId="71385FE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bookmarkStart w:id="81" w:name="_Toc90244896"/>
    </w:p>
    <w:p w14:paraId="27BAD41D" w14:textId="45682A03" w:rsidR="00515969" w:rsidRDefault="00515969" w:rsidP="00EC3AC2">
      <w:pPr>
        <w:pStyle w:val="Bezodstpw"/>
        <w:spacing w:line="276" w:lineRule="auto"/>
        <w:ind w:left="360"/>
        <w:jc w:val="both"/>
        <w:rPr>
          <w:rFonts w:ascii="Garamond" w:hAnsi="Garamond" w:cs="Arial"/>
          <w:sz w:val="24"/>
          <w:szCs w:val="24"/>
          <w:lang w:val="pl-PL"/>
        </w:rPr>
      </w:pPr>
    </w:p>
    <w:p w14:paraId="482087E3" w14:textId="77777777" w:rsidR="00515969" w:rsidRPr="00EC3AC2" w:rsidRDefault="00515969" w:rsidP="00EC3AC2">
      <w:pPr>
        <w:pStyle w:val="Bezodstpw"/>
        <w:spacing w:line="276" w:lineRule="auto"/>
        <w:ind w:left="360"/>
        <w:jc w:val="both"/>
        <w:rPr>
          <w:rFonts w:ascii="Garamond" w:hAnsi="Garamond" w:cs="Arial"/>
          <w:sz w:val="24"/>
          <w:szCs w:val="24"/>
          <w:lang w:val="pl-PL"/>
        </w:rPr>
      </w:pPr>
    </w:p>
    <w:p w14:paraId="5687A0FD" w14:textId="1C09E2A4" w:rsidR="00921BF4" w:rsidRPr="00FD7DFE" w:rsidRDefault="00921BF4" w:rsidP="00A5462A">
      <w:pPr>
        <w:pStyle w:val="Nagwek1"/>
        <w:spacing w:before="0" w:after="0" w:line="276" w:lineRule="auto"/>
        <w:rPr>
          <w:rFonts w:ascii="Garamond" w:hAnsi="Garamond"/>
          <w:sz w:val="24"/>
          <w:szCs w:val="24"/>
          <w:lang w:val="pl-PL"/>
        </w:rPr>
      </w:pPr>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1"/>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2" w:name="_Toc90244897"/>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2"/>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3" w:name="_Toc90244898"/>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3"/>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zamierzający zawrzeć umowę o podwykonawstwo, której przedmiotem są roboty budowlane, zobowiązany jest do zastosowania trybu wskazanego w  § 41. </w:t>
      </w:r>
    </w:p>
    <w:p w14:paraId="2F2EE6DB"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41 ust. 2 lub § 42 ust. 2 Umowy z zastrzeżeniem, że okresy rozliczeniowe wynagrodzenia Podwykonawcy będą tożsame jak w niniejszej Umowie,</w:t>
      </w:r>
    </w:p>
    <w:p w14:paraId="1C5FE9AD"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zgodne odpowiednio z § 41 ust. 9 lub § 42 ust. 5 Umowy, </w:t>
      </w:r>
    </w:p>
    <w:p w14:paraId="269449BF"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16 Umowy,</w:t>
      </w:r>
    </w:p>
    <w:p w14:paraId="21DDEB32"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41 i § 42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41 </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4" w:name="_Toc90244899"/>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4"/>
    </w:p>
    <w:p w14:paraId="100C5BC6"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 celu wypełnienia obowiązku, o którym mowa w § 40 ust. 2 Umowy 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 terminie 14 dni roboczych od dnia przedłożenia projektu umowy, zgłasza pisemne zastrzeżenia do projektu umowy o podwykonawstwo, której przedmiotem są roboty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pisemnych zastrzeżeń do przedłożonego projektu umowy o podwykonawstwo, której przedmiotem są roboty budowlane, w terminie określonym zgodnie z ust. 3, uważa się za akceptację projektu umowy przez Nadzór.</w:t>
      </w:r>
    </w:p>
    <w:p w14:paraId="65A35685"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celu wypełnienia obowiązku, o którym mowa w § 40 ust. 2 Umowy Wykonawca, Podwykonawca lub dalszy Podwykonawca zamówienia na roboty budowlane przedkłada Nadzorowi poświadczoną za zgodność z oryginałem kopię zawartej umowy o podwykonawstwo, której przedmiotem są roboty budowlane, wraz z częścią dokumentacji dotyczącą wykonania robót określonych w umowie w terminie 7 dni od dnia jej zawarcia. </w:t>
      </w:r>
    </w:p>
    <w:p w14:paraId="463B0A3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14 dni roboczych, zgłasza pisemny sprzeciw do umowy o podwykonawstwo, której przedmiotem są roboty budowlane, w przypadkach, o których mowa 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t>
      </w:r>
      <w:r w:rsidR="0010538A" w:rsidRPr="00F04BBF">
        <w:rPr>
          <w:rFonts w:ascii="Garamond" w:hAnsi="Garamond" w:cs="Arial"/>
          <w:sz w:val="24"/>
          <w:szCs w:val="24"/>
          <w:lang w:val="pl-PL"/>
        </w:rPr>
        <w:t>w ust. 6</w:t>
      </w:r>
      <w:r w:rsidRPr="00F04BBF">
        <w:rPr>
          <w:rFonts w:ascii="Garamond" w:hAnsi="Garamond" w:cs="Arial"/>
          <w:sz w:val="24"/>
          <w:szCs w:val="24"/>
          <w:lang w:val="pl-PL"/>
        </w:rPr>
        <w:t xml:space="preserve"> uważa </w:t>
      </w:r>
      <w:r w:rsidRPr="00FD7DFE">
        <w:rPr>
          <w:rFonts w:ascii="Garamond" w:hAnsi="Garamond" w:cs="Arial"/>
          <w:sz w:val="24"/>
          <w:szCs w:val="24"/>
          <w:lang w:val="pl-PL"/>
        </w:rPr>
        <w:t xml:space="preserve">się za akceptację umowy przez Nadzór. </w:t>
      </w:r>
    </w:p>
    <w:p w14:paraId="306A406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Postanowienia, o których mowa w ust. 1–7 stosuje się odpowiednio do zmian umowy 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Nadzoru określonych w ust. 1 – 8, Wykonawca zobowiązuje się w projekcie umowy z Podwykonawcą i w umowie z Podwykonawcą do wprowadzenia postanowień, obligujących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5" w:name="_Toc90244900"/>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5"/>
    </w:p>
    <w:p w14:paraId="654E0F3F" w14:textId="13C4F95C"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6" w:name="_Toc90244901"/>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6"/>
    </w:p>
    <w:p w14:paraId="7502551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i zaniechanie jego własnych pracowników, z zastrzeżeniem uwzględnienia obowiązku profesjonalnego świadczenia usług przez ww. podmioty. </w:t>
      </w:r>
    </w:p>
    <w:p w14:paraId="7587DE9F"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z dochodzeniem roszczeń przez Podwykonawcę/dalszego Podwykonawcę, w tym koszty postępowania sądowego. </w:t>
      </w:r>
      <w:r w:rsidR="00F55BE8" w:rsidRPr="00FD7DFE">
        <w:rPr>
          <w:rFonts w:ascii="Garamond" w:hAnsi="Garamond" w:cs="Arial"/>
          <w:sz w:val="24"/>
          <w:szCs w:val="24"/>
          <w:lang w:val="pl-PL"/>
        </w:rPr>
        <w:tab/>
      </w:r>
    </w:p>
    <w:p w14:paraId="787476AA"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 ust. 2 z wynagrodzenia Wykonawcy lub z Zabezpieczenia należytego wykonania umowy.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rsidP="00A5462A">
      <w:pPr>
        <w:pStyle w:val="Nagwek1"/>
        <w:spacing w:before="0" w:after="0" w:line="276" w:lineRule="auto"/>
        <w:rPr>
          <w:rFonts w:ascii="Garamond" w:hAnsi="Garamond"/>
          <w:sz w:val="24"/>
          <w:szCs w:val="24"/>
          <w:lang w:val="pl-PL"/>
        </w:rPr>
      </w:pPr>
      <w:bookmarkStart w:id="87" w:name="_Toc412653804"/>
      <w:bookmarkStart w:id="88" w:name="_Toc90244902"/>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7"/>
      <w:r w:rsidR="00A34D51" w:rsidRPr="00FD7DFE">
        <w:rPr>
          <w:rFonts w:ascii="Garamond" w:hAnsi="Garamond"/>
          <w:sz w:val="24"/>
          <w:szCs w:val="24"/>
          <w:lang w:val="pl-PL"/>
        </w:rPr>
        <w:t>.</w:t>
      </w:r>
      <w:bookmarkEnd w:id="88"/>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89" w:name="_Toc90244903"/>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89"/>
    </w:p>
    <w:p w14:paraId="5C3FCEE3"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PFU, stanowiącym integralną część umowy, Ofercie oraz Dokumentacji projektowej opracowanej </w:t>
      </w:r>
      <w:r w:rsidRPr="00FD7DFE">
        <w:rPr>
          <w:rFonts w:ascii="Garamond" w:hAnsi="Garamond" w:cs="Arial"/>
          <w:sz w:val="24"/>
          <w:szCs w:val="24"/>
          <w:lang w:val="pl-PL"/>
        </w:rPr>
        <w:br/>
        <w:t xml:space="preserve">i zatwierdzonej przez Nadzór w toku wykonywania niniejszej Umowy. </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Zapisu powyższego nie stosuje się do materiałów typowych, jak piasek, beton, masy tynkarskie, cegła, itp., z zastrzeżeniem jednak, że materiały te będą zawsze spełniały wymagania jakościowe i ilościowe wymagane zgodne z najwłaściwszą technologią ich wykonania, z uwzględnieniem wysokich wymagań użytkowych oraz kryteriów ekonomicznych. </w:t>
      </w:r>
    </w:p>
    <w:p w14:paraId="590F24FA"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żądanie Nadzoru, przed wbudowaniem materiałów wykończeniowych, Wykonawca ma obowiązek przedstawić dokumenty potwierdzające ich dopuszczenie do stosowania 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bookmarkStart w:id="90" w:name="_Toc412653806"/>
      <w:bookmarkStart w:id="91" w:name="_Toc412653807"/>
      <w:bookmarkEnd w:id="90"/>
      <w:bookmarkEnd w:id="91"/>
      <w:r w:rsidRPr="00FD7DFE">
        <w:rPr>
          <w:rFonts w:ascii="Garamond" w:hAnsi="Garamond" w:cs="Arial"/>
          <w:sz w:val="24"/>
          <w:szCs w:val="24"/>
          <w:lang w:val="pl-PL"/>
        </w:rPr>
        <w:t>Wszystkie Roboty wykonane zostaną w całości z materiałów, sprzętu i urządzeń dostarczonych przez Wykonawcę, a przed ich wbudowaniem Wykonawca jest zobowiązany uzyskać pisemną akceptację Nadzoru.</w:t>
      </w:r>
    </w:p>
    <w:p w14:paraId="6BAA6EB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z Dokumentacją projektową oraz z polskimi normami (i/lub innymi normami, o ile obowiązek zapewnienia zgodności z nimi jest warunkiem dopuszczenia do obrotu i powszechnego stosowania w budownictwie na terenie Rzeczpospolitej Polskiej). </w:t>
      </w:r>
    </w:p>
    <w:p w14:paraId="046671D2"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w:t>
      </w:r>
      <w:r w:rsidRPr="00FD7DFE">
        <w:rPr>
          <w:rFonts w:ascii="Garamond" w:hAnsi="Garamond" w:cs="Arial"/>
          <w:sz w:val="24"/>
          <w:szCs w:val="24"/>
          <w:lang w:val="pl-PL"/>
        </w:rPr>
        <w:lastRenderedPageBreak/>
        <w:t xml:space="preserve">zakwestionowanych elementów na elementy zgodne z przepisami prawa i odpowiednimi normami oraz należytej jakości przewidzianej Umową. Przerwanie Robót budowlanych w tym trybie obciąża Wykonawcę. </w:t>
      </w:r>
    </w:p>
    <w:p w14:paraId="69294B32" w14:textId="2309DE4B" w:rsidR="00921BF4"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4CA19A05" w14:textId="77777777" w:rsidR="00515969" w:rsidRPr="00FD7DFE" w:rsidRDefault="00515969" w:rsidP="00515969">
      <w:pPr>
        <w:pStyle w:val="Bezodstpw"/>
        <w:spacing w:line="276" w:lineRule="auto"/>
        <w:ind w:left="709"/>
        <w:jc w:val="both"/>
        <w:rPr>
          <w:rFonts w:ascii="Garamond" w:hAnsi="Garamond" w:cs="Arial"/>
          <w:sz w:val="24"/>
          <w:szCs w:val="24"/>
          <w:lang w:val="pl-PL"/>
        </w:rPr>
      </w:pPr>
    </w:p>
    <w:p w14:paraId="7C0093DD" w14:textId="77777777" w:rsidR="00921BF4" w:rsidRPr="00FD7DFE" w:rsidRDefault="00921BF4" w:rsidP="00A5462A">
      <w:pPr>
        <w:pStyle w:val="Nagwek1"/>
        <w:spacing w:before="0" w:after="0" w:line="276" w:lineRule="auto"/>
        <w:rPr>
          <w:rFonts w:ascii="Garamond" w:hAnsi="Garamond"/>
          <w:sz w:val="24"/>
          <w:szCs w:val="24"/>
          <w:lang w:val="pl-PL"/>
        </w:rPr>
      </w:pPr>
      <w:bookmarkStart w:id="92" w:name="_Toc412653814"/>
      <w:bookmarkStart w:id="93" w:name="_Toc412653815"/>
      <w:bookmarkStart w:id="94" w:name="_Toc90244904"/>
      <w:bookmarkStart w:id="95" w:name="_Toc412653816"/>
      <w:bookmarkEnd w:id="92"/>
      <w:bookmarkEnd w:id="93"/>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4"/>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6" w:name="_Toc90244905"/>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6"/>
    </w:p>
    <w:bookmarkEnd w:id="95"/>
    <w:p w14:paraId="5450337A" w14:textId="77777777"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konania wszelkiej 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realizacji </w:t>
      </w:r>
      <w:r w:rsidRPr="00FD7DFE">
        <w:rPr>
          <w:rFonts w:ascii="Garamond" w:hAnsi="Garamond" w:cs="Arial"/>
          <w:sz w:val="24"/>
          <w:szCs w:val="24"/>
          <w:lang w:val="pl-PL"/>
        </w:rPr>
        <w:t xml:space="preserve">Inwestycji </w:t>
      </w:r>
      <w:r w:rsidR="00785282" w:rsidRPr="00FD7DFE">
        <w:rPr>
          <w:rFonts w:ascii="Garamond" w:hAnsi="Garamond" w:cs="Arial"/>
          <w:sz w:val="24"/>
          <w:szCs w:val="24"/>
          <w:lang w:val="pl-PL"/>
        </w:rPr>
        <w:br/>
      </w:r>
      <w:r w:rsidRPr="00FD7DFE">
        <w:rPr>
          <w:rFonts w:ascii="Garamond" w:hAnsi="Garamond" w:cs="Arial"/>
          <w:sz w:val="24"/>
          <w:szCs w:val="24"/>
          <w:lang w:val="pl-PL"/>
        </w:rPr>
        <w:t>i</w:t>
      </w:r>
      <w:r w:rsidR="00785282" w:rsidRPr="00FD7DFE">
        <w:rPr>
          <w:rFonts w:ascii="Garamond" w:hAnsi="Garamond" w:cs="Arial"/>
          <w:sz w:val="24"/>
          <w:szCs w:val="24"/>
          <w:lang w:val="pl-PL"/>
        </w:rPr>
        <w:t xml:space="preserve"> 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38813EC5"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w rozumieniu ustawy z dnia 4 lutego 1994 r. o Prawie autorskim i prawach pokrewnych (t.j.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w:t>
      </w:r>
      <w:r w:rsidRPr="00FD7DFE">
        <w:rPr>
          <w:rFonts w:ascii="Garamond" w:hAnsi="Garamond" w:cs="Arial"/>
          <w:sz w:val="24"/>
          <w:szCs w:val="24"/>
          <w:lang w:val="pl-PL"/>
        </w:rPr>
        <w:br/>
      </w:r>
      <w:r w:rsidR="00921BF4" w:rsidRPr="00FD7DFE">
        <w:rPr>
          <w:rFonts w:ascii="Garamond" w:hAnsi="Garamond" w:cs="Arial"/>
          <w:sz w:val="24"/>
          <w:szCs w:val="24"/>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wykorzystanie w zakresie koniecznym dla prawidłowej eksploatacji utworu w przedsiębiorstwie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rozpowszechnianie w inny sposób, w tym: wprowadzanie do obrotu, ekspozycja, publikowanie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 tym w szczególności użyczenie, najem, dzierżawa oryginału albo egzemplarzy, </w:t>
      </w:r>
    </w:p>
    <w:p w14:paraId="51DF0939"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utworów lub ich części w dowolny sposób, w tym w szczególności wystawienie, wyświetlenie, prezentacje multimedialne, odtworzenie, przekazywanie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7" w:name="_Toc412653819"/>
    </w:p>
    <w:p w14:paraId="1409CE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98" w:name="_Toc90244906"/>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98"/>
    </w:p>
    <w:bookmarkEnd w:id="97"/>
    <w:p w14:paraId="52A80C63"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wykonania lub wykonywania przez Wykonawcę jakichkolwiek prac projektowych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rsidP="00A5462A">
      <w:pPr>
        <w:pStyle w:val="Nagwek1"/>
        <w:spacing w:before="0" w:after="0" w:line="276" w:lineRule="auto"/>
        <w:rPr>
          <w:rFonts w:ascii="Garamond" w:hAnsi="Garamond"/>
          <w:sz w:val="24"/>
          <w:szCs w:val="24"/>
          <w:lang w:val="pl-PL"/>
        </w:rPr>
      </w:pPr>
      <w:bookmarkStart w:id="99" w:name="_Toc90244907"/>
      <w:bookmarkStart w:id="100"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99"/>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47 </w:t>
      </w:r>
      <w:bookmarkEnd w:id="100"/>
      <w:r w:rsidRPr="00FD7DFE">
        <w:rPr>
          <w:rFonts w:ascii="Garamond" w:hAnsi="Garamond" w:cs="Arial"/>
          <w:b/>
          <w:sz w:val="24"/>
          <w:szCs w:val="24"/>
          <w:lang w:val="pl-PL"/>
        </w:rPr>
        <w:t xml:space="preserve"> </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1" w:name="_Toc90244908"/>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1"/>
    </w:p>
    <w:p w14:paraId="2E2D8885"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2" w:name="_Toc412653821"/>
      <w:bookmarkEnd w:id="102"/>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23DB1C60"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koncepcji,</w:t>
      </w:r>
    </w:p>
    <w:p w14:paraId="27DC625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projektu,</w:t>
      </w:r>
    </w:p>
    <w:p w14:paraId="4CB5B125"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przy udziale przedstawicieli Wykonawcy, oraz przy udziale Zamawiającego - w odniesieniu do Odbioru końcowego, zobowiązany jest dokonać czynności sprawdzających zakres oraz jakość wykonanych Robót w stosunku do:</w:t>
      </w:r>
    </w:p>
    <w:p w14:paraId="405FEAD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projektu,</w:t>
      </w:r>
    </w:p>
    <w:p w14:paraId="3ABFF33F"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koncepcji,</w:t>
      </w:r>
    </w:p>
    <w:p w14:paraId="70E38EE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2B727C88"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3"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4" w:name="_Toc90244909"/>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4"/>
    </w:p>
    <w:bookmarkEnd w:id="103"/>
    <w:p w14:paraId="5FD87CF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Strony potwierdzają, iż istotnym elementem świadczenia Wykonawcy, bez którego przeprowadzenie Odbioru jest niemożliwe, jest przedstawienie kompletnej dokumentacji powykonawczej.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5" w:name="_Toc412653824"/>
    </w:p>
    <w:p w14:paraId="226D183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6" w:name="_Toc90244910"/>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6"/>
    </w:p>
    <w:bookmarkEnd w:id="105"/>
    <w:p w14:paraId="37A3D906"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przeprowadzi przed planowanym terminem odbioru końcowego 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Wykonawca zobowiązany jest, na własny koszt i ryzyko, odkryć lub zrobić otwory w częściach robót, które nie zostały odebrane zgodnie w powyższymi procedurami i w przypadku, gdy roboty zostały wykonane prawidłowo, przywróci je do stanu początkowego.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nie usunięcia Wad lub Usterek w terminie, Zamawiający uprawniony jest do ich usunięcia na koszt Wykonawcy, niezależnie od innych roszczeń wynikających z Umowy.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o terminach zapłaty w transakcjach handlowych, jest dokonanie Odbioru końcowego 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roszczeń z tytułu Wad lub Usterek niedostrzeżonych podczas dokonywania danego Odbioru.</w:t>
      </w:r>
    </w:p>
    <w:p w14:paraId="3EDC73EC" w14:textId="5C3B7259"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 ramach umowy urządzenia i systemy instalacji, jak również aprobat, atestów i certyfikatów na materiały budowlane nie później niż w terminie 7 dni przed planowanym 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p>
    <w:p w14:paraId="0AC2F69D"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107" w:name="_Toc412653825"/>
    </w:p>
    <w:p w14:paraId="747BAD3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08" w:name="_Toc90244911"/>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08"/>
    </w:p>
    <w:bookmarkEnd w:id="107"/>
    <w:p w14:paraId="471F2CB4"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 okresie  gwarancji i rękojmi. Stwierdzenie braku usunięcia wszelkich Wad i Usterek </w:t>
      </w:r>
      <w:r w:rsidRPr="00FD7DFE">
        <w:rPr>
          <w:rFonts w:ascii="Garamond" w:hAnsi="Garamond" w:cs="Arial"/>
          <w:sz w:val="24"/>
          <w:szCs w:val="24"/>
          <w:lang w:val="pl-PL"/>
        </w:rPr>
        <w:lastRenderedPageBreak/>
        <w:t xml:space="preserve">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5 dni przed planowaną datą Odbioru. </w:t>
      </w:r>
    </w:p>
    <w:p w14:paraId="0F6D8C46" w14:textId="41191832" w:rsidR="00921BF4" w:rsidRDefault="00921BF4" w:rsidP="00A5462A">
      <w:pPr>
        <w:spacing w:after="0" w:line="276" w:lineRule="auto"/>
        <w:jc w:val="both"/>
        <w:rPr>
          <w:rFonts w:ascii="Garamond" w:hAnsi="Garamond" w:cs="Arial"/>
          <w:sz w:val="24"/>
          <w:szCs w:val="24"/>
          <w:lang w:val="pl-PL"/>
        </w:rPr>
      </w:pP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rsidP="00A5462A">
      <w:pPr>
        <w:pStyle w:val="Nagwek1"/>
        <w:spacing w:before="0" w:after="0" w:line="276" w:lineRule="auto"/>
        <w:rPr>
          <w:rFonts w:ascii="Garamond" w:hAnsi="Garamond"/>
          <w:sz w:val="24"/>
          <w:szCs w:val="24"/>
          <w:lang w:val="pl-PL"/>
        </w:rPr>
      </w:pPr>
      <w:bookmarkStart w:id="109" w:name="_Toc90244912"/>
      <w:bookmarkStart w:id="110"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09"/>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1" w:name="_Toc90244913"/>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2" w:name="_Toc412653827"/>
      <w:bookmarkEnd w:id="110"/>
      <w:bookmarkEnd w:id="112"/>
      <w:r w:rsidRPr="00FD7DFE">
        <w:rPr>
          <w:rFonts w:ascii="Garamond" w:hAnsi="Garamond"/>
          <w:sz w:val="24"/>
          <w:szCs w:val="24"/>
          <w:lang w:val="pl-PL"/>
        </w:rPr>
        <w:t>]</w:t>
      </w:r>
      <w:bookmarkEnd w:id="111"/>
    </w:p>
    <w:p w14:paraId="3944CB97" w14:textId="77777777"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1F434310" w14:textId="02DAD05A"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5 lat - na prace projektowe,</w:t>
      </w:r>
    </w:p>
    <w:p w14:paraId="7270832B" w14:textId="2D2FC2D8"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t>
      </w:r>
      <w:r w:rsidR="00517184" w:rsidRPr="00FD7DFE">
        <w:rPr>
          <w:rFonts w:ascii="Garamond" w:hAnsi="Garamond" w:cs="Arial"/>
          <w:sz w:val="24"/>
          <w:szCs w:val="24"/>
          <w:lang w:val="pl-PL"/>
        </w:rPr>
        <w:t>___</w:t>
      </w:r>
      <w:r w:rsidRPr="00FD7DFE">
        <w:rPr>
          <w:rFonts w:ascii="Garamond" w:hAnsi="Garamond" w:cs="Arial"/>
          <w:sz w:val="24"/>
          <w:szCs w:val="24"/>
          <w:lang w:val="pl-PL"/>
        </w:rPr>
        <w:t>) lat - na roboty budowlane konstrukcyjne, w tym na szczelność pokrycia dachu i elewacji,</w:t>
      </w:r>
    </w:p>
    <w:p w14:paraId="6164F7F6" w14:textId="4124A158" w:rsidR="00A34D51" w:rsidRPr="00FD7DFE"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(___) </w:t>
      </w:r>
      <w:r w:rsidR="00921BF4" w:rsidRPr="00FD7DFE">
        <w:rPr>
          <w:rFonts w:ascii="Garamond" w:hAnsi="Garamond" w:cs="Arial"/>
          <w:sz w:val="24"/>
          <w:szCs w:val="24"/>
          <w:lang w:val="pl-PL"/>
        </w:rPr>
        <w:t>lat – na pozostałe roboty i na roboty budowlane wykończeniowe,</w:t>
      </w:r>
    </w:p>
    <w:p w14:paraId="79899592" w14:textId="0CCB02EE" w:rsidR="00A34D51" w:rsidRPr="00FD7DFE"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(___) </w:t>
      </w:r>
      <w:r w:rsidR="00921BF4" w:rsidRPr="00FD7DFE">
        <w:rPr>
          <w:rFonts w:ascii="Garamond" w:hAnsi="Garamond" w:cs="Arial"/>
          <w:sz w:val="24"/>
          <w:szCs w:val="24"/>
          <w:lang w:val="pl-PL"/>
        </w:rPr>
        <w:t>na urządzenia i maszyny zgodnie z gwarancją producentów - jednak nie krócej niż 24 miesiące.</w:t>
      </w:r>
      <w:r w:rsidR="00A34D51" w:rsidRPr="00FD7DFE">
        <w:rPr>
          <w:rFonts w:ascii="Garamond" w:hAnsi="Garamond" w:cs="Arial"/>
          <w:sz w:val="24"/>
          <w:szCs w:val="24"/>
          <w:lang w:val="pl-PL"/>
        </w:rPr>
        <w:t xml:space="preserve"> </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odpowiedzialny z tytułu rękojmi za wady przedmiotu umowy istniejące w czasie dokonywania czynności odbioru oraz za wady powstałe po odbiorze z przyczyn tkwiących  w przedmiocie w chwili odbioru.</w:t>
      </w:r>
    </w:p>
    <w:p w14:paraId="69A39850" w14:textId="77777777" w:rsidR="00A34D51" w:rsidRPr="00FD7DFE" w:rsidRDefault="00A34D51" w:rsidP="00A5462A">
      <w:pPr>
        <w:spacing w:after="0" w:line="276" w:lineRule="auto"/>
        <w:jc w:val="both"/>
        <w:rPr>
          <w:rFonts w:ascii="Garamond" w:hAnsi="Garamond" w:cs="Arial"/>
          <w:sz w:val="24"/>
          <w:szCs w:val="24"/>
          <w:lang w:val="pl-PL"/>
        </w:rPr>
      </w:pPr>
      <w:bookmarkStart w:id="113" w:name="_Toc412653829"/>
    </w:p>
    <w:p w14:paraId="4417371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52 </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4" w:name="_Toc90244914"/>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4"/>
    </w:p>
    <w:bookmarkEnd w:id="113"/>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77777777"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opóźnienia przekraczającego 7 dni w stosunku do terminu określonego w punkcie powyżej, Zamawiający uprawniony jest do usunięcia Wady lub Usterki na koszt </w:t>
      </w:r>
      <w:r w:rsidRPr="00FD7DFE">
        <w:rPr>
          <w:rFonts w:ascii="Garamond" w:hAnsi="Garamond" w:cs="Arial"/>
          <w:sz w:val="24"/>
          <w:szCs w:val="24"/>
          <w:lang w:val="pl-PL"/>
        </w:rPr>
        <w:lastRenderedPageBreak/>
        <w:t>Wykonawcy i obciążenia go powstałymi z tego tytułu kosztami. W takiej sytuacji Zamawiający nie traci żadnych praw wynikających z gwarancji jakości i rękojmi.</w:t>
      </w:r>
      <w:bookmarkStart w:id="115" w:name="_Toc412653830"/>
    </w:p>
    <w:p w14:paraId="26D122ED" w14:textId="77777777" w:rsidR="00E0621D" w:rsidRPr="00FD7DFE" w:rsidRDefault="00E0621D" w:rsidP="00A5462A">
      <w:pPr>
        <w:pStyle w:val="Bezodstpw"/>
        <w:spacing w:line="276" w:lineRule="auto"/>
        <w:jc w:val="center"/>
        <w:rPr>
          <w:rFonts w:ascii="Garamond" w:hAnsi="Garamond" w:cs="Arial"/>
          <w:b/>
          <w:sz w:val="24"/>
          <w:szCs w:val="24"/>
          <w:lang w:val="pl-PL"/>
        </w:rPr>
      </w:pPr>
    </w:p>
    <w:p w14:paraId="33C47AB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6" w:name="_Toc90244915"/>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6"/>
    </w:p>
    <w:bookmarkEnd w:id="115"/>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P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dalszemu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rsidP="00A5462A">
      <w:pPr>
        <w:pStyle w:val="Nagwek1"/>
        <w:spacing w:before="0" w:after="0" w:line="276" w:lineRule="auto"/>
        <w:rPr>
          <w:rFonts w:ascii="Garamond" w:hAnsi="Garamond"/>
          <w:sz w:val="24"/>
          <w:szCs w:val="24"/>
          <w:lang w:val="pl-PL"/>
        </w:rPr>
      </w:pPr>
      <w:bookmarkStart w:id="117" w:name="_Toc90244916"/>
      <w:bookmarkStart w:id="118"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7"/>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19" w:name="_Toc90244917"/>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19"/>
    </w:p>
    <w:bookmarkEnd w:id="118"/>
    <w:p w14:paraId="363281D2" w14:textId="3D30C928"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1791D4DA"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kosztorysu o jakim mowa 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wówczas oferta Wykonawcy zostanie przygotowana przy zastosowaniu średnich cen wg stawek kosztorysowych wg powszechnie uznanych katalogów cen odpowiednich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14:paraId="2DF6F945" w14:textId="77777777" w:rsidR="00A34D51" w:rsidRPr="00FD7DFE" w:rsidRDefault="00A34D51" w:rsidP="00A5462A">
      <w:pPr>
        <w:pStyle w:val="Bezodstpw"/>
        <w:spacing w:line="276" w:lineRule="auto"/>
        <w:ind w:left="360"/>
        <w:jc w:val="center"/>
        <w:rPr>
          <w:rFonts w:ascii="Garamond" w:hAnsi="Garamond" w:cs="Arial"/>
          <w:b/>
          <w:sz w:val="24"/>
          <w:szCs w:val="24"/>
          <w:lang w:val="pl-PL"/>
        </w:rPr>
      </w:pPr>
    </w:p>
    <w:p w14:paraId="76C59040" w14:textId="77777777"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0" w:name="_Toc90244918"/>
      <w:r w:rsidRPr="00FD7DFE">
        <w:rPr>
          <w:rFonts w:ascii="Garamond" w:hAnsi="Garamond"/>
          <w:sz w:val="24"/>
          <w:szCs w:val="24"/>
          <w:lang w:val="pl-PL"/>
        </w:rPr>
        <w:lastRenderedPageBreak/>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0"/>
    </w:p>
    <w:p w14:paraId="711479D1" w14:textId="77777777" w:rsidR="000E7E3C" w:rsidRPr="00FD7DFE" w:rsidRDefault="000E7E3C" w:rsidP="000E4C82">
      <w:pPr>
        <w:pStyle w:val="Bezodstpw"/>
        <w:numPr>
          <w:ilvl w:val="1"/>
          <w:numId w:val="95"/>
        </w:numPr>
        <w:spacing w:line="276" w:lineRule="auto"/>
        <w:jc w:val="both"/>
        <w:rPr>
          <w:rFonts w:ascii="Garamond" w:hAnsi="Garamond" w:cs="Arial"/>
          <w:sz w:val="22"/>
          <w:szCs w:val="22"/>
          <w:lang w:val="pl-PL"/>
        </w:rPr>
      </w:pPr>
      <w:bookmarkStart w:id="121"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922A5B"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48359889"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Wartość robót zaniechanych określona zostanie na podstawie wyceny  Wykonawcy na te roboty 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wówczas wycena Wykonawcy zostanie przygotowana przy zastosowaniu średnich cen wg stawek kosztorysowych wg powszechnie uznanych katalogów cen odpowiednich dla województwa Wielkopolskiego z kwartału poprzedniego, a w przypadku ich braku, dla materiałów lub dostaw specjalistycznych wg udokumentowanych kosztów zakupu, dla sprzętu wg kalkulacji własnej, nakłady rzeczowe z odpowiednich katalogów (KNR-ów) a w przypadku ich braku wg kalkulacji własnej.</w:t>
      </w:r>
    </w:p>
    <w:p w14:paraId="5534CCA4"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rsidP="00A5462A">
      <w:pPr>
        <w:pStyle w:val="Nagwek1"/>
        <w:spacing w:before="0" w:after="0" w:line="276" w:lineRule="auto"/>
        <w:rPr>
          <w:rFonts w:ascii="Garamond" w:hAnsi="Garamond"/>
          <w:sz w:val="24"/>
          <w:szCs w:val="24"/>
          <w:lang w:val="pl-PL"/>
        </w:rPr>
      </w:pPr>
      <w:bookmarkStart w:id="122" w:name="_Toc90244919"/>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2"/>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3" w:name="_Toc412653835"/>
      <w:bookmarkStart w:id="124" w:name="_Toc412653836"/>
      <w:bookmarkStart w:id="125" w:name="_Toc412653837"/>
      <w:bookmarkStart w:id="126" w:name="_Toc90244920"/>
      <w:bookmarkEnd w:id="121"/>
      <w:bookmarkEnd w:id="123"/>
      <w:bookmarkEnd w:id="124"/>
      <w:bookmarkEnd w:id="125"/>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6"/>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7" w:name="_Toc412653838"/>
      <w:bookmarkEnd w:id="127"/>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wykonywanego przedmiotu Umowy odbiegają od wymaganego przez Zamawiającego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dłużej niż 30 dni; bez wyznaczania dodatkowego terminu do wykonania,   </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podzleca całość robót lub dokonuje cesji Umowy lub jej części bez zgody Zamawiającego.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odstąpienia Wykonawca może żądać wyłącznie wynagrodzenia należnego 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77777777"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o odstąpieniu. Chwilą otrzymania oświadczenia jest dzień doręczenia listu poleconego lub złożenia pisma w siedzibie Wykonawcy. Oświadczenia wysłane listem poleconym uważa się za doręczone adresatowi, jeżeli zostało nadane listem poleconym na adres podany w niniejszej Umowie. </w:t>
      </w:r>
    </w:p>
    <w:p w14:paraId="797724DB" w14:textId="77777777" w:rsidR="00BC3A4F" w:rsidRPr="00A160A8" w:rsidRDefault="00BC3A4F" w:rsidP="00BC3A4F">
      <w:pPr>
        <w:pStyle w:val="Bezodstpw"/>
        <w:numPr>
          <w:ilvl w:val="1"/>
          <w:numId w:val="75"/>
        </w:numPr>
        <w:spacing w:line="276" w:lineRule="auto"/>
        <w:jc w:val="both"/>
        <w:rPr>
          <w:rFonts w:ascii="Garamond" w:hAnsi="Garamond" w:cs="Arial"/>
          <w:sz w:val="24"/>
          <w:szCs w:val="24"/>
          <w:lang w:val="pl-PL"/>
        </w:rPr>
      </w:pPr>
      <w:r w:rsidRPr="00A160A8">
        <w:rPr>
          <w:rFonts w:ascii="Garamond" w:hAnsi="Garamond" w:cs="Arial"/>
          <w:sz w:val="24"/>
          <w:szCs w:val="24"/>
          <w:lang w:val="pl-PL"/>
        </w:rPr>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9D98FF7"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2. </w:t>
      </w:r>
      <w:r w:rsidRPr="00A160A8">
        <w:rPr>
          <w:rFonts w:ascii="Garamond" w:hAnsi="Garamond" w:cs="Arial"/>
          <w:sz w:val="24"/>
          <w:szCs w:val="24"/>
          <w:lang w:val="pl-PL"/>
        </w:rPr>
        <w:tab/>
        <w:t>W przypadku, o którym mowa w ust. 1 pkt 2 lit. a, zamawiający odstępuje od umowy w części, której zmiana dotyczy.</w:t>
      </w:r>
    </w:p>
    <w:p w14:paraId="62E6CCAF" w14:textId="5A74DCEE"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3. </w:t>
      </w:r>
      <w:r w:rsidRPr="00A160A8">
        <w:rPr>
          <w:rFonts w:ascii="Garamond" w:hAnsi="Garamond" w:cs="Arial"/>
          <w:sz w:val="24"/>
          <w:szCs w:val="24"/>
          <w:lang w:val="pl-PL"/>
        </w:rPr>
        <w:tab/>
        <w:t>W przypadkach, o których mowa w ust. 1, wykonawca może żądać wyłącznie wynagrodzenia należnego z tytułu wykonania części umowy.</w:t>
      </w:r>
    </w:p>
    <w:p w14:paraId="7A589799" w14:textId="77777777" w:rsidR="00FD7DFE" w:rsidRDefault="00FD7DFE" w:rsidP="00A5462A">
      <w:pPr>
        <w:pStyle w:val="Bezodstpw"/>
        <w:spacing w:line="276" w:lineRule="auto"/>
        <w:jc w:val="center"/>
        <w:rPr>
          <w:rFonts w:ascii="Garamond" w:hAnsi="Garamond" w:cs="Arial"/>
          <w:b/>
          <w:sz w:val="24"/>
          <w:szCs w:val="24"/>
          <w:lang w:val="pl-PL"/>
        </w:rPr>
      </w:pPr>
      <w:bookmarkStart w:id="128" w:name="_Toc412653840"/>
    </w:p>
    <w:p w14:paraId="4AC7AC82" w14:textId="732C02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29" w:name="_Toc90244921"/>
      <w:r w:rsidRPr="00FD7DFE">
        <w:rPr>
          <w:rFonts w:ascii="Garamond" w:hAnsi="Garamond"/>
          <w:sz w:val="24"/>
          <w:szCs w:val="24"/>
          <w:lang w:val="pl-PL"/>
        </w:rPr>
        <w:lastRenderedPageBreak/>
        <w:t>[</w:t>
      </w:r>
      <w:r w:rsidR="00921BF4" w:rsidRPr="00FD7DFE">
        <w:rPr>
          <w:rFonts w:ascii="Garamond" w:hAnsi="Garamond"/>
          <w:sz w:val="24"/>
          <w:szCs w:val="24"/>
          <w:lang w:val="pl-PL"/>
        </w:rPr>
        <w:t>Postępowanie po odstąpieniu</w:t>
      </w:r>
      <w:bookmarkEnd w:id="128"/>
      <w:r w:rsidRPr="00FD7DFE">
        <w:rPr>
          <w:rFonts w:ascii="Garamond" w:hAnsi="Garamond"/>
          <w:sz w:val="24"/>
          <w:szCs w:val="24"/>
          <w:lang w:val="pl-PL"/>
        </w:rPr>
        <w:t>]</w:t>
      </w:r>
      <w:bookmarkEnd w:id="129"/>
    </w:p>
    <w:p w14:paraId="36D52EDC" w14:textId="3FFA568B"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przez którąkolwiek ze Stron od Umowy, Strony zobowiązane są 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z obowiązków wymienionych niniejszym paragrafie, Zamawiający sporządzi na własną rękę inwentaryzację robót oraz protokół przekazania Terenu budowy, zawiadamiając o tym na piśmie Wykonawcę. Wszelkie koszty z tym związane pokryje Wykonawca. </w:t>
      </w:r>
    </w:p>
    <w:p w14:paraId="7C2EE3A4" w14:textId="69C7B080"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605C07">
        <w:rPr>
          <w:rFonts w:ascii="Garamond" w:hAnsi="Garamond" w:cs="Arial"/>
          <w:sz w:val="24"/>
          <w:szCs w:val="24"/>
          <w:lang w:val="pl-PL"/>
        </w:rPr>
        <w:t>.</w:t>
      </w:r>
      <w:r w:rsidRPr="00FD7DFE">
        <w:rPr>
          <w:rFonts w:ascii="Garamond" w:hAnsi="Garamond" w:cs="Arial"/>
          <w:sz w:val="24"/>
          <w:szCs w:val="24"/>
          <w:lang w:val="pl-PL"/>
        </w:rPr>
        <w:t xml:space="preserve"> </w:t>
      </w:r>
    </w:p>
    <w:p w14:paraId="2DDFFE1F"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0524B944" w14:textId="77777777" w:rsidR="002D4597" w:rsidRPr="00FD7DFE" w:rsidRDefault="002D4597"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rsidP="00A5462A">
      <w:pPr>
        <w:pStyle w:val="Nagwek1"/>
        <w:spacing w:before="0" w:after="0" w:line="276" w:lineRule="auto"/>
        <w:rPr>
          <w:rFonts w:ascii="Garamond" w:hAnsi="Garamond"/>
          <w:sz w:val="24"/>
          <w:szCs w:val="24"/>
          <w:lang w:val="pl-PL"/>
        </w:rPr>
      </w:pPr>
      <w:bookmarkStart w:id="130" w:name="_Toc90244922"/>
      <w:r w:rsidRPr="00FD7DFE">
        <w:rPr>
          <w:rFonts w:ascii="Garamond" w:hAnsi="Garamond"/>
          <w:sz w:val="24"/>
          <w:szCs w:val="24"/>
          <w:lang w:val="pl-PL"/>
        </w:rPr>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30"/>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1" w:name="_Toc412653842"/>
      <w:bookmarkStart w:id="132" w:name="_Toc412653843"/>
      <w:bookmarkStart w:id="133" w:name="_Toc90244923"/>
      <w:bookmarkEnd w:id="131"/>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2"/>
      <w:r w:rsidRPr="00FD7DFE">
        <w:rPr>
          <w:rFonts w:ascii="Garamond" w:hAnsi="Garamond"/>
          <w:sz w:val="24"/>
          <w:szCs w:val="24"/>
          <w:lang w:val="pl-PL"/>
        </w:rPr>
        <w:t>]</w:t>
      </w:r>
      <w:bookmarkEnd w:id="133"/>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69BAFE0"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A5462A" w:rsidRPr="00FD7DFE">
        <w:rPr>
          <w:rFonts w:ascii="Garamond" w:hAnsi="Garamond" w:cs="Arial"/>
          <w:sz w:val="24"/>
          <w:szCs w:val="24"/>
          <w:lang w:val="pl-PL"/>
        </w:rPr>
        <w:t>3</w:t>
      </w:r>
      <w:r w:rsidRPr="00FD7DFE">
        <w:rPr>
          <w:rFonts w:ascii="Garamond" w:hAnsi="Garamond" w:cs="Arial"/>
          <w:sz w:val="24"/>
          <w:szCs w:val="24"/>
          <w:lang w:val="pl-PL"/>
        </w:rPr>
        <w:t>0 % Maksymalnej Kwoty Wynagrodzenia,</w:t>
      </w:r>
    </w:p>
    <w:p w14:paraId="4AC1A753" w14:textId="77777777"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10 000,00 zł za każde dokonanie przez Zamawiającego bezpośredniej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23887772"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 r.</w:t>
      </w:r>
    </w:p>
    <w:p w14:paraId="2FECBCF3" w14:textId="149DBF0F"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21BAC51" w14:textId="77777777" w:rsidR="00515969" w:rsidRDefault="00515969" w:rsidP="00A5462A">
      <w:pPr>
        <w:pStyle w:val="Bezodstpw"/>
        <w:spacing w:line="276" w:lineRule="auto"/>
        <w:jc w:val="center"/>
        <w:rPr>
          <w:rFonts w:ascii="Garamond" w:hAnsi="Garamond" w:cs="Arial"/>
          <w:b/>
          <w:sz w:val="24"/>
          <w:szCs w:val="24"/>
          <w:lang w:val="pl-PL"/>
        </w:rPr>
      </w:pPr>
    </w:p>
    <w:p w14:paraId="5539D36A" w14:textId="6E9E8330"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4" w:name="_Toc412653844"/>
      <w:bookmarkStart w:id="135" w:name="_Toc90244924"/>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4"/>
      <w:r w:rsidRPr="00FD7DFE">
        <w:rPr>
          <w:rFonts w:ascii="Garamond" w:hAnsi="Garamond"/>
          <w:sz w:val="24"/>
          <w:szCs w:val="24"/>
          <w:lang w:val="pl-PL"/>
        </w:rPr>
        <w:t>]</w:t>
      </w:r>
      <w:bookmarkEnd w:id="135"/>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6" w:name="_Toc412653845"/>
      <w:r w:rsidRPr="00FD7DFE">
        <w:rPr>
          <w:rFonts w:ascii="Garamond" w:hAnsi="Garamond" w:cs="Arial"/>
          <w:sz w:val="24"/>
          <w:szCs w:val="24"/>
          <w:lang w:val="pl-PL"/>
        </w:rPr>
        <w:t xml:space="preserve">Kary umowne potrącane będą z wniesionego przez Wykonawcę Zabezpieczenia należytego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gdy wysokość kar umownych przekroczy wartość Zabezpieczenia Należytego Wykonania Umowy, Zamawiający potrąci kary z przysługującego wynagrodzenia Wykonawcy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wynagrodzenia,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4DEE9ED3"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nie może przekroczyć </w:t>
      </w:r>
      <w:r w:rsidR="00A5462A" w:rsidRPr="00FD7DFE">
        <w:rPr>
          <w:rFonts w:ascii="Garamond" w:hAnsi="Garamond" w:cs="Arial"/>
          <w:sz w:val="24"/>
          <w:szCs w:val="24"/>
          <w:lang w:val="pl-PL"/>
        </w:rPr>
        <w:t>45</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4EB62D72" w14:textId="509075B6" w:rsidR="00A34D51" w:rsidRDefault="00A34D51" w:rsidP="00A5462A">
      <w:pPr>
        <w:spacing w:after="0" w:line="276" w:lineRule="auto"/>
        <w:jc w:val="both"/>
        <w:rPr>
          <w:rFonts w:ascii="Garamond" w:hAnsi="Garamond" w:cs="Arial"/>
          <w:sz w:val="24"/>
          <w:szCs w:val="24"/>
          <w:lang w:val="pl-PL"/>
        </w:rPr>
      </w:pPr>
    </w:p>
    <w:p w14:paraId="5100AB98" w14:textId="77777777" w:rsidR="00E0621D" w:rsidRPr="00FD7DFE" w:rsidRDefault="00E0621D" w:rsidP="00A5462A">
      <w:pPr>
        <w:spacing w:after="0" w:line="276" w:lineRule="auto"/>
        <w:jc w:val="both"/>
        <w:rPr>
          <w:rFonts w:ascii="Garamond" w:hAnsi="Garamond" w:cs="Arial"/>
          <w:sz w:val="24"/>
          <w:szCs w:val="24"/>
          <w:lang w:val="pl-PL"/>
        </w:rPr>
      </w:pPr>
    </w:p>
    <w:p w14:paraId="3DFA56F1" w14:textId="77777777" w:rsidR="00921BF4" w:rsidRPr="00FD7DFE" w:rsidRDefault="00921BF4" w:rsidP="00A5462A">
      <w:pPr>
        <w:pStyle w:val="Nagwek1"/>
        <w:spacing w:before="0" w:after="0" w:line="276" w:lineRule="auto"/>
        <w:rPr>
          <w:rFonts w:ascii="Garamond" w:hAnsi="Garamond"/>
          <w:sz w:val="24"/>
          <w:szCs w:val="24"/>
          <w:lang w:val="pl-PL"/>
        </w:rPr>
      </w:pPr>
      <w:bookmarkStart w:id="137" w:name="_Toc90244925"/>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7"/>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38" w:name="_Toc9024492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38"/>
    </w:p>
    <w:bookmarkEnd w:id="136"/>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139" w:name="_Toc412653846"/>
    </w:p>
    <w:p w14:paraId="03020A8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0" w:name="_Toc90244927"/>
      <w:r w:rsidRPr="00FD7DFE">
        <w:rPr>
          <w:rFonts w:ascii="Garamond" w:hAnsi="Garamond"/>
          <w:sz w:val="24"/>
          <w:szCs w:val="24"/>
          <w:lang w:val="pl-PL"/>
        </w:rPr>
        <w:t>[</w:t>
      </w:r>
      <w:r w:rsidR="00921BF4" w:rsidRPr="00FD7DFE">
        <w:rPr>
          <w:rFonts w:ascii="Garamond" w:hAnsi="Garamond"/>
          <w:sz w:val="24"/>
          <w:szCs w:val="24"/>
          <w:lang w:val="pl-PL"/>
        </w:rPr>
        <w:t>Ubezpieczenie</w:t>
      </w:r>
      <w:bookmarkEnd w:id="139"/>
      <w:r w:rsidR="00921BF4" w:rsidRPr="00FD7DFE">
        <w:rPr>
          <w:rFonts w:ascii="Garamond" w:hAnsi="Garamond"/>
          <w:sz w:val="24"/>
          <w:szCs w:val="24"/>
          <w:lang w:val="pl-PL"/>
        </w:rPr>
        <w:t xml:space="preserve"> CAR/EAR</w:t>
      </w:r>
      <w:bookmarkStart w:id="141" w:name="_Toc412653847"/>
      <w:bookmarkEnd w:id="141"/>
      <w:r w:rsidRPr="00FD7DFE">
        <w:rPr>
          <w:rFonts w:ascii="Garamond" w:hAnsi="Garamond"/>
          <w:sz w:val="24"/>
          <w:szCs w:val="24"/>
          <w:lang w:val="pl-PL"/>
        </w:rPr>
        <w:t>]</w:t>
      </w:r>
      <w:bookmarkEnd w:id="140"/>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2" w:name="_Toc412653848"/>
      <w:bookmarkEnd w:id="142"/>
      <w:r w:rsidRPr="00FD7DFE">
        <w:rPr>
          <w:rFonts w:ascii="Garamond" w:hAnsi="Garamond" w:cs="Arial"/>
          <w:sz w:val="24"/>
          <w:szCs w:val="24"/>
          <w:lang w:val="pl-PL"/>
        </w:rPr>
        <w:t>Wykonawca zobowiązany jest w terminie 7 dni od dnia zawarcia Umowy:</w:t>
      </w:r>
    </w:p>
    <w:p w14:paraId="77B7AC58"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zawrzeć na swój koszt umowę ubezpieczenia budowy od wszelkich ryzyk budowlano – montażowych Wykonawcy CAR/EAR,</w:t>
      </w:r>
    </w:p>
    <w:p w14:paraId="5C5B9926"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przedstawić Zamawiającemu uwierzytelnioną kopię polisy, wraz z wnioskiem o zawarcie umowy ubezpieczenia, oraz potwierdzeniem przelewu składki i Ogólnymi Warunkami Ubezpieczenia.</w:t>
      </w:r>
    </w:p>
    <w:p w14:paraId="410F2298" w14:textId="77777777" w:rsidR="002D4597"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Minimalna suma gwarancyjna dla przedmiotowej umowy ubezpieczenia stanowić będzie kwotę 100% wartości Maksymalnej Kwoty Wynagrodzenia, a podmiotem współubezpieczonym będzie Zamawiający. </w:t>
      </w:r>
      <w:bookmarkStart w:id="143"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74411E11"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62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4" w:name="_Toc90244928"/>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3"/>
      <w:r w:rsidRPr="00FD7DFE">
        <w:rPr>
          <w:rFonts w:ascii="Garamond" w:hAnsi="Garamond"/>
          <w:sz w:val="24"/>
          <w:szCs w:val="24"/>
          <w:lang w:val="pl-PL"/>
        </w:rPr>
        <w:t>]</w:t>
      </w:r>
      <w:bookmarkEnd w:id="144"/>
    </w:p>
    <w:p w14:paraId="66B8EC2B"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1.000.000,00 EURO na jedno i wszystkie zdarzenia, ważnej na terytorium Polski, z udziałem własnym/franszyzą redukcyjną/integralną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5" w:name="_Toc412653851"/>
    </w:p>
    <w:p w14:paraId="45F41C94" w14:textId="77777777" w:rsidR="00921BF4" w:rsidRPr="00FD7DFE" w:rsidRDefault="00A34D51"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63</w:t>
      </w:r>
    </w:p>
    <w:p w14:paraId="40F92D50" w14:textId="77777777" w:rsidR="00921BF4" w:rsidRPr="00FD7DFE" w:rsidRDefault="0091094A" w:rsidP="00A5462A">
      <w:pPr>
        <w:pStyle w:val="nagwek20"/>
        <w:spacing w:line="276" w:lineRule="auto"/>
        <w:rPr>
          <w:rFonts w:ascii="Garamond" w:hAnsi="Garamond"/>
          <w:sz w:val="24"/>
          <w:szCs w:val="24"/>
          <w:lang w:val="pl-PL"/>
        </w:rPr>
      </w:pPr>
      <w:bookmarkStart w:id="146" w:name="_Toc90244929"/>
      <w:r w:rsidRPr="00FD7DFE">
        <w:rPr>
          <w:rFonts w:ascii="Garamond" w:hAnsi="Garamond"/>
          <w:sz w:val="24"/>
          <w:szCs w:val="24"/>
          <w:lang w:val="pl-PL"/>
        </w:rPr>
        <w:t>[</w:t>
      </w:r>
      <w:r w:rsidR="00921BF4" w:rsidRPr="00FD7DFE">
        <w:rPr>
          <w:rFonts w:ascii="Garamond" w:hAnsi="Garamond"/>
          <w:sz w:val="24"/>
          <w:szCs w:val="24"/>
          <w:lang w:val="pl-PL"/>
        </w:rPr>
        <w:t>Ubezpieczenie OC Projektanta</w:t>
      </w:r>
      <w:bookmarkEnd w:id="145"/>
      <w:r w:rsidRPr="00FD7DFE">
        <w:rPr>
          <w:rFonts w:ascii="Garamond" w:hAnsi="Garamond"/>
          <w:sz w:val="24"/>
          <w:szCs w:val="24"/>
          <w:lang w:val="pl-PL"/>
        </w:rPr>
        <w:t>]</w:t>
      </w:r>
      <w:bookmarkEnd w:id="146"/>
    </w:p>
    <w:p w14:paraId="324C1DD8" w14:textId="77777777" w:rsidR="00921BF4" w:rsidRPr="00FD7DFE" w:rsidRDefault="00921BF4"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uwagi na specyfikę ubezpieczenia odpowiedzialności cywilnej projektanta/konstruktora, która objęta jest ubezpieczeniami obowiązkowymi, Wykonawca winien w terminie 14 dni od dnia podpisania Umowy, przedstawić kopię polis ubezpieczeniowych </w:t>
      </w:r>
      <w:r w:rsidR="00A34D51" w:rsidRPr="00FD7DFE">
        <w:rPr>
          <w:rFonts w:ascii="Garamond" w:hAnsi="Garamond" w:cs="Arial"/>
          <w:sz w:val="24"/>
          <w:szCs w:val="24"/>
          <w:lang w:val="pl-PL"/>
        </w:rPr>
        <w:t xml:space="preserve">na kwoty zgodne obowiązującymi przepisami prawa </w:t>
      </w:r>
      <w:r w:rsidRPr="00FD7DFE">
        <w:rPr>
          <w:rFonts w:ascii="Garamond" w:hAnsi="Garamond" w:cs="Arial"/>
          <w:sz w:val="24"/>
          <w:szCs w:val="24"/>
          <w:lang w:val="pl-PL"/>
        </w:rPr>
        <w:t xml:space="preserve">wszystkich projektantów/konstruktorów wykonujących projekty dla potrzeb realizacji Inwestycji. </w:t>
      </w:r>
    </w:p>
    <w:p w14:paraId="2D21C1C2" w14:textId="77777777" w:rsidR="00921BF4" w:rsidRPr="00FD7DFE" w:rsidRDefault="00846669"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Każdy z </w:t>
      </w:r>
      <w:r w:rsidR="00235895" w:rsidRPr="00FD7DFE">
        <w:rPr>
          <w:rFonts w:ascii="Garamond" w:hAnsi="Garamond" w:cs="Arial"/>
          <w:sz w:val="24"/>
          <w:szCs w:val="24"/>
          <w:lang w:val="pl-PL"/>
        </w:rPr>
        <w:t>Projektant</w:t>
      </w:r>
      <w:r w:rsidRPr="00FD7DFE">
        <w:rPr>
          <w:rFonts w:ascii="Garamond" w:hAnsi="Garamond" w:cs="Arial"/>
          <w:sz w:val="24"/>
          <w:szCs w:val="24"/>
          <w:lang w:val="pl-PL"/>
        </w:rPr>
        <w:t>ów</w:t>
      </w:r>
      <w:r w:rsidR="00235895" w:rsidRPr="00FD7DFE">
        <w:rPr>
          <w:rFonts w:ascii="Garamond" w:hAnsi="Garamond" w:cs="Arial"/>
          <w:sz w:val="24"/>
          <w:szCs w:val="24"/>
          <w:lang w:val="pl-PL"/>
        </w:rPr>
        <w:t>/</w:t>
      </w:r>
      <w:r w:rsidRPr="00FD7DFE">
        <w:rPr>
          <w:rFonts w:ascii="Garamond" w:hAnsi="Garamond" w:cs="Arial"/>
          <w:sz w:val="24"/>
          <w:szCs w:val="24"/>
          <w:lang w:val="pl-PL"/>
        </w:rPr>
        <w:t>K</w:t>
      </w:r>
      <w:r w:rsidR="00235895" w:rsidRPr="00FD7DFE">
        <w:rPr>
          <w:rFonts w:ascii="Garamond" w:hAnsi="Garamond" w:cs="Arial"/>
          <w:sz w:val="24"/>
          <w:szCs w:val="24"/>
          <w:lang w:val="pl-PL"/>
        </w:rPr>
        <w:t>onstruktor</w:t>
      </w:r>
      <w:r w:rsidR="00921BF4" w:rsidRPr="00FD7DFE">
        <w:rPr>
          <w:rFonts w:ascii="Garamond" w:hAnsi="Garamond" w:cs="Arial"/>
          <w:sz w:val="24"/>
          <w:szCs w:val="24"/>
          <w:lang w:val="pl-PL"/>
        </w:rPr>
        <w:t xml:space="preserve"> winien posiadać ubezpieczenie nadwyżkowe do ubezpieczenia obowiązkowego w kwocie co najmniej 1.000.000,00 zł. </w:t>
      </w:r>
      <w:bookmarkStart w:id="147" w:name="_Toc412653852"/>
    </w:p>
    <w:p w14:paraId="031304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A42240"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48" w:name="_Toc90244930"/>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7"/>
      <w:r w:rsidRPr="00FD7DFE">
        <w:rPr>
          <w:rFonts w:ascii="Garamond" w:hAnsi="Garamond"/>
          <w:sz w:val="24"/>
          <w:szCs w:val="24"/>
          <w:lang w:val="pl-PL"/>
        </w:rPr>
        <w:t>]</w:t>
      </w:r>
      <w:bookmarkEnd w:id="148"/>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rsidP="00A5462A">
      <w:pPr>
        <w:pStyle w:val="Nagwek1"/>
        <w:spacing w:before="0" w:after="0" w:line="276" w:lineRule="auto"/>
        <w:rPr>
          <w:rFonts w:ascii="Garamond" w:hAnsi="Garamond"/>
          <w:sz w:val="24"/>
          <w:szCs w:val="24"/>
          <w:lang w:val="pl-PL"/>
        </w:rPr>
      </w:pPr>
      <w:bookmarkStart w:id="149" w:name="_Toc412653854"/>
      <w:bookmarkStart w:id="150" w:name="_Toc90244931"/>
      <w:bookmarkEnd w:id="149"/>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50"/>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1" w:name="_Toc412653855"/>
      <w:bookmarkStart w:id="152" w:name="_Toc90244932"/>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1"/>
      <w:r w:rsidRPr="00FD7DFE">
        <w:rPr>
          <w:rFonts w:ascii="Garamond" w:hAnsi="Garamond"/>
          <w:sz w:val="24"/>
          <w:szCs w:val="24"/>
          <w:lang w:val="pl-PL"/>
        </w:rPr>
        <w:t>]</w:t>
      </w:r>
      <w:bookmarkEnd w:id="152"/>
    </w:p>
    <w:p w14:paraId="5B6AA8F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Porozumienia dodatkowe, uzupełnienia i zmiany Umowy wymagają formy pisemnej pod rygorem nieważności. To samo dotyczy zniesienia obowiązku dochowania formy pisemnej, jak też przypadków, gdy forma pisemna wymagana jest dla zgody Zamawiającego zgodnie z postanowieniami Umowy.</w:t>
      </w: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7BCA59E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66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3" w:name="_Toc90244933"/>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3"/>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 rozumieniu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5655848E" w14:textId="77777777" w:rsidR="00921BF4"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gdy ostateczne ustalenia z gestorami sieci na etapie sporządzania Dokumentacji Projektowej będą odmienne od założeń wskazanych PFU.</w:t>
      </w:r>
      <w:r w:rsidR="00921BF4" w:rsidRPr="00FD7DFE">
        <w:rPr>
          <w:rFonts w:ascii="Garamond" w:hAnsi="Garamond" w:cs="Arial"/>
          <w:sz w:val="24"/>
          <w:szCs w:val="24"/>
          <w:lang w:val="pl-PL"/>
        </w:rPr>
        <w:t xml:space="preserve"> </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wniosek Wykonawcy, za zgodą Nadzoru, w trakcie realizacji umowy, mogą być dokonywane zmiany technologii wykonania elementów Robót. Dopuszcza się je tylko w przypadku, gdy proponowane przez niego rozwiązanie jest równorzędne lub lepsze funkcjonalnie od tego, jakie przewiduje projekt i nie powoduje wzrostu wynagrodzenia </w:t>
      </w:r>
      <w:r w:rsidRPr="00FD7DFE">
        <w:rPr>
          <w:rFonts w:ascii="Garamond" w:hAnsi="Garamond" w:cs="Arial"/>
          <w:sz w:val="24"/>
          <w:szCs w:val="24"/>
          <w:lang w:val="pl-PL"/>
        </w:rPr>
        <w:lastRenderedPageBreak/>
        <w:t>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4" w:name="_Toc412653856"/>
    </w:p>
    <w:p w14:paraId="7F80D0D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D8A97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5" w:name="_Toc90244934"/>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5"/>
    </w:p>
    <w:bookmarkEnd w:id="154"/>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6" w:name="_Toc412653857"/>
    </w:p>
    <w:p w14:paraId="3EE6940F"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7" w:name="_Toc90244935"/>
      <w:r w:rsidRPr="00FD7DFE">
        <w:rPr>
          <w:rFonts w:ascii="Garamond" w:hAnsi="Garamond"/>
          <w:sz w:val="24"/>
          <w:szCs w:val="24"/>
          <w:lang w:val="pl-PL"/>
        </w:rPr>
        <w:t>[Klauzula S</w:t>
      </w:r>
      <w:r w:rsidR="00921BF4" w:rsidRPr="00FD7DFE">
        <w:rPr>
          <w:rFonts w:ascii="Garamond" w:hAnsi="Garamond"/>
          <w:sz w:val="24"/>
          <w:szCs w:val="24"/>
          <w:lang w:val="pl-PL"/>
        </w:rPr>
        <w:t>alwatoryjna</w:t>
      </w:r>
      <w:bookmarkEnd w:id="156"/>
      <w:r w:rsidRPr="00FD7DFE">
        <w:rPr>
          <w:rFonts w:ascii="Garamond" w:hAnsi="Garamond"/>
          <w:sz w:val="24"/>
          <w:szCs w:val="24"/>
          <w:lang w:val="pl-PL"/>
        </w:rPr>
        <w:t>]</w:t>
      </w:r>
      <w:bookmarkEnd w:id="157"/>
    </w:p>
    <w:p w14:paraId="34E6509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poszczególne postanowienia niniejszej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58" w:name="_Toc412653858"/>
    </w:p>
    <w:p w14:paraId="01782D63"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59" w:name="_Toc90244936"/>
      <w:r w:rsidRPr="00FD7DFE">
        <w:rPr>
          <w:rFonts w:ascii="Garamond" w:hAnsi="Garamond"/>
          <w:sz w:val="24"/>
          <w:szCs w:val="24"/>
          <w:lang w:val="pl-PL"/>
        </w:rPr>
        <w:t>[</w:t>
      </w:r>
      <w:r w:rsidR="00921BF4" w:rsidRPr="00FD7DFE">
        <w:rPr>
          <w:rFonts w:ascii="Garamond" w:hAnsi="Garamond"/>
          <w:sz w:val="24"/>
          <w:szCs w:val="24"/>
          <w:lang w:val="pl-PL"/>
        </w:rPr>
        <w:t>Pozostałe</w:t>
      </w:r>
      <w:bookmarkEnd w:id="158"/>
      <w:r w:rsidRPr="00FD7DFE">
        <w:rPr>
          <w:rFonts w:ascii="Garamond" w:hAnsi="Garamond"/>
          <w:sz w:val="24"/>
          <w:szCs w:val="24"/>
          <w:lang w:val="pl-PL"/>
        </w:rPr>
        <w:t>]</w:t>
      </w:r>
      <w:bookmarkEnd w:id="159"/>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 załączniki nr:</w:t>
      </w:r>
    </w:p>
    <w:p w14:paraId="21004CA3" w14:textId="2DB6EA41"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199F0C19" w14:textId="2CAC355B" w:rsidR="00921BF4" w:rsidRPr="00FD7DFE" w:rsidRDefault="00146809"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kopia Polisy</w:t>
      </w:r>
      <w:r w:rsidRPr="00146809">
        <w:rPr>
          <w:rFonts w:ascii="Garamond" w:hAnsi="Garamond" w:cs="Arial"/>
          <w:sz w:val="24"/>
          <w:szCs w:val="24"/>
          <w:lang w:val="pl-PL"/>
        </w:rPr>
        <w:t xml:space="preserve"> OC Wykonawcy</w:t>
      </w:r>
      <w:r w:rsidR="00921BF4" w:rsidRPr="00FD7DFE">
        <w:rPr>
          <w:rFonts w:ascii="Garamond" w:hAnsi="Garamond" w:cs="Arial"/>
          <w:sz w:val="24"/>
          <w:szCs w:val="24"/>
          <w:lang w:val="pl-PL"/>
        </w:rPr>
        <w:t xml:space="preserve"> - Załącznik Nr 6</w:t>
      </w:r>
      <w:r w:rsidR="00BC2DAC">
        <w:rPr>
          <w:rFonts w:ascii="Garamond" w:hAnsi="Garamond" w:cs="Arial"/>
          <w:sz w:val="24"/>
          <w:szCs w:val="24"/>
          <w:lang w:val="pl-PL"/>
        </w:rPr>
        <w:t>;</w:t>
      </w:r>
    </w:p>
    <w:p w14:paraId="059FD827" w14:textId="05A766C4"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C2DAC">
        <w:rPr>
          <w:rFonts w:ascii="Garamond" w:hAnsi="Garamond" w:cs="Arial"/>
          <w:sz w:val="24"/>
          <w:szCs w:val="24"/>
          <w:lang w:val="pl-PL"/>
        </w:rPr>
        <w:t>;</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3556AD02" w14:textId="77777777" w:rsidR="00D41E3A" w:rsidRDefault="00D41E3A" w:rsidP="00A5462A">
      <w:pPr>
        <w:pStyle w:val="Bezodstpw"/>
        <w:spacing w:line="276" w:lineRule="auto"/>
        <w:jc w:val="center"/>
        <w:rPr>
          <w:rFonts w:ascii="Garamond" w:hAnsi="Garamond" w:cs="Arial"/>
          <w:b/>
          <w:sz w:val="24"/>
          <w:szCs w:val="24"/>
          <w:lang w:val="pl-PL"/>
        </w:rPr>
      </w:pPr>
    </w:p>
    <w:p w14:paraId="5552A76A" w14:textId="51A1556A"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60" w:name="_Toc412653861"/>
      <w:bookmarkStart w:id="161" w:name="_Toc90244937"/>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0"/>
      <w:r w:rsidRPr="00FD7DFE">
        <w:rPr>
          <w:rFonts w:ascii="Garamond" w:hAnsi="Garamond"/>
          <w:sz w:val="24"/>
          <w:szCs w:val="24"/>
          <w:lang w:val="pl-PL"/>
        </w:rPr>
        <w:t>]</w:t>
      </w:r>
      <w:bookmarkEnd w:id="161"/>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2"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3" w:name="_Toc90244938"/>
      <w:r w:rsidRPr="00FD7DFE">
        <w:rPr>
          <w:rFonts w:ascii="Garamond" w:hAnsi="Garamond"/>
          <w:sz w:val="24"/>
          <w:szCs w:val="24"/>
          <w:lang w:val="pl-PL"/>
        </w:rPr>
        <w:lastRenderedPageBreak/>
        <w:t>[</w:t>
      </w:r>
      <w:r w:rsidR="00921BF4" w:rsidRPr="00FD7DFE">
        <w:rPr>
          <w:rFonts w:ascii="Garamond" w:hAnsi="Garamond"/>
          <w:sz w:val="24"/>
          <w:szCs w:val="24"/>
          <w:lang w:val="pl-PL"/>
        </w:rPr>
        <w:t>Właściwy sąd</w:t>
      </w:r>
      <w:bookmarkEnd w:id="162"/>
      <w:r w:rsidRPr="00FD7DFE">
        <w:rPr>
          <w:rFonts w:ascii="Garamond" w:hAnsi="Garamond"/>
          <w:sz w:val="24"/>
          <w:szCs w:val="24"/>
          <w:lang w:val="pl-PL"/>
        </w:rPr>
        <w:t>]</w:t>
      </w:r>
      <w:bookmarkEnd w:id="163"/>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0A779D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FA674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859DD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A8A9A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DA0D242" w14:textId="36F406D7" w:rsidR="00FD7DFE" w:rsidRDefault="00E8140C"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p>
    <w:p w14:paraId="4AB73A8D" w14:textId="724E01E5"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35ABA3C1" w14:textId="14B5FCCE"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24B02E93" w14:textId="15F778AC"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51DD2BF6" w14:textId="2CEC4F2A"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00A5CD16" w14:textId="73B97BC3"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2DCDDF94" w14:textId="4E06F9D2"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7CAACAF2" w14:textId="3F38A811"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7B945B48" w14:textId="057EC176"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6AD07959" w14:textId="5ACC2EFC"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663369DD" w14:textId="5D7127D6"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591233CD" w14:textId="2A5A315E"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61249A38" w14:textId="543D4397"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4D56CB40" w14:textId="15C03676"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09F6090A" w14:textId="3EC572A4"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37CBC549" w14:textId="1F5C54D8"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342F9559" w14:textId="2081379F"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183FA2C2" w14:textId="5C53B7B4"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12BB5C52" w14:textId="38D166CB"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54614BA4" w14:textId="339FC0E0"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12B7133D" w14:textId="77777777" w:rsidR="006E5C34" w:rsidRDefault="006E5C34" w:rsidP="00A5462A">
      <w:pPr>
        <w:pStyle w:val="Bezodstpw"/>
        <w:tabs>
          <w:tab w:val="left" w:pos="993"/>
        </w:tabs>
        <w:spacing w:line="276" w:lineRule="auto"/>
        <w:ind w:left="360"/>
        <w:jc w:val="both"/>
        <w:rPr>
          <w:rFonts w:ascii="Garamond" w:hAnsi="Garamond" w:cs="Arial"/>
          <w:sz w:val="24"/>
          <w:szCs w:val="24"/>
          <w:lang w:val="pl-PL"/>
        </w:rPr>
      </w:pPr>
    </w:p>
    <w:p w14:paraId="1548C4EF" w14:textId="13F9A8CB"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596"/>
        <w:gridCol w:w="1598"/>
        <w:gridCol w:w="1598"/>
        <w:gridCol w:w="1493"/>
        <w:gridCol w:w="1915"/>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lastRenderedPageBreak/>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a) o podstawie zatrzymania części wynagrodzenia należnego z faktury Podwykonawcy/dals zego Podwykonawcy (podać paragraf umowy, opisać krótko stan faktyczny)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C942E4E"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37BE2CDF"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w:t>
      </w:r>
      <w:r w:rsidRPr="00FD7DFE">
        <w:rPr>
          <w:rFonts w:ascii="Garamond" w:hAnsi="Garamond" w:cs="Arial"/>
          <w:sz w:val="24"/>
          <w:szCs w:val="24"/>
          <w:lang w:val="pl-PL"/>
        </w:rPr>
        <w:lastRenderedPageBreak/>
        <w:t xml:space="preserve">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BFF9200" w14:textId="77777777" w:rsidR="00A34D51"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A5462A">
      <w:pPr>
        <w:spacing w:after="0" w:line="276"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2C716" w14:textId="77777777" w:rsidR="00F01FE7" w:rsidRDefault="00F01FE7">
      <w:pPr>
        <w:spacing w:after="0" w:line="240" w:lineRule="auto"/>
      </w:pPr>
      <w:r>
        <w:separator/>
      </w:r>
    </w:p>
  </w:endnote>
  <w:endnote w:type="continuationSeparator" w:id="0">
    <w:p w14:paraId="7F965363" w14:textId="77777777" w:rsidR="00F01FE7" w:rsidRDefault="00F01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3C55ED" w:rsidRDefault="003C55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3C55ED" w:rsidRPr="00EB2483" w:rsidRDefault="003C55ED">
    <w:pPr>
      <w:pStyle w:val="Stopka"/>
      <w:jc w:val="right"/>
      <w:rPr>
        <w:rFonts w:asciiTheme="majorHAnsi" w:hAnsiTheme="majorHAnsi"/>
      </w:rPr>
    </w:pPr>
    <w:r w:rsidRPr="00EB2483">
      <w:rPr>
        <w:rFonts w:asciiTheme="majorHAnsi" w:hAnsiTheme="majorHAnsi"/>
      </w:rPr>
      <w:t xml:space="preserve">Strona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7E093A">
      <w:rPr>
        <w:rFonts w:asciiTheme="majorHAnsi" w:hAnsiTheme="majorHAnsi"/>
        <w:b/>
        <w:noProof/>
      </w:rPr>
      <w:t>48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7E093A">
      <w:rPr>
        <w:rFonts w:asciiTheme="majorHAnsi" w:hAnsiTheme="majorHAnsi"/>
        <w:b/>
        <w:noProof/>
      </w:rPr>
      <w:t>51</w:t>
    </w:r>
    <w:r w:rsidRPr="00EB2483">
      <w:rPr>
        <w:rFonts w:asciiTheme="majorHAnsi" w:hAnsiTheme="majorHAnsi"/>
        <w:b/>
        <w:sz w:val="24"/>
        <w:szCs w:val="24"/>
      </w:rPr>
      <w:fldChar w:fldCharType="end"/>
    </w:r>
  </w:p>
  <w:p w14:paraId="72CE98FF" w14:textId="77777777" w:rsidR="003C55ED" w:rsidRPr="0094711D" w:rsidRDefault="003C55ED"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3C55ED" w:rsidRDefault="003C55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5762C" w14:textId="77777777" w:rsidR="00F01FE7" w:rsidRDefault="00F01FE7">
      <w:pPr>
        <w:spacing w:after="0" w:line="240" w:lineRule="auto"/>
      </w:pPr>
      <w:r>
        <w:separator/>
      </w:r>
    </w:p>
  </w:footnote>
  <w:footnote w:type="continuationSeparator" w:id="0">
    <w:p w14:paraId="4509F390" w14:textId="77777777" w:rsidR="00F01FE7" w:rsidRDefault="00F01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3C55ED" w:rsidRDefault="003C55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3C55ED" w:rsidRDefault="003C55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3C55ED" w:rsidRDefault="003C55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2750147">
    <w:abstractNumId w:val="69"/>
  </w:num>
  <w:num w:numId="2" w16cid:durableId="1743940670">
    <w:abstractNumId w:val="164"/>
  </w:num>
  <w:num w:numId="3" w16cid:durableId="1515998884">
    <w:abstractNumId w:val="99"/>
  </w:num>
  <w:num w:numId="4" w16cid:durableId="1103379881">
    <w:abstractNumId w:val="93"/>
  </w:num>
  <w:num w:numId="5" w16cid:durableId="1929456658">
    <w:abstractNumId w:val="129"/>
  </w:num>
  <w:num w:numId="6" w16cid:durableId="598754035">
    <w:abstractNumId w:val="95"/>
  </w:num>
  <w:num w:numId="7" w16cid:durableId="631138496">
    <w:abstractNumId w:val="111"/>
  </w:num>
  <w:num w:numId="8" w16cid:durableId="1360006267">
    <w:abstractNumId w:val="165"/>
  </w:num>
  <w:num w:numId="9" w16cid:durableId="376861432">
    <w:abstractNumId w:val="159"/>
  </w:num>
  <w:num w:numId="10" w16cid:durableId="697853893">
    <w:abstractNumId w:val="167"/>
  </w:num>
  <w:num w:numId="11" w16cid:durableId="2122336302">
    <w:abstractNumId w:val="119"/>
  </w:num>
  <w:num w:numId="12" w16cid:durableId="1164316013">
    <w:abstractNumId w:val="78"/>
  </w:num>
  <w:num w:numId="13" w16cid:durableId="652225182">
    <w:abstractNumId w:val="87"/>
  </w:num>
  <w:num w:numId="14" w16cid:durableId="1539581189">
    <w:abstractNumId w:val="138"/>
  </w:num>
  <w:num w:numId="15" w16cid:durableId="1775324070">
    <w:abstractNumId w:val="97"/>
  </w:num>
  <w:num w:numId="16" w16cid:durableId="1010333392">
    <w:abstractNumId w:val="113"/>
  </w:num>
  <w:num w:numId="17" w16cid:durableId="1219706231">
    <w:abstractNumId w:val="139"/>
  </w:num>
  <w:num w:numId="18" w16cid:durableId="560601783">
    <w:abstractNumId w:val="142"/>
  </w:num>
  <w:num w:numId="19" w16cid:durableId="891382450">
    <w:abstractNumId w:val="73"/>
  </w:num>
  <w:num w:numId="20" w16cid:durableId="1437944096">
    <w:abstractNumId w:val="168"/>
  </w:num>
  <w:num w:numId="21" w16cid:durableId="568619024">
    <w:abstractNumId w:val="130"/>
  </w:num>
  <w:num w:numId="22" w16cid:durableId="883060593">
    <w:abstractNumId w:val="143"/>
  </w:num>
  <w:num w:numId="23" w16cid:durableId="1027870448">
    <w:abstractNumId w:val="92"/>
  </w:num>
  <w:num w:numId="24" w16cid:durableId="1431774449">
    <w:abstractNumId w:val="144"/>
  </w:num>
  <w:num w:numId="25" w16cid:durableId="1962808002">
    <w:abstractNumId w:val="121"/>
  </w:num>
  <w:num w:numId="26" w16cid:durableId="1293512033">
    <w:abstractNumId w:val="70"/>
  </w:num>
  <w:num w:numId="27" w16cid:durableId="1662928787">
    <w:abstractNumId w:val="134"/>
  </w:num>
  <w:num w:numId="28" w16cid:durableId="1163400867">
    <w:abstractNumId w:val="68"/>
  </w:num>
  <w:num w:numId="29" w16cid:durableId="331954224">
    <w:abstractNumId w:val="100"/>
  </w:num>
  <w:num w:numId="30" w16cid:durableId="1703285206">
    <w:abstractNumId w:val="171"/>
  </w:num>
  <w:num w:numId="31" w16cid:durableId="1782066698">
    <w:abstractNumId w:val="106"/>
  </w:num>
  <w:num w:numId="32" w16cid:durableId="1323775829">
    <w:abstractNumId w:val="147"/>
  </w:num>
  <w:num w:numId="33" w16cid:durableId="789058455">
    <w:abstractNumId w:val="98"/>
  </w:num>
  <w:num w:numId="34" w16cid:durableId="1037506382">
    <w:abstractNumId w:val="109"/>
  </w:num>
  <w:num w:numId="35" w16cid:durableId="361827071">
    <w:abstractNumId w:val="133"/>
  </w:num>
  <w:num w:numId="36" w16cid:durableId="730426860">
    <w:abstractNumId w:val="135"/>
  </w:num>
  <w:num w:numId="37" w16cid:durableId="558245159">
    <w:abstractNumId w:val="150"/>
  </w:num>
  <w:num w:numId="38" w16cid:durableId="1009214615">
    <w:abstractNumId w:val="153"/>
  </w:num>
  <w:num w:numId="39" w16cid:durableId="1377579998">
    <w:abstractNumId w:val="169"/>
  </w:num>
  <w:num w:numId="40" w16cid:durableId="1935818297">
    <w:abstractNumId w:val="125"/>
  </w:num>
  <w:num w:numId="41" w16cid:durableId="2092507698">
    <w:abstractNumId w:val="117"/>
  </w:num>
  <w:num w:numId="42" w16cid:durableId="1307004976">
    <w:abstractNumId w:val="112"/>
  </w:num>
  <w:num w:numId="43" w16cid:durableId="845288995">
    <w:abstractNumId w:val="102"/>
  </w:num>
  <w:num w:numId="44" w16cid:durableId="346559205">
    <w:abstractNumId w:val="118"/>
  </w:num>
  <w:num w:numId="45" w16cid:durableId="465927706">
    <w:abstractNumId w:val="91"/>
  </w:num>
  <w:num w:numId="46" w16cid:durableId="161894630">
    <w:abstractNumId w:val="154"/>
  </w:num>
  <w:num w:numId="47" w16cid:durableId="699478686">
    <w:abstractNumId w:val="86"/>
  </w:num>
  <w:num w:numId="48" w16cid:durableId="185681394">
    <w:abstractNumId w:val="89"/>
  </w:num>
  <w:num w:numId="49" w16cid:durableId="1665818735">
    <w:abstractNumId w:val="128"/>
  </w:num>
  <w:num w:numId="50" w16cid:durableId="1333873886">
    <w:abstractNumId w:val="162"/>
  </w:num>
  <w:num w:numId="51" w16cid:durableId="768745271">
    <w:abstractNumId w:val="145"/>
  </w:num>
  <w:num w:numId="52" w16cid:durableId="1412464163">
    <w:abstractNumId w:val="105"/>
  </w:num>
  <w:num w:numId="53" w16cid:durableId="1328561371">
    <w:abstractNumId w:val="158"/>
  </w:num>
  <w:num w:numId="54" w16cid:durableId="361320997">
    <w:abstractNumId w:val="79"/>
  </w:num>
  <w:num w:numId="55" w16cid:durableId="1914001762">
    <w:abstractNumId w:val="103"/>
  </w:num>
  <w:num w:numId="56" w16cid:durableId="2078429232">
    <w:abstractNumId w:val="163"/>
  </w:num>
  <w:num w:numId="57" w16cid:durableId="202256575">
    <w:abstractNumId w:val="131"/>
  </w:num>
  <w:num w:numId="58" w16cid:durableId="1745183371">
    <w:abstractNumId w:val="151"/>
  </w:num>
  <w:num w:numId="59" w16cid:durableId="1507750720">
    <w:abstractNumId w:val="136"/>
  </w:num>
  <w:num w:numId="60" w16cid:durableId="1927183813">
    <w:abstractNumId w:val="140"/>
  </w:num>
  <w:num w:numId="61" w16cid:durableId="241111908">
    <w:abstractNumId w:val="88"/>
  </w:num>
  <w:num w:numId="62" w16cid:durableId="527716647">
    <w:abstractNumId w:val="137"/>
  </w:num>
  <w:num w:numId="63" w16cid:durableId="1173644004">
    <w:abstractNumId w:val="75"/>
  </w:num>
  <w:num w:numId="64" w16cid:durableId="1646618024">
    <w:abstractNumId w:val="101"/>
  </w:num>
  <w:num w:numId="65" w16cid:durableId="909313487">
    <w:abstractNumId w:val="126"/>
  </w:num>
  <w:num w:numId="66" w16cid:durableId="1957329750">
    <w:abstractNumId w:val="161"/>
  </w:num>
  <w:num w:numId="67" w16cid:durableId="1108041577">
    <w:abstractNumId w:val="152"/>
  </w:num>
  <w:num w:numId="68" w16cid:durableId="1679773194">
    <w:abstractNumId w:val="170"/>
  </w:num>
  <w:num w:numId="69" w16cid:durableId="2113240389">
    <w:abstractNumId w:val="127"/>
  </w:num>
  <w:num w:numId="70" w16cid:durableId="403458116">
    <w:abstractNumId w:val="96"/>
  </w:num>
  <w:num w:numId="71" w16cid:durableId="1602227077">
    <w:abstractNumId w:val="146"/>
  </w:num>
  <w:num w:numId="72" w16cid:durableId="1601722753">
    <w:abstractNumId w:val="148"/>
  </w:num>
  <w:num w:numId="73" w16cid:durableId="1039359466">
    <w:abstractNumId w:val="85"/>
  </w:num>
  <w:num w:numId="74" w16cid:durableId="454563166">
    <w:abstractNumId w:val="115"/>
  </w:num>
  <w:num w:numId="75" w16cid:durableId="1463234896">
    <w:abstractNumId w:val="82"/>
  </w:num>
  <w:num w:numId="76" w16cid:durableId="1435395010">
    <w:abstractNumId w:val="108"/>
  </w:num>
  <w:num w:numId="77" w16cid:durableId="580066600">
    <w:abstractNumId w:val="104"/>
  </w:num>
  <w:num w:numId="78" w16cid:durableId="1422140575">
    <w:abstractNumId w:val="83"/>
  </w:num>
  <w:num w:numId="79" w16cid:durableId="428543943">
    <w:abstractNumId w:val="120"/>
  </w:num>
  <w:num w:numId="80" w16cid:durableId="664092355">
    <w:abstractNumId w:val="141"/>
  </w:num>
  <w:num w:numId="81" w16cid:durableId="881943054">
    <w:abstractNumId w:val="84"/>
  </w:num>
  <w:num w:numId="82" w16cid:durableId="1663197430">
    <w:abstractNumId w:val="122"/>
  </w:num>
  <w:num w:numId="83" w16cid:durableId="582488965">
    <w:abstractNumId w:val="74"/>
  </w:num>
  <w:num w:numId="84" w16cid:durableId="948202401">
    <w:abstractNumId w:val="107"/>
  </w:num>
  <w:num w:numId="85" w16cid:durableId="1664162902">
    <w:abstractNumId w:val="149"/>
  </w:num>
  <w:num w:numId="86" w16cid:durableId="169680620">
    <w:abstractNumId w:val="160"/>
  </w:num>
  <w:num w:numId="87" w16cid:durableId="1972203829">
    <w:abstractNumId w:val="132"/>
  </w:num>
  <w:num w:numId="88" w16cid:durableId="439378563">
    <w:abstractNumId w:val="81"/>
  </w:num>
  <w:num w:numId="89" w16cid:durableId="1658874221">
    <w:abstractNumId w:val="72"/>
  </w:num>
  <w:num w:numId="90" w16cid:durableId="957301367">
    <w:abstractNumId w:val="123"/>
  </w:num>
  <w:num w:numId="91" w16cid:durableId="1787773529">
    <w:abstractNumId w:val="157"/>
  </w:num>
  <w:num w:numId="92" w16cid:durableId="2098748599">
    <w:abstractNumId w:val="116"/>
  </w:num>
  <w:num w:numId="93" w16cid:durableId="1244414520">
    <w:abstractNumId w:val="71"/>
  </w:num>
  <w:num w:numId="94" w16cid:durableId="204828947">
    <w:abstractNumId w:val="156"/>
  </w:num>
  <w:num w:numId="95" w16cid:durableId="1252200571">
    <w:abstractNumId w:val="94"/>
  </w:num>
  <w:num w:numId="96" w16cid:durableId="14691711">
    <w:abstractNumId w:val="80"/>
  </w:num>
  <w:num w:numId="97" w16cid:durableId="295835751">
    <w:abstractNumId w:val="114"/>
  </w:num>
  <w:num w:numId="98" w16cid:durableId="1177311265">
    <w:abstractNumId w:val="166"/>
  </w:num>
  <w:num w:numId="99" w16cid:durableId="521476071">
    <w:abstractNumId w:val="7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85"/>
    <w:rsid w:val="00020D2E"/>
    <w:rsid w:val="00027D9E"/>
    <w:rsid w:val="00037073"/>
    <w:rsid w:val="000544BC"/>
    <w:rsid w:val="00071047"/>
    <w:rsid w:val="00072E81"/>
    <w:rsid w:val="00096B24"/>
    <w:rsid w:val="000A34AE"/>
    <w:rsid w:val="000C2341"/>
    <w:rsid w:val="000C37E9"/>
    <w:rsid w:val="000D0749"/>
    <w:rsid w:val="000E4C82"/>
    <w:rsid w:val="000E7E3C"/>
    <w:rsid w:val="000F7B2D"/>
    <w:rsid w:val="00101084"/>
    <w:rsid w:val="00101F15"/>
    <w:rsid w:val="00104282"/>
    <w:rsid w:val="0010538A"/>
    <w:rsid w:val="00126F78"/>
    <w:rsid w:val="00133945"/>
    <w:rsid w:val="00134213"/>
    <w:rsid w:val="0013731E"/>
    <w:rsid w:val="00146809"/>
    <w:rsid w:val="0015091C"/>
    <w:rsid w:val="00153E15"/>
    <w:rsid w:val="00160FF3"/>
    <w:rsid w:val="001A4B33"/>
    <w:rsid w:val="001B327A"/>
    <w:rsid w:val="001B5119"/>
    <w:rsid w:val="001C1215"/>
    <w:rsid w:val="001E3096"/>
    <w:rsid w:val="0020285F"/>
    <w:rsid w:val="00217DC5"/>
    <w:rsid w:val="00235895"/>
    <w:rsid w:val="00254810"/>
    <w:rsid w:val="002674B6"/>
    <w:rsid w:val="0028270A"/>
    <w:rsid w:val="002D4597"/>
    <w:rsid w:val="0030507D"/>
    <w:rsid w:val="00306017"/>
    <w:rsid w:val="00310817"/>
    <w:rsid w:val="00311C7F"/>
    <w:rsid w:val="003167DE"/>
    <w:rsid w:val="00320588"/>
    <w:rsid w:val="003238F9"/>
    <w:rsid w:val="00342536"/>
    <w:rsid w:val="00361B90"/>
    <w:rsid w:val="003659E8"/>
    <w:rsid w:val="003B1D01"/>
    <w:rsid w:val="003B3FD4"/>
    <w:rsid w:val="003C1DBE"/>
    <w:rsid w:val="003C55ED"/>
    <w:rsid w:val="003F61BB"/>
    <w:rsid w:val="003F67C0"/>
    <w:rsid w:val="003F77C1"/>
    <w:rsid w:val="00412A4B"/>
    <w:rsid w:val="0046322F"/>
    <w:rsid w:val="00477257"/>
    <w:rsid w:val="00480EFC"/>
    <w:rsid w:val="00481A84"/>
    <w:rsid w:val="00483471"/>
    <w:rsid w:val="00492447"/>
    <w:rsid w:val="004A0D14"/>
    <w:rsid w:val="004E7803"/>
    <w:rsid w:val="0050667C"/>
    <w:rsid w:val="0050718A"/>
    <w:rsid w:val="0051135D"/>
    <w:rsid w:val="00515969"/>
    <w:rsid w:val="00517184"/>
    <w:rsid w:val="00526359"/>
    <w:rsid w:val="00543804"/>
    <w:rsid w:val="0059059E"/>
    <w:rsid w:val="005C78EE"/>
    <w:rsid w:val="005D243C"/>
    <w:rsid w:val="005F67E6"/>
    <w:rsid w:val="005F710C"/>
    <w:rsid w:val="00605C07"/>
    <w:rsid w:val="00612B50"/>
    <w:rsid w:val="00623385"/>
    <w:rsid w:val="00632569"/>
    <w:rsid w:val="00657655"/>
    <w:rsid w:val="00657B9D"/>
    <w:rsid w:val="006756AA"/>
    <w:rsid w:val="006832EA"/>
    <w:rsid w:val="00686485"/>
    <w:rsid w:val="00691502"/>
    <w:rsid w:val="006A4BC6"/>
    <w:rsid w:val="006E11FB"/>
    <w:rsid w:val="006E2AF6"/>
    <w:rsid w:val="006E4A3D"/>
    <w:rsid w:val="006E4F1E"/>
    <w:rsid w:val="006E5C34"/>
    <w:rsid w:val="00701F18"/>
    <w:rsid w:val="00723188"/>
    <w:rsid w:val="007244B2"/>
    <w:rsid w:val="00727080"/>
    <w:rsid w:val="007315B2"/>
    <w:rsid w:val="0073511F"/>
    <w:rsid w:val="0075183C"/>
    <w:rsid w:val="00762ED0"/>
    <w:rsid w:val="00785210"/>
    <w:rsid w:val="00785282"/>
    <w:rsid w:val="007867C4"/>
    <w:rsid w:val="007A7C33"/>
    <w:rsid w:val="007C0655"/>
    <w:rsid w:val="007C4DC6"/>
    <w:rsid w:val="007E093A"/>
    <w:rsid w:val="007E3831"/>
    <w:rsid w:val="007E5074"/>
    <w:rsid w:val="00800036"/>
    <w:rsid w:val="00820CAF"/>
    <w:rsid w:val="0084483F"/>
    <w:rsid w:val="00846669"/>
    <w:rsid w:val="00846878"/>
    <w:rsid w:val="00847A29"/>
    <w:rsid w:val="0085488C"/>
    <w:rsid w:val="00863C22"/>
    <w:rsid w:val="00890FA2"/>
    <w:rsid w:val="008A20D7"/>
    <w:rsid w:val="008A2844"/>
    <w:rsid w:val="008A6008"/>
    <w:rsid w:val="008B634C"/>
    <w:rsid w:val="008C0885"/>
    <w:rsid w:val="008C3036"/>
    <w:rsid w:val="008C7CE3"/>
    <w:rsid w:val="008D6608"/>
    <w:rsid w:val="008D754D"/>
    <w:rsid w:val="008F1C5C"/>
    <w:rsid w:val="008F46C7"/>
    <w:rsid w:val="00905CA7"/>
    <w:rsid w:val="0091094A"/>
    <w:rsid w:val="00921BF4"/>
    <w:rsid w:val="00942326"/>
    <w:rsid w:val="0094711D"/>
    <w:rsid w:val="00950543"/>
    <w:rsid w:val="009545B2"/>
    <w:rsid w:val="009C1F77"/>
    <w:rsid w:val="009D785D"/>
    <w:rsid w:val="009E294E"/>
    <w:rsid w:val="00A10FC4"/>
    <w:rsid w:val="00A13543"/>
    <w:rsid w:val="00A160A8"/>
    <w:rsid w:val="00A34D51"/>
    <w:rsid w:val="00A47E59"/>
    <w:rsid w:val="00A5462A"/>
    <w:rsid w:val="00A578BB"/>
    <w:rsid w:val="00A73D06"/>
    <w:rsid w:val="00AB1583"/>
    <w:rsid w:val="00AC3307"/>
    <w:rsid w:val="00AE74CB"/>
    <w:rsid w:val="00AF1F24"/>
    <w:rsid w:val="00AF4F15"/>
    <w:rsid w:val="00B26B7C"/>
    <w:rsid w:val="00B42522"/>
    <w:rsid w:val="00B5185A"/>
    <w:rsid w:val="00B54153"/>
    <w:rsid w:val="00B61660"/>
    <w:rsid w:val="00B74127"/>
    <w:rsid w:val="00BA190F"/>
    <w:rsid w:val="00BC2DAC"/>
    <w:rsid w:val="00BC3A4F"/>
    <w:rsid w:val="00BC66F6"/>
    <w:rsid w:val="00BD4E81"/>
    <w:rsid w:val="00BD586F"/>
    <w:rsid w:val="00BD69E5"/>
    <w:rsid w:val="00BE20A8"/>
    <w:rsid w:val="00C07859"/>
    <w:rsid w:val="00C07D78"/>
    <w:rsid w:val="00C113F7"/>
    <w:rsid w:val="00C2095D"/>
    <w:rsid w:val="00C21279"/>
    <w:rsid w:val="00C34007"/>
    <w:rsid w:val="00C50E5A"/>
    <w:rsid w:val="00C60405"/>
    <w:rsid w:val="00C7706B"/>
    <w:rsid w:val="00C95193"/>
    <w:rsid w:val="00CA5D99"/>
    <w:rsid w:val="00CB65BA"/>
    <w:rsid w:val="00CC3C0A"/>
    <w:rsid w:val="00CC7807"/>
    <w:rsid w:val="00CD517A"/>
    <w:rsid w:val="00CD52A7"/>
    <w:rsid w:val="00CE5B41"/>
    <w:rsid w:val="00CF6306"/>
    <w:rsid w:val="00D32533"/>
    <w:rsid w:val="00D41E3A"/>
    <w:rsid w:val="00D66FA9"/>
    <w:rsid w:val="00D834CF"/>
    <w:rsid w:val="00DB2C40"/>
    <w:rsid w:val="00DC729F"/>
    <w:rsid w:val="00DD5AAE"/>
    <w:rsid w:val="00DD7F77"/>
    <w:rsid w:val="00DE489D"/>
    <w:rsid w:val="00DF05E9"/>
    <w:rsid w:val="00DF07B8"/>
    <w:rsid w:val="00E0334E"/>
    <w:rsid w:val="00E0621D"/>
    <w:rsid w:val="00E31285"/>
    <w:rsid w:val="00E35F16"/>
    <w:rsid w:val="00E45283"/>
    <w:rsid w:val="00E45793"/>
    <w:rsid w:val="00E4636A"/>
    <w:rsid w:val="00E60C24"/>
    <w:rsid w:val="00E8140C"/>
    <w:rsid w:val="00EA58B2"/>
    <w:rsid w:val="00EB0EE7"/>
    <w:rsid w:val="00EB2483"/>
    <w:rsid w:val="00EC20E2"/>
    <w:rsid w:val="00EC3AC2"/>
    <w:rsid w:val="00EC636D"/>
    <w:rsid w:val="00EE6286"/>
    <w:rsid w:val="00EE67ED"/>
    <w:rsid w:val="00EF4D87"/>
    <w:rsid w:val="00F01FE7"/>
    <w:rsid w:val="00F04BBF"/>
    <w:rsid w:val="00F10C78"/>
    <w:rsid w:val="00F2223A"/>
    <w:rsid w:val="00F251C7"/>
    <w:rsid w:val="00F55BE8"/>
    <w:rsid w:val="00F66684"/>
    <w:rsid w:val="00F960EF"/>
    <w:rsid w:val="00FC00D2"/>
    <w:rsid w:val="00FC6663"/>
    <w:rsid w:val="00FD234D"/>
    <w:rsid w:val="00FD2A70"/>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5C341F73"/>
  <w15:docId w15:val="{7C1DCFB6-76DE-40E6-9185-93AD7D71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46393-A2BA-4644-B513-AA457E4D3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18193</Words>
  <Characters>109161</Characters>
  <Application>Microsoft Office Word</Application>
  <DocSecurity>0</DocSecurity>
  <Lines>909</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127100</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Szpital Wojewódzki w Poznaniu</cp:lastModifiedBy>
  <cp:revision>5</cp:revision>
  <cp:lastPrinted>2022-02-09T08:20:00Z</cp:lastPrinted>
  <dcterms:created xsi:type="dcterms:W3CDTF">2022-04-21T10:11:00Z</dcterms:created>
  <dcterms:modified xsi:type="dcterms:W3CDTF">2022-04-27T05:33:00Z</dcterms:modified>
</cp:coreProperties>
</file>