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08F5" w:rsidRDefault="00A95ADE">
      <w:r>
        <w:t>Spra</w:t>
      </w:r>
      <w:bookmarkStart w:id="0" w:name="_GoBack"/>
      <w:bookmarkEnd w:id="0"/>
      <w:r>
        <w:t>wa nr  51/2022</w:t>
      </w:r>
    </w:p>
    <w:p w:rsidR="00A95ADE" w:rsidRPr="00A95ADE" w:rsidRDefault="00A95ADE" w:rsidP="00A95ADE">
      <w:pPr>
        <w:shd w:val="clear" w:color="auto" w:fill="FFFFFF"/>
        <w:spacing w:after="0" w:line="300" w:lineRule="auto"/>
        <w:jc w:val="center"/>
        <w:outlineLvl w:val="2"/>
        <w:rPr>
          <w:rFonts w:ascii="Arial Narrow" w:eastAsia="Times New Roman" w:hAnsi="Arial Narrow" w:cs="Arial"/>
          <w:b/>
          <w:bCs/>
          <w:color w:val="4A4A4A"/>
          <w:sz w:val="28"/>
          <w:lang w:eastAsia="pl-PL"/>
        </w:rPr>
      </w:pPr>
      <w:r w:rsidRPr="00A95ADE">
        <w:rPr>
          <w:rFonts w:ascii="Arial Narrow" w:eastAsia="Times New Roman" w:hAnsi="Arial Narrow" w:cs="Arial"/>
          <w:b/>
          <w:bCs/>
          <w:color w:val="4A4A4A"/>
          <w:sz w:val="28"/>
          <w:lang w:eastAsia="pl-PL"/>
        </w:rPr>
        <w:t>Ogłoszenie o zamówieniu z dnia 29.04.2022</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p>
    <w:p w:rsidR="00A95ADE" w:rsidRDefault="00A95ADE" w:rsidP="00A95ADE">
      <w:pPr>
        <w:shd w:val="clear" w:color="auto" w:fill="FFFFFF"/>
        <w:spacing w:after="0" w:line="300" w:lineRule="auto"/>
        <w:jc w:val="center"/>
        <w:outlineLvl w:val="0"/>
        <w:rPr>
          <w:rFonts w:ascii="Arial Narrow" w:eastAsia="Times New Roman" w:hAnsi="Arial Narrow" w:cs="Arial"/>
          <w:color w:val="4A4A4A"/>
          <w:kern w:val="36"/>
          <w:lang w:eastAsia="pl-PL"/>
        </w:rPr>
      </w:pPr>
      <w:r w:rsidRPr="00A95ADE">
        <w:rPr>
          <w:rFonts w:ascii="Arial Narrow" w:eastAsia="Times New Roman" w:hAnsi="Arial Narrow" w:cs="Arial"/>
          <w:color w:val="4A4A4A"/>
          <w:kern w:val="36"/>
          <w:lang w:eastAsia="pl-PL"/>
        </w:rPr>
        <w:t>Ogłoszenie o zamówieniu</w:t>
      </w:r>
      <w:r w:rsidRPr="00A95ADE">
        <w:rPr>
          <w:rFonts w:ascii="Arial Narrow" w:eastAsia="Times New Roman" w:hAnsi="Arial Narrow" w:cs="Arial"/>
          <w:color w:val="4A4A4A"/>
          <w:kern w:val="36"/>
          <w:lang w:eastAsia="pl-PL"/>
        </w:rPr>
        <w:br/>
        <w:t>Dostawy</w:t>
      </w:r>
      <w:r w:rsidRPr="00A95ADE">
        <w:rPr>
          <w:rFonts w:ascii="Arial Narrow" w:eastAsia="Times New Roman" w:hAnsi="Arial Narrow" w:cs="Arial"/>
          <w:color w:val="4A4A4A"/>
          <w:kern w:val="36"/>
          <w:lang w:eastAsia="pl-PL"/>
        </w:rPr>
        <w:br/>
        <w:t xml:space="preserve">Dostawa komputerów, laptopów, monitorów i drukarek zgodne z wymogami </w:t>
      </w:r>
      <w:proofErr w:type="spellStart"/>
      <w:r w:rsidRPr="00A95ADE">
        <w:rPr>
          <w:rFonts w:ascii="Arial Narrow" w:eastAsia="Times New Roman" w:hAnsi="Arial Narrow" w:cs="Arial"/>
          <w:color w:val="4A4A4A"/>
          <w:kern w:val="36"/>
          <w:lang w:eastAsia="pl-PL"/>
        </w:rPr>
        <w:t>cyberbezpieczeństwa</w:t>
      </w:r>
      <w:proofErr w:type="spellEnd"/>
    </w:p>
    <w:p w:rsidR="00A95ADE" w:rsidRPr="00A95ADE" w:rsidRDefault="00A95ADE" w:rsidP="00A95ADE">
      <w:pPr>
        <w:shd w:val="clear" w:color="auto" w:fill="FFFFFF"/>
        <w:spacing w:after="0" w:line="300" w:lineRule="auto"/>
        <w:jc w:val="center"/>
        <w:outlineLvl w:val="0"/>
        <w:rPr>
          <w:rFonts w:ascii="Arial Narrow" w:eastAsia="Times New Roman" w:hAnsi="Arial Narrow" w:cs="Arial"/>
          <w:color w:val="4A4A4A"/>
          <w:kern w:val="36"/>
          <w:lang w:eastAsia="pl-PL"/>
        </w:rPr>
      </w:pPr>
    </w:p>
    <w:p w:rsidR="00A95ADE" w:rsidRPr="00A95ADE" w:rsidRDefault="00A95ADE" w:rsidP="00A95ADE">
      <w:pPr>
        <w:shd w:val="clear" w:color="auto" w:fill="FFFFFF"/>
        <w:spacing w:after="0" w:line="300" w:lineRule="auto"/>
        <w:outlineLvl w:val="1"/>
        <w:rPr>
          <w:rFonts w:ascii="Arial Narrow" w:eastAsia="Times New Roman" w:hAnsi="Arial Narrow" w:cs="Arial"/>
          <w:color w:val="4A4A4A"/>
          <w:lang w:eastAsia="pl-PL"/>
        </w:rPr>
      </w:pPr>
      <w:r w:rsidRPr="00A95ADE">
        <w:rPr>
          <w:rFonts w:ascii="Arial Narrow" w:eastAsia="Times New Roman" w:hAnsi="Arial Narrow" w:cs="Arial"/>
          <w:color w:val="4A4A4A"/>
          <w:lang w:eastAsia="pl-PL"/>
        </w:rPr>
        <w:t>SEKCJA I - ZAMAWIAJĄCY</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1.1.) Rola zamawiającego</w:t>
      </w:r>
    </w:p>
    <w:p w:rsidR="00A95ADE" w:rsidRPr="00A95ADE" w:rsidRDefault="00A95ADE" w:rsidP="00A95ADE">
      <w:pPr>
        <w:shd w:val="clear" w:color="auto" w:fill="FFFFFF"/>
        <w:spacing w:after="0" w:line="300" w:lineRule="auto"/>
        <w:rPr>
          <w:rFonts w:ascii="Arial Narrow" w:eastAsia="Times New Roman" w:hAnsi="Arial Narrow" w:cs="Arial"/>
          <w:color w:val="4A4A4A"/>
          <w:lang w:eastAsia="pl-PL"/>
        </w:rPr>
      </w:pPr>
      <w:r w:rsidRPr="00A95ADE">
        <w:rPr>
          <w:rFonts w:ascii="Arial Narrow" w:eastAsia="Times New Roman" w:hAnsi="Arial Narrow" w:cs="Arial"/>
          <w:color w:val="4A4A4A"/>
          <w:lang w:eastAsia="pl-PL"/>
        </w:rPr>
        <w:t>Postępowanie prowadzone jest samodzielnie przez zamawiającego</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1.2.) Nazwa zamawiającego</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10 Wojskowy</w:t>
      </w:r>
      <w:proofErr w:type="gramEnd"/>
      <w:r w:rsidRPr="00A95ADE">
        <w:rPr>
          <w:rFonts w:ascii="Arial Narrow" w:eastAsia="Times New Roman" w:hAnsi="Arial Narrow" w:cs="Arial"/>
          <w:color w:val="000000"/>
          <w:lang w:eastAsia="pl-PL"/>
        </w:rPr>
        <w:t xml:space="preserve"> Szpital Kliniczny z Polikliniką Samodzielny Publiczny Zakład Opieki Zdrowotnej</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1.3.) Oddział zamawiającego</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Wydział</w:t>
      </w:r>
      <w:proofErr w:type="gramEnd"/>
      <w:r w:rsidRPr="00A95ADE">
        <w:rPr>
          <w:rFonts w:ascii="Arial Narrow" w:eastAsia="Times New Roman" w:hAnsi="Arial Narrow" w:cs="Arial"/>
          <w:color w:val="000000"/>
          <w:lang w:eastAsia="pl-PL"/>
        </w:rPr>
        <w:t xml:space="preserve"> Zamówień Publicznych</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1.4) Krajowy Numer Identyfikacyjny</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REGON</w:t>
      </w:r>
      <w:proofErr w:type="gramEnd"/>
      <w:r w:rsidRPr="00A95ADE">
        <w:rPr>
          <w:rFonts w:ascii="Arial Narrow" w:eastAsia="Times New Roman" w:hAnsi="Arial Narrow" w:cs="Arial"/>
          <w:color w:val="000000"/>
          <w:lang w:eastAsia="pl-PL"/>
        </w:rPr>
        <w:t xml:space="preserve"> 090538318</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1.5) Adres zamawiającego</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1.5.1.) Ulica</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Powstańców</w:t>
      </w:r>
      <w:proofErr w:type="gramEnd"/>
      <w:r w:rsidRPr="00A95ADE">
        <w:rPr>
          <w:rFonts w:ascii="Arial Narrow" w:eastAsia="Times New Roman" w:hAnsi="Arial Narrow" w:cs="Arial"/>
          <w:color w:val="000000"/>
          <w:lang w:eastAsia="pl-PL"/>
        </w:rPr>
        <w:t xml:space="preserve"> Warszawy 5</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1.5.2.) Miejscowość</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Bydgoszcz</w:t>
      </w:r>
      <w:proofErr w:type="gramEnd"/>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1.5.3.) Kod pocztowy: </w:t>
      </w:r>
      <w:r w:rsidRPr="00A95ADE">
        <w:rPr>
          <w:rFonts w:ascii="Arial Narrow" w:eastAsia="Times New Roman" w:hAnsi="Arial Narrow" w:cs="Arial"/>
          <w:color w:val="000000"/>
          <w:lang w:eastAsia="pl-PL"/>
        </w:rPr>
        <w:t>85-681</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1.5.4.) Województwo</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kujawsko-pomorskie</w:t>
      </w:r>
      <w:proofErr w:type="gramEnd"/>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1.5.5.) Kraj</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Polska</w:t>
      </w:r>
      <w:proofErr w:type="gramEnd"/>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1.5.6.) Lokalizacja NUTS</w:t>
      </w:r>
      <w:proofErr w:type="gramStart"/>
      <w:r w:rsidRPr="00A95ADE">
        <w:rPr>
          <w:rFonts w:ascii="Arial Narrow" w:eastAsia="Times New Roman" w:hAnsi="Arial Narrow" w:cs="Arial"/>
          <w:b/>
          <w:bCs/>
          <w:color w:val="4A4A4A"/>
          <w:lang w:eastAsia="pl-PL"/>
        </w:rPr>
        <w:t xml:space="preserve"> 3: </w:t>
      </w:r>
      <w:r w:rsidRPr="00A95ADE">
        <w:rPr>
          <w:rFonts w:ascii="Arial Narrow" w:eastAsia="Times New Roman" w:hAnsi="Arial Narrow" w:cs="Arial"/>
          <w:color w:val="000000"/>
          <w:lang w:eastAsia="pl-PL"/>
        </w:rPr>
        <w:t>PL</w:t>
      </w:r>
      <w:proofErr w:type="gramEnd"/>
      <w:r w:rsidRPr="00A95ADE">
        <w:rPr>
          <w:rFonts w:ascii="Arial Narrow" w:eastAsia="Times New Roman" w:hAnsi="Arial Narrow" w:cs="Arial"/>
          <w:color w:val="000000"/>
          <w:lang w:eastAsia="pl-PL"/>
        </w:rPr>
        <w:t>613 - Bydgosko-toruński</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1.5.7.) Numer telefonu: </w:t>
      </w:r>
      <w:r w:rsidRPr="00A95ADE">
        <w:rPr>
          <w:rFonts w:ascii="Arial Narrow" w:eastAsia="Times New Roman" w:hAnsi="Arial Narrow" w:cs="Arial"/>
          <w:color w:val="000000"/>
          <w:lang w:eastAsia="pl-PL"/>
        </w:rPr>
        <w:t>261417448</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1.5.9.) Adres poczty elektronicznej</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d</w:t>
      </w:r>
      <w:proofErr w:type="gramEnd"/>
      <w:r w:rsidRPr="00A95ADE">
        <w:rPr>
          <w:rFonts w:ascii="Arial Narrow" w:eastAsia="Times New Roman" w:hAnsi="Arial Narrow" w:cs="Arial"/>
          <w:color w:val="000000"/>
          <w:lang w:eastAsia="pl-PL"/>
        </w:rPr>
        <w:t>.</w:t>
      </w:r>
      <w:proofErr w:type="gramStart"/>
      <w:r w:rsidRPr="00A95ADE">
        <w:rPr>
          <w:rFonts w:ascii="Arial Narrow" w:eastAsia="Times New Roman" w:hAnsi="Arial Narrow" w:cs="Arial"/>
          <w:color w:val="000000"/>
          <w:lang w:eastAsia="pl-PL"/>
        </w:rPr>
        <w:t>wojcieszak</w:t>
      </w:r>
      <w:proofErr w:type="gramEnd"/>
      <w:r w:rsidRPr="00A95ADE">
        <w:rPr>
          <w:rFonts w:ascii="Arial Narrow" w:eastAsia="Times New Roman" w:hAnsi="Arial Narrow" w:cs="Arial"/>
          <w:color w:val="000000"/>
          <w:lang w:eastAsia="pl-PL"/>
        </w:rPr>
        <w:t>@10wsk.</w:t>
      </w:r>
      <w:proofErr w:type="gramStart"/>
      <w:r w:rsidRPr="00A95ADE">
        <w:rPr>
          <w:rFonts w:ascii="Arial Narrow" w:eastAsia="Times New Roman" w:hAnsi="Arial Narrow" w:cs="Arial"/>
          <w:color w:val="000000"/>
          <w:lang w:eastAsia="pl-PL"/>
        </w:rPr>
        <w:t>mil</w:t>
      </w:r>
      <w:proofErr w:type="gramEnd"/>
      <w:r w:rsidRPr="00A95ADE">
        <w:rPr>
          <w:rFonts w:ascii="Arial Narrow" w:eastAsia="Times New Roman" w:hAnsi="Arial Narrow" w:cs="Arial"/>
          <w:color w:val="000000"/>
          <w:lang w:eastAsia="pl-PL"/>
        </w:rPr>
        <w:t>.</w:t>
      </w:r>
      <w:proofErr w:type="gramStart"/>
      <w:r w:rsidRPr="00A95ADE">
        <w:rPr>
          <w:rFonts w:ascii="Arial Narrow" w:eastAsia="Times New Roman" w:hAnsi="Arial Narrow" w:cs="Arial"/>
          <w:color w:val="000000"/>
          <w:lang w:eastAsia="pl-PL"/>
        </w:rPr>
        <w:t>pl</w:t>
      </w:r>
      <w:proofErr w:type="gramEnd"/>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1.5.10.) Adres strony internetowej zamawiającego</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www</w:t>
      </w:r>
      <w:proofErr w:type="gramEnd"/>
      <w:r w:rsidRPr="00A95ADE">
        <w:rPr>
          <w:rFonts w:ascii="Arial Narrow" w:eastAsia="Times New Roman" w:hAnsi="Arial Narrow" w:cs="Arial"/>
          <w:color w:val="000000"/>
          <w:lang w:eastAsia="pl-PL"/>
        </w:rPr>
        <w:t>.10</w:t>
      </w:r>
      <w:proofErr w:type="gramStart"/>
      <w:r w:rsidRPr="00A95ADE">
        <w:rPr>
          <w:rFonts w:ascii="Arial Narrow" w:eastAsia="Times New Roman" w:hAnsi="Arial Narrow" w:cs="Arial"/>
          <w:color w:val="000000"/>
          <w:lang w:eastAsia="pl-PL"/>
        </w:rPr>
        <w:t>wsk</w:t>
      </w:r>
      <w:proofErr w:type="gramEnd"/>
      <w:r w:rsidRPr="00A95ADE">
        <w:rPr>
          <w:rFonts w:ascii="Arial Narrow" w:eastAsia="Times New Roman" w:hAnsi="Arial Narrow" w:cs="Arial"/>
          <w:color w:val="000000"/>
          <w:lang w:eastAsia="pl-PL"/>
        </w:rPr>
        <w:t>.</w:t>
      </w:r>
      <w:proofErr w:type="gramStart"/>
      <w:r w:rsidRPr="00A95ADE">
        <w:rPr>
          <w:rFonts w:ascii="Arial Narrow" w:eastAsia="Times New Roman" w:hAnsi="Arial Narrow" w:cs="Arial"/>
          <w:color w:val="000000"/>
          <w:lang w:eastAsia="pl-PL"/>
        </w:rPr>
        <w:t>mil</w:t>
      </w:r>
      <w:proofErr w:type="gramEnd"/>
      <w:r w:rsidRPr="00A95ADE">
        <w:rPr>
          <w:rFonts w:ascii="Arial Narrow" w:eastAsia="Times New Roman" w:hAnsi="Arial Narrow" w:cs="Arial"/>
          <w:color w:val="000000"/>
          <w:lang w:eastAsia="pl-PL"/>
        </w:rPr>
        <w:t>.</w:t>
      </w:r>
      <w:proofErr w:type="gramStart"/>
      <w:r w:rsidRPr="00A95ADE">
        <w:rPr>
          <w:rFonts w:ascii="Arial Narrow" w:eastAsia="Times New Roman" w:hAnsi="Arial Narrow" w:cs="Arial"/>
          <w:color w:val="000000"/>
          <w:lang w:eastAsia="pl-PL"/>
        </w:rPr>
        <w:t>pl</w:t>
      </w:r>
      <w:proofErr w:type="gramEnd"/>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1.6.) Rodzaj zamawiającego</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Zamawiający</w:t>
      </w:r>
      <w:proofErr w:type="gramEnd"/>
      <w:r w:rsidRPr="00A95ADE">
        <w:rPr>
          <w:rFonts w:ascii="Arial Narrow" w:eastAsia="Times New Roman" w:hAnsi="Arial Narrow" w:cs="Arial"/>
          <w:color w:val="000000"/>
          <w:lang w:eastAsia="pl-PL"/>
        </w:rPr>
        <w:t xml:space="preserve"> publiczny - jednostka sektora finansów publicznych - samodzielny publiczny zakład opieki zdrowotnej</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1.7.) Przedmiot działalności zamawiającego</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Zdrowie</w:t>
      </w:r>
      <w:proofErr w:type="gramEnd"/>
    </w:p>
    <w:p w:rsidR="00A95ADE" w:rsidRPr="00A95ADE" w:rsidRDefault="00A95ADE" w:rsidP="00A95ADE">
      <w:pPr>
        <w:shd w:val="clear" w:color="auto" w:fill="FFFFFF"/>
        <w:spacing w:after="0" w:line="300" w:lineRule="auto"/>
        <w:outlineLvl w:val="1"/>
        <w:rPr>
          <w:rFonts w:ascii="Arial Narrow" w:eastAsia="Times New Roman" w:hAnsi="Arial Narrow" w:cs="Arial"/>
          <w:color w:val="4A4A4A"/>
          <w:lang w:eastAsia="pl-PL"/>
        </w:rPr>
      </w:pPr>
      <w:r w:rsidRPr="00A95ADE">
        <w:rPr>
          <w:rFonts w:ascii="Arial Narrow" w:eastAsia="Times New Roman" w:hAnsi="Arial Narrow" w:cs="Arial"/>
          <w:color w:val="4A4A4A"/>
          <w:lang w:eastAsia="pl-PL"/>
        </w:rPr>
        <w:t>SEKCJA II – INFORMACJE PODSTAWOWE</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2.1.) Ogłoszenie dotyczy:</w:t>
      </w:r>
    </w:p>
    <w:p w:rsidR="00A95ADE" w:rsidRPr="00A95ADE" w:rsidRDefault="00A95ADE" w:rsidP="00A95ADE">
      <w:pPr>
        <w:shd w:val="clear" w:color="auto" w:fill="FFFFFF"/>
        <w:spacing w:after="0" w:line="300" w:lineRule="auto"/>
        <w:rPr>
          <w:rFonts w:ascii="Arial Narrow" w:eastAsia="Times New Roman" w:hAnsi="Arial Narrow" w:cs="Arial"/>
          <w:color w:val="4A4A4A"/>
          <w:lang w:eastAsia="pl-PL"/>
        </w:rPr>
      </w:pPr>
      <w:r w:rsidRPr="00A95ADE">
        <w:rPr>
          <w:rFonts w:ascii="Arial Narrow" w:eastAsia="Times New Roman" w:hAnsi="Arial Narrow" w:cs="Arial"/>
          <w:color w:val="4A4A4A"/>
          <w:lang w:eastAsia="pl-PL"/>
        </w:rPr>
        <w:t>Zamówienia publicznego</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2.2.) Ogłoszenie dotyczy usług społecznych i innych szczególnych usług</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Nie</w:t>
      </w:r>
      <w:proofErr w:type="gramEnd"/>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2.3.) Nazwa zamówienia albo umowy ramowej:</w:t>
      </w:r>
    </w:p>
    <w:p w:rsidR="00A95ADE" w:rsidRPr="00A95ADE" w:rsidRDefault="00A95ADE" w:rsidP="00A95ADE">
      <w:pPr>
        <w:shd w:val="clear" w:color="auto" w:fill="FFFFFF"/>
        <w:spacing w:after="0" w:line="300" w:lineRule="auto"/>
        <w:rPr>
          <w:rFonts w:ascii="Arial Narrow" w:eastAsia="Times New Roman" w:hAnsi="Arial Narrow" w:cs="Arial"/>
          <w:color w:val="4A4A4A"/>
          <w:lang w:eastAsia="pl-PL"/>
        </w:rPr>
      </w:pPr>
      <w:r w:rsidRPr="00A95ADE">
        <w:rPr>
          <w:rFonts w:ascii="Arial Narrow" w:eastAsia="Times New Roman" w:hAnsi="Arial Narrow" w:cs="Arial"/>
          <w:color w:val="4A4A4A"/>
          <w:lang w:eastAsia="pl-PL"/>
        </w:rPr>
        <w:t xml:space="preserve">Dostawa komputerów, laptopów, monitorów i drukarek zgodne z wymogami </w:t>
      </w:r>
      <w:proofErr w:type="spellStart"/>
      <w:r w:rsidRPr="00A95ADE">
        <w:rPr>
          <w:rFonts w:ascii="Arial Narrow" w:eastAsia="Times New Roman" w:hAnsi="Arial Narrow" w:cs="Arial"/>
          <w:color w:val="4A4A4A"/>
          <w:lang w:eastAsia="pl-PL"/>
        </w:rPr>
        <w:t>cyberbezpieczeństwa</w:t>
      </w:r>
      <w:proofErr w:type="spellEnd"/>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2.4.) Identyfikator postępowania</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ocds-</w:t>
      </w:r>
      <w:proofErr w:type="gramEnd"/>
      <w:r w:rsidRPr="00A95ADE">
        <w:rPr>
          <w:rFonts w:ascii="Arial Narrow" w:eastAsia="Times New Roman" w:hAnsi="Arial Narrow" w:cs="Arial"/>
          <w:color w:val="000000"/>
          <w:lang w:eastAsia="pl-PL"/>
        </w:rPr>
        <w:t>148610-409dcf07-c7b3-11ec-aa46-6a814e8de928</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2.5.) Numer ogłoszenia</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2022/BZP</w:t>
      </w:r>
      <w:proofErr w:type="gramEnd"/>
      <w:r w:rsidRPr="00A95ADE">
        <w:rPr>
          <w:rFonts w:ascii="Arial Narrow" w:eastAsia="Times New Roman" w:hAnsi="Arial Narrow" w:cs="Arial"/>
          <w:color w:val="000000"/>
          <w:lang w:eastAsia="pl-PL"/>
        </w:rPr>
        <w:t xml:space="preserve"> 00141952</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2.6.) Wersja ogłoszenia: </w:t>
      </w:r>
      <w:r w:rsidRPr="00A95ADE">
        <w:rPr>
          <w:rFonts w:ascii="Arial Narrow" w:eastAsia="Times New Roman" w:hAnsi="Arial Narrow" w:cs="Arial"/>
          <w:color w:val="000000"/>
          <w:lang w:eastAsia="pl-PL"/>
        </w:rPr>
        <w:t>01</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2.7.) Data ogłoszenia: </w:t>
      </w:r>
      <w:r w:rsidRPr="00A95ADE">
        <w:rPr>
          <w:rFonts w:ascii="Arial Narrow" w:eastAsia="Times New Roman" w:hAnsi="Arial Narrow" w:cs="Arial"/>
          <w:color w:val="000000"/>
          <w:lang w:eastAsia="pl-PL"/>
        </w:rPr>
        <w:t>2022-04-29</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2.8.) Zamówienie albo umowa ramowa zostały ujęte w planie postępowań</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Nie</w:t>
      </w:r>
      <w:proofErr w:type="gramEnd"/>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2.11.) O udzielenie zamówienia mogą ubiegać się wyłącznie wykonawcy, o których mowa w art. 94 ustawy</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Nie</w:t>
      </w:r>
      <w:proofErr w:type="gramEnd"/>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2.14.) Czy zamówienie albo umowa ramowa dotyczy projektu lub programu współfinansowanego ze środków Unii Europejskiej</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Nie</w:t>
      </w:r>
      <w:proofErr w:type="gramEnd"/>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2.16.) Tryb udzielenia zamówienia wraz z podstawą prawną</w:t>
      </w:r>
    </w:p>
    <w:p w:rsidR="00A95ADE" w:rsidRPr="00A95ADE" w:rsidRDefault="00A95ADE" w:rsidP="00A95ADE">
      <w:pPr>
        <w:shd w:val="clear" w:color="auto" w:fill="FFFFFF"/>
        <w:spacing w:after="0" w:line="300" w:lineRule="auto"/>
        <w:rPr>
          <w:rFonts w:ascii="Arial Narrow" w:eastAsia="Times New Roman" w:hAnsi="Arial Narrow" w:cs="Arial"/>
          <w:color w:val="4A4A4A"/>
          <w:lang w:eastAsia="pl-PL"/>
        </w:rPr>
      </w:pPr>
      <w:r w:rsidRPr="00A95ADE">
        <w:rPr>
          <w:rFonts w:ascii="Arial Narrow" w:eastAsia="Times New Roman" w:hAnsi="Arial Narrow" w:cs="Arial"/>
          <w:color w:val="4A4A4A"/>
          <w:lang w:eastAsia="pl-PL"/>
        </w:rPr>
        <w:lastRenderedPageBreak/>
        <w:t>Zamówienie udzielane jest w trybie podstawowym na podstawie: art. 275 pkt 1 ustawy</w:t>
      </w:r>
    </w:p>
    <w:p w:rsidR="00A95ADE" w:rsidRPr="00A95ADE" w:rsidRDefault="00A95ADE" w:rsidP="00A95ADE">
      <w:pPr>
        <w:shd w:val="clear" w:color="auto" w:fill="FFFFFF"/>
        <w:spacing w:after="0" w:line="300" w:lineRule="auto"/>
        <w:outlineLvl w:val="1"/>
        <w:rPr>
          <w:rFonts w:ascii="Arial Narrow" w:eastAsia="Times New Roman" w:hAnsi="Arial Narrow" w:cs="Arial"/>
          <w:color w:val="4A4A4A"/>
          <w:lang w:eastAsia="pl-PL"/>
        </w:rPr>
      </w:pPr>
      <w:r w:rsidRPr="00A95ADE">
        <w:rPr>
          <w:rFonts w:ascii="Arial Narrow" w:eastAsia="Times New Roman" w:hAnsi="Arial Narrow" w:cs="Arial"/>
          <w:color w:val="4A4A4A"/>
          <w:lang w:eastAsia="pl-PL"/>
        </w:rPr>
        <w:t>SEKCJA III – UDOSTĘPNIANIE DOKUMENTÓW ZAMÓWIENIA I KOMUNIKACJA</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3.1.) Adres strony internetowej prowadzonego postępowania</w:t>
      </w:r>
    </w:p>
    <w:p w:rsidR="00A95ADE" w:rsidRPr="00A95ADE" w:rsidRDefault="00A95ADE" w:rsidP="00A95ADE">
      <w:pPr>
        <w:shd w:val="clear" w:color="auto" w:fill="FFFFFF"/>
        <w:spacing w:after="0" w:line="300" w:lineRule="auto"/>
        <w:rPr>
          <w:rFonts w:ascii="Arial Narrow" w:eastAsia="Times New Roman" w:hAnsi="Arial Narrow" w:cs="Arial"/>
          <w:color w:val="4A4A4A"/>
          <w:lang w:eastAsia="pl-PL"/>
        </w:rPr>
      </w:pPr>
      <w:r w:rsidRPr="00A95ADE">
        <w:rPr>
          <w:rFonts w:ascii="Arial Narrow" w:eastAsia="Times New Roman" w:hAnsi="Arial Narrow" w:cs="Arial"/>
          <w:color w:val="4A4A4A"/>
          <w:lang w:eastAsia="pl-PL"/>
        </w:rPr>
        <w:t>https</w:t>
      </w:r>
      <w:proofErr w:type="gramStart"/>
      <w:r w:rsidRPr="00A95ADE">
        <w:rPr>
          <w:rFonts w:ascii="Arial Narrow" w:eastAsia="Times New Roman" w:hAnsi="Arial Narrow" w:cs="Arial"/>
          <w:color w:val="4A4A4A"/>
          <w:lang w:eastAsia="pl-PL"/>
        </w:rPr>
        <w:t>://e-propublico</w:t>
      </w:r>
      <w:proofErr w:type="gramEnd"/>
      <w:r w:rsidRPr="00A95ADE">
        <w:rPr>
          <w:rFonts w:ascii="Arial Narrow" w:eastAsia="Times New Roman" w:hAnsi="Arial Narrow" w:cs="Arial"/>
          <w:color w:val="4A4A4A"/>
          <w:lang w:eastAsia="pl-PL"/>
        </w:rPr>
        <w:t>.</w:t>
      </w:r>
      <w:proofErr w:type="gramStart"/>
      <w:r w:rsidRPr="00A95ADE">
        <w:rPr>
          <w:rFonts w:ascii="Arial Narrow" w:eastAsia="Times New Roman" w:hAnsi="Arial Narrow" w:cs="Arial"/>
          <w:color w:val="4A4A4A"/>
          <w:lang w:eastAsia="pl-PL"/>
        </w:rPr>
        <w:t>pl</w:t>
      </w:r>
      <w:proofErr w:type="gramEnd"/>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3.2.) Zamawiający zastrzega dostęp do dokumentów zamówienia</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Nie</w:t>
      </w:r>
      <w:proofErr w:type="gramEnd"/>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3.4.) Wykonawcy zobowiązani są do składania ofert, wniosków o dopuszczenie do udziału w postępowaniu, oświadczeń oraz innych dokumentów wyłącznie przy użyciu środków komunikacji elektronicznej</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Tak</w:t>
      </w:r>
      <w:proofErr w:type="gramEnd"/>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3.5.) Informacje o środkach komunikacji elektronicznej, przy użyciu których zamawiający będzie komunikował się z wykonawcami - adres strony internetowej</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https</w:t>
      </w:r>
      <w:proofErr w:type="gramEnd"/>
      <w:r w:rsidRPr="00A95ADE">
        <w:rPr>
          <w:rFonts w:ascii="Arial Narrow" w:eastAsia="Times New Roman" w:hAnsi="Arial Narrow" w:cs="Arial"/>
          <w:color w:val="000000"/>
          <w:lang w:eastAsia="pl-PL"/>
        </w:rPr>
        <w:t>://e-propublico.</w:t>
      </w:r>
      <w:proofErr w:type="gramStart"/>
      <w:r w:rsidRPr="00A95ADE">
        <w:rPr>
          <w:rFonts w:ascii="Arial Narrow" w:eastAsia="Times New Roman" w:hAnsi="Arial Narrow" w:cs="Arial"/>
          <w:color w:val="000000"/>
          <w:lang w:eastAsia="pl-PL"/>
        </w:rPr>
        <w:t>pl</w:t>
      </w:r>
      <w:proofErr w:type="gramEnd"/>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3.6.) Wymagania techniczne i organizacyjne dotyczące korespondencji elektronicznej: </w:t>
      </w:r>
      <w:r w:rsidRPr="00A95ADE">
        <w:rPr>
          <w:rFonts w:ascii="Arial Narrow" w:eastAsia="Times New Roman" w:hAnsi="Arial Narrow" w:cs="Arial"/>
          <w:color w:val="000000"/>
          <w:lang w:eastAsia="pl-PL"/>
        </w:rPr>
        <w:t>13.9. Zamawiający określa następujące wymagania sprzętowo – aplikacyjne pozwalające na korzystanie z Platformy</w:t>
      </w:r>
      <w:proofErr w:type="gramStart"/>
      <w:r w:rsidRPr="00A95ADE">
        <w:rPr>
          <w:rFonts w:ascii="Arial Narrow" w:eastAsia="Times New Roman" w:hAnsi="Arial Narrow" w:cs="Arial"/>
          <w:color w:val="000000"/>
          <w:lang w:eastAsia="pl-PL"/>
        </w:rPr>
        <w:t>:</w:t>
      </w:r>
      <w:r w:rsidRPr="00A95ADE">
        <w:rPr>
          <w:rFonts w:ascii="Arial Narrow" w:eastAsia="Times New Roman" w:hAnsi="Arial Narrow" w:cs="Arial"/>
          <w:color w:val="000000"/>
          <w:lang w:eastAsia="pl-PL"/>
        </w:rPr>
        <w:br/>
        <w:t>a</w:t>
      </w:r>
      <w:proofErr w:type="gramEnd"/>
      <w:r w:rsidRPr="00A95ADE">
        <w:rPr>
          <w:rFonts w:ascii="Arial Narrow" w:eastAsia="Times New Roman" w:hAnsi="Arial Narrow" w:cs="Arial"/>
          <w:color w:val="000000"/>
          <w:lang w:eastAsia="pl-PL"/>
        </w:rPr>
        <w:t>) stały dostęp do sieci Internet;</w:t>
      </w:r>
      <w:r w:rsidRPr="00A95ADE">
        <w:rPr>
          <w:rFonts w:ascii="Arial Narrow" w:eastAsia="Times New Roman" w:hAnsi="Arial Narrow" w:cs="Arial"/>
          <w:color w:val="000000"/>
          <w:lang w:eastAsia="pl-PL"/>
        </w:rPr>
        <w:br/>
        <w:t>b) posiadanie dowolnej i aktywnej skrzynki poczty elektronicznej (e-mail),</w:t>
      </w:r>
      <w:r w:rsidRPr="00A95ADE">
        <w:rPr>
          <w:rFonts w:ascii="Arial Narrow" w:eastAsia="Times New Roman" w:hAnsi="Arial Narrow" w:cs="Arial"/>
          <w:color w:val="000000"/>
          <w:lang w:eastAsia="pl-PL"/>
        </w:rPr>
        <w:br/>
        <w:t>c) komputer z zainstalowanym systemem operacyjnym Windows 7 (lub nowszym) albo Linux,</w:t>
      </w:r>
      <w:r w:rsidRPr="00A95ADE">
        <w:rPr>
          <w:rFonts w:ascii="Arial Narrow" w:eastAsia="Times New Roman" w:hAnsi="Arial Narrow" w:cs="Arial"/>
          <w:color w:val="000000"/>
          <w:lang w:eastAsia="pl-PL"/>
        </w:rPr>
        <w:br/>
        <w:t xml:space="preserve">d) zainstalowana dowolna przeglądarka internetowa - Platforma współpracuje z najnowszymi, stabilnymi wersjami wszystkich głównych przeglądarek internetowych (Internet Explorer 10+, Microsoft </w:t>
      </w:r>
      <w:proofErr w:type="spellStart"/>
      <w:r w:rsidRPr="00A95ADE">
        <w:rPr>
          <w:rFonts w:ascii="Arial Narrow" w:eastAsia="Times New Roman" w:hAnsi="Arial Narrow" w:cs="Arial"/>
          <w:color w:val="000000"/>
          <w:lang w:eastAsia="pl-PL"/>
        </w:rPr>
        <w:t>Edge</w:t>
      </w:r>
      <w:proofErr w:type="spellEnd"/>
      <w:r w:rsidRPr="00A95ADE">
        <w:rPr>
          <w:rFonts w:ascii="Arial Narrow" w:eastAsia="Times New Roman" w:hAnsi="Arial Narrow" w:cs="Arial"/>
          <w:color w:val="000000"/>
          <w:lang w:eastAsia="pl-PL"/>
        </w:rPr>
        <w:t xml:space="preserve">, Mozilla </w:t>
      </w:r>
      <w:proofErr w:type="spellStart"/>
      <w:r w:rsidRPr="00A95ADE">
        <w:rPr>
          <w:rFonts w:ascii="Arial Narrow" w:eastAsia="Times New Roman" w:hAnsi="Arial Narrow" w:cs="Arial"/>
          <w:color w:val="000000"/>
          <w:lang w:eastAsia="pl-PL"/>
        </w:rPr>
        <w:t>Firefox</w:t>
      </w:r>
      <w:proofErr w:type="spellEnd"/>
      <w:r w:rsidRPr="00A95ADE">
        <w:rPr>
          <w:rFonts w:ascii="Arial Narrow" w:eastAsia="Times New Roman" w:hAnsi="Arial Narrow" w:cs="Arial"/>
          <w:color w:val="000000"/>
          <w:lang w:eastAsia="pl-PL"/>
        </w:rPr>
        <w:t>, Google Chrome, Opera),</w:t>
      </w:r>
      <w:r w:rsidRPr="00A95ADE">
        <w:rPr>
          <w:rFonts w:ascii="Arial Narrow" w:eastAsia="Times New Roman" w:hAnsi="Arial Narrow" w:cs="Arial"/>
          <w:color w:val="000000"/>
          <w:lang w:eastAsia="pl-PL"/>
        </w:rPr>
        <w:br/>
        <w:t xml:space="preserve">e) włączona obsługa </w:t>
      </w:r>
      <w:proofErr w:type="spellStart"/>
      <w:r w:rsidRPr="00A95ADE">
        <w:rPr>
          <w:rFonts w:ascii="Arial Narrow" w:eastAsia="Times New Roman" w:hAnsi="Arial Narrow" w:cs="Arial"/>
          <w:color w:val="000000"/>
          <w:lang w:eastAsia="pl-PL"/>
        </w:rPr>
        <w:t>JavaScript</w:t>
      </w:r>
      <w:proofErr w:type="spellEnd"/>
      <w:r w:rsidRPr="00A95ADE">
        <w:rPr>
          <w:rFonts w:ascii="Arial Narrow" w:eastAsia="Times New Roman" w:hAnsi="Arial Narrow" w:cs="Arial"/>
          <w:color w:val="000000"/>
          <w:lang w:eastAsia="pl-PL"/>
        </w:rPr>
        <w:t xml:space="preserve"> oraz </w:t>
      </w:r>
      <w:proofErr w:type="spellStart"/>
      <w:r w:rsidRPr="00A95ADE">
        <w:rPr>
          <w:rFonts w:ascii="Arial Narrow" w:eastAsia="Times New Roman" w:hAnsi="Arial Narrow" w:cs="Arial"/>
          <w:color w:val="000000"/>
          <w:lang w:eastAsia="pl-PL"/>
        </w:rPr>
        <w:t>Cookies</w:t>
      </w:r>
      <w:proofErr w:type="spellEnd"/>
      <w:r w:rsidRPr="00A95ADE">
        <w:rPr>
          <w:rFonts w:ascii="Arial Narrow" w:eastAsia="Times New Roman" w:hAnsi="Arial Narrow" w:cs="Arial"/>
          <w:color w:val="000000"/>
          <w:lang w:eastAsia="pl-PL"/>
        </w:rPr>
        <w:t>.</w:t>
      </w:r>
      <w:r w:rsidRPr="00A95ADE">
        <w:rPr>
          <w:rFonts w:ascii="Arial Narrow" w:eastAsia="Times New Roman" w:hAnsi="Arial Narrow" w:cs="Arial"/>
          <w:color w:val="000000"/>
          <w:lang w:eastAsia="pl-PL"/>
        </w:rPr>
        <w:br/>
        <w:t>13.10. Zamawiający dopuszcza następujący format przesyłanych danych: pliki w formatach określonych odpowiednimi przepisami prawa, tj. m.</w:t>
      </w:r>
      <w:proofErr w:type="gramStart"/>
      <w:r w:rsidRPr="00A95ADE">
        <w:rPr>
          <w:rFonts w:ascii="Arial Narrow" w:eastAsia="Times New Roman" w:hAnsi="Arial Narrow" w:cs="Arial"/>
          <w:color w:val="000000"/>
          <w:lang w:eastAsia="pl-PL"/>
        </w:rPr>
        <w:t>in.: .</w:t>
      </w:r>
      <w:proofErr w:type="spellStart"/>
      <w:proofErr w:type="gramEnd"/>
      <w:r w:rsidRPr="00A95ADE">
        <w:rPr>
          <w:rFonts w:ascii="Arial Narrow" w:eastAsia="Times New Roman" w:hAnsi="Arial Narrow" w:cs="Arial"/>
          <w:color w:val="000000"/>
          <w:lang w:eastAsia="pl-PL"/>
        </w:rPr>
        <w:t>doc</w:t>
      </w:r>
      <w:proofErr w:type="spellEnd"/>
      <w:r w:rsidRPr="00A95ADE">
        <w:rPr>
          <w:rFonts w:ascii="Arial Narrow" w:eastAsia="Times New Roman" w:hAnsi="Arial Narrow" w:cs="Arial"/>
          <w:color w:val="000000"/>
          <w:lang w:eastAsia="pl-PL"/>
        </w:rPr>
        <w:t>, .</w:t>
      </w:r>
      <w:proofErr w:type="spellStart"/>
      <w:r w:rsidRPr="00A95ADE">
        <w:rPr>
          <w:rFonts w:ascii="Arial Narrow" w:eastAsia="Times New Roman" w:hAnsi="Arial Narrow" w:cs="Arial"/>
          <w:color w:val="000000"/>
          <w:lang w:eastAsia="pl-PL"/>
        </w:rPr>
        <w:t>docx</w:t>
      </w:r>
      <w:proofErr w:type="spellEnd"/>
      <w:r w:rsidRPr="00A95ADE">
        <w:rPr>
          <w:rFonts w:ascii="Arial Narrow" w:eastAsia="Times New Roman" w:hAnsi="Arial Narrow" w:cs="Arial"/>
          <w:color w:val="000000"/>
          <w:lang w:eastAsia="pl-PL"/>
        </w:rPr>
        <w:t>, .</w:t>
      </w:r>
      <w:proofErr w:type="gramStart"/>
      <w:r w:rsidRPr="00A95ADE">
        <w:rPr>
          <w:rFonts w:ascii="Arial Narrow" w:eastAsia="Times New Roman" w:hAnsi="Arial Narrow" w:cs="Arial"/>
          <w:color w:val="000000"/>
          <w:lang w:eastAsia="pl-PL"/>
        </w:rPr>
        <w:t>txt, .xls, .</w:t>
      </w:r>
      <w:proofErr w:type="spellStart"/>
      <w:r w:rsidRPr="00A95ADE">
        <w:rPr>
          <w:rFonts w:ascii="Arial Narrow" w:eastAsia="Times New Roman" w:hAnsi="Arial Narrow" w:cs="Arial"/>
          <w:color w:val="000000"/>
          <w:lang w:eastAsia="pl-PL"/>
        </w:rPr>
        <w:t>xlsx</w:t>
      </w:r>
      <w:proofErr w:type="spellEnd"/>
      <w:r w:rsidRPr="00A95ADE">
        <w:rPr>
          <w:rFonts w:ascii="Arial Narrow" w:eastAsia="Times New Roman" w:hAnsi="Arial Narrow" w:cs="Arial"/>
          <w:color w:val="000000"/>
          <w:lang w:eastAsia="pl-PL"/>
        </w:rPr>
        <w:t>, .</w:t>
      </w:r>
      <w:proofErr w:type="spellStart"/>
      <w:r w:rsidRPr="00A95ADE">
        <w:rPr>
          <w:rFonts w:ascii="Arial Narrow" w:eastAsia="Times New Roman" w:hAnsi="Arial Narrow" w:cs="Arial"/>
          <w:color w:val="000000"/>
          <w:lang w:eastAsia="pl-PL"/>
        </w:rPr>
        <w:t>ppt</w:t>
      </w:r>
      <w:proofErr w:type="spellEnd"/>
      <w:r w:rsidRPr="00A95ADE">
        <w:rPr>
          <w:rFonts w:ascii="Arial Narrow" w:eastAsia="Times New Roman" w:hAnsi="Arial Narrow" w:cs="Arial"/>
          <w:color w:val="000000"/>
          <w:lang w:eastAsia="pl-PL"/>
        </w:rPr>
        <w:t>, .</w:t>
      </w:r>
      <w:proofErr w:type="spellStart"/>
      <w:r w:rsidRPr="00A95ADE">
        <w:rPr>
          <w:rFonts w:ascii="Arial Narrow" w:eastAsia="Times New Roman" w:hAnsi="Arial Narrow" w:cs="Arial"/>
          <w:color w:val="000000"/>
          <w:lang w:eastAsia="pl-PL"/>
        </w:rPr>
        <w:t>csv</w:t>
      </w:r>
      <w:proofErr w:type="spellEnd"/>
      <w:r w:rsidRPr="00A95ADE">
        <w:rPr>
          <w:rFonts w:ascii="Arial Narrow" w:eastAsia="Times New Roman" w:hAnsi="Arial Narrow" w:cs="Arial"/>
          <w:color w:val="000000"/>
          <w:lang w:eastAsia="pl-PL"/>
        </w:rPr>
        <w:t>, .pdf, .jpg, .git, .</w:t>
      </w:r>
      <w:proofErr w:type="spellStart"/>
      <w:r w:rsidRPr="00A95ADE">
        <w:rPr>
          <w:rFonts w:ascii="Arial Narrow" w:eastAsia="Times New Roman" w:hAnsi="Arial Narrow" w:cs="Arial"/>
          <w:color w:val="000000"/>
          <w:lang w:eastAsia="pl-PL"/>
        </w:rPr>
        <w:t>png</w:t>
      </w:r>
      <w:proofErr w:type="spellEnd"/>
      <w:r w:rsidRPr="00A95ADE">
        <w:rPr>
          <w:rFonts w:ascii="Arial Narrow" w:eastAsia="Times New Roman" w:hAnsi="Arial Narrow" w:cs="Arial"/>
          <w:color w:val="000000"/>
          <w:lang w:eastAsia="pl-PL"/>
        </w:rPr>
        <w:t>, .</w:t>
      </w:r>
      <w:proofErr w:type="spellStart"/>
      <w:r w:rsidRPr="00A95ADE">
        <w:rPr>
          <w:rFonts w:ascii="Arial Narrow" w:eastAsia="Times New Roman" w:hAnsi="Arial Narrow" w:cs="Arial"/>
          <w:color w:val="000000"/>
          <w:lang w:eastAsia="pl-PL"/>
        </w:rPr>
        <w:t>tif</w:t>
      </w:r>
      <w:proofErr w:type="spellEnd"/>
      <w:r w:rsidRPr="00A95ADE">
        <w:rPr>
          <w:rFonts w:ascii="Arial Narrow" w:eastAsia="Times New Roman" w:hAnsi="Arial Narrow" w:cs="Arial"/>
          <w:color w:val="000000"/>
          <w:lang w:eastAsia="pl-PL"/>
        </w:rPr>
        <w:t>, .</w:t>
      </w:r>
      <w:proofErr w:type="spellStart"/>
      <w:r w:rsidRPr="00A95ADE">
        <w:rPr>
          <w:rFonts w:ascii="Arial Narrow" w:eastAsia="Times New Roman" w:hAnsi="Arial Narrow" w:cs="Arial"/>
          <w:color w:val="000000"/>
          <w:lang w:eastAsia="pl-PL"/>
        </w:rPr>
        <w:t>dwg</w:t>
      </w:r>
      <w:proofErr w:type="spellEnd"/>
      <w:r w:rsidRPr="00A95ADE">
        <w:rPr>
          <w:rFonts w:ascii="Arial Narrow" w:eastAsia="Times New Roman" w:hAnsi="Arial Narrow" w:cs="Arial"/>
          <w:color w:val="000000"/>
          <w:lang w:eastAsia="pl-PL"/>
        </w:rPr>
        <w:t>, .</w:t>
      </w:r>
      <w:proofErr w:type="spellStart"/>
      <w:r w:rsidRPr="00A95ADE">
        <w:rPr>
          <w:rFonts w:ascii="Arial Narrow" w:eastAsia="Times New Roman" w:hAnsi="Arial Narrow" w:cs="Arial"/>
          <w:color w:val="000000"/>
          <w:lang w:eastAsia="pl-PL"/>
        </w:rPr>
        <w:t>ath</w:t>
      </w:r>
      <w:proofErr w:type="spellEnd"/>
      <w:r w:rsidRPr="00A95ADE">
        <w:rPr>
          <w:rFonts w:ascii="Arial Narrow" w:eastAsia="Times New Roman" w:hAnsi="Arial Narrow" w:cs="Arial"/>
          <w:color w:val="000000"/>
          <w:lang w:eastAsia="pl-PL"/>
        </w:rPr>
        <w:t>, .</w:t>
      </w:r>
      <w:proofErr w:type="spellStart"/>
      <w:r w:rsidRPr="00A95ADE">
        <w:rPr>
          <w:rFonts w:ascii="Arial Narrow" w:eastAsia="Times New Roman" w:hAnsi="Arial Narrow" w:cs="Arial"/>
          <w:color w:val="000000"/>
          <w:lang w:eastAsia="pl-PL"/>
        </w:rPr>
        <w:t>kst</w:t>
      </w:r>
      <w:proofErr w:type="spellEnd"/>
      <w:r w:rsidRPr="00A95ADE">
        <w:rPr>
          <w:rFonts w:ascii="Arial Narrow" w:eastAsia="Times New Roman" w:hAnsi="Arial Narrow" w:cs="Arial"/>
          <w:color w:val="000000"/>
          <w:lang w:eastAsia="pl-PL"/>
        </w:rPr>
        <w:t>, .zip, .</w:t>
      </w:r>
      <w:proofErr w:type="spellStart"/>
      <w:proofErr w:type="gramEnd"/>
      <w:r w:rsidRPr="00A95ADE">
        <w:rPr>
          <w:rFonts w:ascii="Arial Narrow" w:eastAsia="Times New Roman" w:hAnsi="Arial Narrow" w:cs="Arial"/>
          <w:color w:val="000000"/>
          <w:lang w:eastAsia="pl-PL"/>
        </w:rPr>
        <w:t>rar</w:t>
      </w:r>
      <w:proofErr w:type="spellEnd"/>
      <w:r w:rsidRPr="00A95ADE">
        <w:rPr>
          <w:rFonts w:ascii="Arial Narrow" w:eastAsia="Times New Roman" w:hAnsi="Arial Narrow" w:cs="Arial"/>
          <w:color w:val="000000"/>
          <w:lang w:eastAsia="pl-PL"/>
        </w:rPr>
        <w:t xml:space="preserve">, przy czym zaleca się wykorzystywanie plików w </w:t>
      </w:r>
      <w:proofErr w:type="gramStart"/>
      <w:r w:rsidRPr="00A95ADE">
        <w:rPr>
          <w:rFonts w:ascii="Arial Narrow" w:eastAsia="Times New Roman" w:hAnsi="Arial Narrow" w:cs="Arial"/>
          <w:color w:val="000000"/>
          <w:lang w:eastAsia="pl-PL"/>
        </w:rPr>
        <w:t>formacie .pdf, .</w:t>
      </w:r>
      <w:proofErr w:type="spellStart"/>
      <w:r w:rsidRPr="00A95ADE">
        <w:rPr>
          <w:rFonts w:ascii="Arial Narrow" w:eastAsia="Times New Roman" w:hAnsi="Arial Narrow" w:cs="Arial"/>
          <w:color w:val="000000"/>
          <w:lang w:eastAsia="pl-PL"/>
        </w:rPr>
        <w:t>doc</w:t>
      </w:r>
      <w:proofErr w:type="spellEnd"/>
      <w:r w:rsidRPr="00A95ADE">
        <w:rPr>
          <w:rFonts w:ascii="Arial Narrow" w:eastAsia="Times New Roman" w:hAnsi="Arial Narrow" w:cs="Arial"/>
          <w:color w:val="000000"/>
          <w:lang w:eastAsia="pl-PL"/>
        </w:rPr>
        <w:t>, .</w:t>
      </w:r>
      <w:proofErr w:type="spellStart"/>
      <w:proofErr w:type="gramEnd"/>
      <w:r w:rsidRPr="00A95ADE">
        <w:rPr>
          <w:rFonts w:ascii="Arial Narrow" w:eastAsia="Times New Roman" w:hAnsi="Arial Narrow" w:cs="Arial"/>
          <w:color w:val="000000"/>
          <w:lang w:eastAsia="pl-PL"/>
        </w:rPr>
        <w:t>docx</w:t>
      </w:r>
      <w:proofErr w:type="spellEnd"/>
      <w:r w:rsidRPr="00A95ADE">
        <w:rPr>
          <w:rFonts w:ascii="Arial Narrow" w:eastAsia="Times New Roman" w:hAnsi="Arial Narrow" w:cs="Arial"/>
          <w:color w:val="000000"/>
          <w:lang w:eastAsia="pl-PL"/>
        </w:rPr>
        <w:t>., .</w:t>
      </w:r>
      <w:proofErr w:type="spellStart"/>
      <w:proofErr w:type="gramStart"/>
      <w:r w:rsidRPr="00A95ADE">
        <w:rPr>
          <w:rFonts w:ascii="Arial Narrow" w:eastAsia="Times New Roman" w:hAnsi="Arial Narrow" w:cs="Arial"/>
          <w:color w:val="000000"/>
          <w:lang w:eastAsia="pl-PL"/>
        </w:rPr>
        <w:t>xlsx</w:t>
      </w:r>
      <w:proofErr w:type="spellEnd"/>
      <w:r w:rsidRPr="00A95ADE">
        <w:rPr>
          <w:rFonts w:ascii="Arial Narrow" w:eastAsia="Times New Roman" w:hAnsi="Arial Narrow" w:cs="Arial"/>
          <w:color w:val="000000"/>
          <w:lang w:eastAsia="pl-PL"/>
        </w:rPr>
        <w:t>, .</w:t>
      </w:r>
      <w:proofErr w:type="spellStart"/>
      <w:r w:rsidRPr="00A95ADE">
        <w:rPr>
          <w:rFonts w:ascii="Arial Narrow" w:eastAsia="Times New Roman" w:hAnsi="Arial Narrow" w:cs="Arial"/>
          <w:color w:val="000000"/>
          <w:lang w:eastAsia="pl-PL"/>
        </w:rPr>
        <w:t>xml</w:t>
      </w:r>
      <w:proofErr w:type="spellEnd"/>
      <w:proofErr w:type="gramEnd"/>
      <w:r w:rsidRPr="00A95ADE">
        <w:rPr>
          <w:rFonts w:ascii="Arial Narrow" w:eastAsia="Times New Roman" w:hAnsi="Arial Narrow" w:cs="Arial"/>
          <w:color w:val="000000"/>
          <w:lang w:eastAsia="pl-PL"/>
        </w:rPr>
        <w:t>. Maksymalny rozmiar pojedynczego pliku to 80 MB, przy czym nie określa się limitu liczby plików.</w:t>
      </w:r>
      <w:r w:rsidRPr="00A95ADE">
        <w:rPr>
          <w:rFonts w:ascii="Arial Narrow" w:eastAsia="Times New Roman" w:hAnsi="Arial Narrow" w:cs="Arial"/>
          <w:color w:val="000000"/>
          <w:lang w:eastAsia="pl-PL"/>
        </w:rPr>
        <w:br/>
        <w:t>13.11. Zamawiający określa następujące informacje na temat kodowania i czasu odbioru danych</w:t>
      </w:r>
      <w:proofErr w:type="gramStart"/>
      <w:r w:rsidRPr="00A95ADE">
        <w:rPr>
          <w:rFonts w:ascii="Arial Narrow" w:eastAsia="Times New Roman" w:hAnsi="Arial Narrow" w:cs="Arial"/>
          <w:color w:val="000000"/>
          <w:lang w:eastAsia="pl-PL"/>
        </w:rPr>
        <w:t>:</w:t>
      </w:r>
      <w:r w:rsidRPr="00A95ADE">
        <w:rPr>
          <w:rFonts w:ascii="Arial Narrow" w:eastAsia="Times New Roman" w:hAnsi="Arial Narrow" w:cs="Arial"/>
          <w:color w:val="000000"/>
          <w:lang w:eastAsia="pl-PL"/>
        </w:rPr>
        <w:br/>
        <w:t>a</w:t>
      </w:r>
      <w:proofErr w:type="gramEnd"/>
      <w:r w:rsidRPr="00A95ADE">
        <w:rPr>
          <w:rFonts w:ascii="Arial Narrow" w:eastAsia="Times New Roman" w:hAnsi="Arial Narrow" w:cs="Arial"/>
          <w:color w:val="000000"/>
          <w:lang w:eastAsia="pl-PL"/>
        </w:rPr>
        <w:t>) 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proofErr w:type="gramStart"/>
      <w:r w:rsidRPr="00A95ADE">
        <w:rPr>
          <w:rFonts w:ascii="Arial Narrow" w:eastAsia="Times New Roman" w:hAnsi="Arial Narrow" w:cs="Arial"/>
          <w:color w:val="000000"/>
          <w:lang w:eastAsia="pl-PL"/>
        </w:rPr>
        <w:t>;</w:t>
      </w:r>
      <w:r w:rsidRPr="00A95ADE">
        <w:rPr>
          <w:rFonts w:ascii="Arial Narrow" w:eastAsia="Times New Roman" w:hAnsi="Arial Narrow" w:cs="Arial"/>
          <w:color w:val="000000"/>
          <w:lang w:eastAsia="pl-PL"/>
        </w:rPr>
        <w:br/>
        <w:t>b</w:t>
      </w:r>
      <w:proofErr w:type="gramEnd"/>
      <w:r w:rsidRPr="00A95ADE">
        <w:rPr>
          <w:rFonts w:ascii="Arial Narrow" w:eastAsia="Times New Roman" w:hAnsi="Arial Narrow" w:cs="Arial"/>
          <w:color w:val="000000"/>
          <w:lang w:eastAsia="pl-PL"/>
        </w:rPr>
        <w:t>) oznaczenie czasu odbioru danych przez Platformę stanowi przyporządkowaną do dokumentu elektronicznego datę oraz dokładny czas (</w:t>
      </w:r>
      <w:proofErr w:type="spellStart"/>
      <w:r w:rsidRPr="00A95ADE">
        <w:rPr>
          <w:rFonts w:ascii="Arial Narrow" w:eastAsia="Times New Roman" w:hAnsi="Arial Narrow" w:cs="Arial"/>
          <w:color w:val="000000"/>
          <w:lang w:eastAsia="pl-PL"/>
        </w:rPr>
        <w:t>hh:mm:ss</w:t>
      </w:r>
      <w:proofErr w:type="spellEnd"/>
      <w:r w:rsidRPr="00A95ADE">
        <w:rPr>
          <w:rFonts w:ascii="Arial Narrow" w:eastAsia="Times New Roman" w:hAnsi="Arial Narrow" w:cs="Arial"/>
          <w:color w:val="000000"/>
          <w:lang w:eastAsia="pl-PL"/>
        </w:rPr>
        <w:t>), widoczne przy wysłanym dokumencie w kolumnie ”Data przesłania”;</w:t>
      </w:r>
      <w:r w:rsidRPr="00A95ADE">
        <w:rPr>
          <w:rFonts w:ascii="Arial Narrow" w:eastAsia="Times New Roman" w:hAnsi="Arial Narrow" w:cs="Arial"/>
          <w:color w:val="000000"/>
          <w:lang w:eastAsia="pl-PL"/>
        </w:rPr>
        <w:br/>
        <w:t>c) o terminie przesłania decyduje czas pełnego przeprocesowania transakcji pliku na Platformie.</w:t>
      </w:r>
      <w:r w:rsidRPr="00A95ADE">
        <w:rPr>
          <w:rFonts w:ascii="Arial Narrow" w:eastAsia="Times New Roman" w:hAnsi="Arial Narrow" w:cs="Arial"/>
          <w:color w:val="000000"/>
          <w:lang w:eastAsia="pl-PL"/>
        </w:rPr>
        <w:br/>
        <w:t>13.12. 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Pr="00A95ADE">
        <w:rPr>
          <w:rFonts w:ascii="Arial Narrow" w:eastAsia="Times New Roman" w:hAnsi="Arial Narrow" w:cs="Arial"/>
          <w:color w:val="000000"/>
          <w:lang w:eastAsia="pl-PL"/>
        </w:rPr>
        <w:br/>
        <w:t>13.13. 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r w:rsidRPr="00A95ADE">
        <w:rPr>
          <w:rFonts w:ascii="Arial Narrow" w:eastAsia="Times New Roman" w:hAnsi="Arial Narrow" w:cs="Arial"/>
          <w:color w:val="000000"/>
          <w:lang w:eastAsia="pl-PL"/>
        </w:rPr>
        <w:br/>
        <w:t>13.14. Postępowanie o udzielenie zamówienia prowadzi się w języku polskim. Dokumenty sporządzone w języku obcym są składane wraz z tłumaczeniem na język polski.</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3.8.) Zamawiający wymaga sporządzenia i przedstawienia ofert przy użyciu narzędzi elektronicznego modelowania danych budowlanych lub innych podobnych narzędzi, które nie są ogólnie dostępne</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Nie</w:t>
      </w:r>
      <w:proofErr w:type="gramEnd"/>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3.12.) Oferta - katalog elektroniczny</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Zamawiający</w:t>
      </w:r>
      <w:proofErr w:type="gramEnd"/>
      <w:r w:rsidRPr="00A95ADE">
        <w:rPr>
          <w:rFonts w:ascii="Arial Narrow" w:eastAsia="Times New Roman" w:hAnsi="Arial Narrow" w:cs="Arial"/>
          <w:color w:val="000000"/>
          <w:lang w:eastAsia="pl-PL"/>
        </w:rPr>
        <w:t xml:space="preserve"> wymaga dołączenia katalogu elektronicznego do oferty</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3.14.) Języki, w jakich mogą być sporządzane dokumenty składane w postępowaniu:</w:t>
      </w:r>
    </w:p>
    <w:p w:rsidR="00A95ADE" w:rsidRPr="00A95ADE" w:rsidRDefault="00A95ADE" w:rsidP="00A95ADE">
      <w:pPr>
        <w:shd w:val="clear" w:color="auto" w:fill="FFFFFF"/>
        <w:spacing w:after="0" w:line="300" w:lineRule="auto"/>
        <w:rPr>
          <w:rFonts w:ascii="Arial Narrow" w:eastAsia="Times New Roman" w:hAnsi="Arial Narrow" w:cs="Arial"/>
          <w:color w:val="4A4A4A"/>
          <w:lang w:eastAsia="pl-PL"/>
        </w:rPr>
      </w:pPr>
      <w:proofErr w:type="gramStart"/>
      <w:r w:rsidRPr="00A95ADE">
        <w:rPr>
          <w:rFonts w:ascii="Arial Narrow" w:eastAsia="Times New Roman" w:hAnsi="Arial Narrow" w:cs="Arial"/>
          <w:color w:val="4A4A4A"/>
          <w:lang w:eastAsia="pl-PL"/>
        </w:rPr>
        <w:t>polski</w:t>
      </w:r>
      <w:proofErr w:type="gramEnd"/>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lastRenderedPageBreak/>
        <w:t>3.15.) RODO (obowiązek informacyjny</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Zamawiający</w:t>
      </w:r>
      <w:proofErr w:type="gramEnd"/>
      <w:r w:rsidRPr="00A95ADE">
        <w:rPr>
          <w:rFonts w:ascii="Arial Narrow" w:eastAsia="Times New Roman" w:hAnsi="Arial Narrow" w:cs="Arial"/>
          <w:color w:val="000000"/>
          <w:lang w:eastAsia="pl-PL"/>
        </w:rPr>
        <w:t xml:space="preserve">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w:t>
      </w:r>
      <w:proofErr w:type="spellStart"/>
      <w:r w:rsidRPr="00A95ADE">
        <w:rPr>
          <w:rFonts w:ascii="Arial Narrow" w:eastAsia="Times New Roman" w:hAnsi="Arial Narrow" w:cs="Arial"/>
          <w:color w:val="000000"/>
          <w:lang w:eastAsia="pl-PL"/>
        </w:rPr>
        <w:t>Dz.Urz</w:t>
      </w:r>
      <w:proofErr w:type="spellEnd"/>
      <w:r w:rsidRPr="00A95ADE">
        <w:rPr>
          <w:rFonts w:ascii="Arial Narrow" w:eastAsia="Times New Roman" w:hAnsi="Arial Narrow" w:cs="Arial"/>
          <w:color w:val="000000"/>
          <w:lang w:eastAsia="pl-PL"/>
        </w:rPr>
        <w:t>. UE L 119 z 4 maja 2016r.), dalej: RODO, tym samym dane osobowe podane przez Wykonawcę będą przetwarzane zgodnie z RODO oraz zgodnie z przepisami krajowymi. Zamawiający informuje, że</w:t>
      </w:r>
      <w:proofErr w:type="gramStart"/>
      <w:r w:rsidRPr="00A95ADE">
        <w:rPr>
          <w:rFonts w:ascii="Arial Narrow" w:eastAsia="Times New Roman" w:hAnsi="Arial Narrow" w:cs="Arial"/>
          <w:color w:val="000000"/>
          <w:lang w:eastAsia="pl-PL"/>
        </w:rPr>
        <w:t>:</w:t>
      </w:r>
      <w:r w:rsidRPr="00A95ADE">
        <w:rPr>
          <w:rFonts w:ascii="Arial Narrow" w:eastAsia="Times New Roman" w:hAnsi="Arial Narrow" w:cs="Arial"/>
          <w:color w:val="000000"/>
          <w:lang w:eastAsia="pl-PL"/>
        </w:rPr>
        <w:br/>
        <w:t>1) administratorem</w:t>
      </w:r>
      <w:proofErr w:type="gramEnd"/>
      <w:r w:rsidRPr="00A95ADE">
        <w:rPr>
          <w:rFonts w:ascii="Arial Narrow" w:eastAsia="Times New Roman" w:hAnsi="Arial Narrow" w:cs="Arial"/>
          <w:color w:val="000000"/>
          <w:lang w:eastAsia="pl-PL"/>
        </w:rPr>
        <w:t xml:space="preserve"> danych osobowych Wykonawcy jest 10 </w:t>
      </w:r>
      <w:proofErr w:type="spellStart"/>
      <w:r w:rsidRPr="00A95ADE">
        <w:rPr>
          <w:rFonts w:ascii="Arial Narrow" w:eastAsia="Times New Roman" w:hAnsi="Arial Narrow" w:cs="Arial"/>
          <w:color w:val="000000"/>
          <w:lang w:eastAsia="pl-PL"/>
        </w:rPr>
        <w:t>WSKzP</w:t>
      </w:r>
      <w:proofErr w:type="spellEnd"/>
      <w:r w:rsidRPr="00A95ADE">
        <w:rPr>
          <w:rFonts w:ascii="Arial Narrow" w:eastAsia="Times New Roman" w:hAnsi="Arial Narrow" w:cs="Arial"/>
          <w:color w:val="000000"/>
          <w:lang w:eastAsia="pl-PL"/>
        </w:rPr>
        <w:t xml:space="preserve"> - SPZOZ , ul. Powstańców Warszawy 5, 85-681 Bydgoszcz. Tel.: 261 417 001; e-mail: m.powala@10wsk.</w:t>
      </w:r>
      <w:proofErr w:type="gramStart"/>
      <w:r w:rsidRPr="00A95ADE">
        <w:rPr>
          <w:rFonts w:ascii="Arial Narrow" w:eastAsia="Times New Roman" w:hAnsi="Arial Narrow" w:cs="Arial"/>
          <w:color w:val="000000"/>
          <w:lang w:eastAsia="pl-PL"/>
        </w:rPr>
        <w:t>mil</w:t>
      </w:r>
      <w:proofErr w:type="gramEnd"/>
      <w:r w:rsidRPr="00A95ADE">
        <w:rPr>
          <w:rFonts w:ascii="Arial Narrow" w:eastAsia="Times New Roman" w:hAnsi="Arial Narrow" w:cs="Arial"/>
          <w:color w:val="000000"/>
          <w:lang w:eastAsia="pl-PL"/>
        </w:rPr>
        <w:t>.pl</w:t>
      </w:r>
      <w:r w:rsidRPr="00A95ADE">
        <w:rPr>
          <w:rFonts w:ascii="Arial Narrow" w:eastAsia="Times New Roman" w:hAnsi="Arial Narrow" w:cs="Arial"/>
          <w:color w:val="000000"/>
          <w:lang w:eastAsia="pl-PL"/>
        </w:rPr>
        <w:br/>
        <w:t>2) dane osobowe Wykonawcy będą przetwarzane w celu przeprowadzenia postępowania o udzielenie zamówienia publicznego – sprawa nr: 36/2022 oraz w celu archiwizacji dokumentacji dotyczącej tego postępowania</w:t>
      </w:r>
      <w:proofErr w:type="gramStart"/>
      <w:r w:rsidRPr="00A95ADE">
        <w:rPr>
          <w:rFonts w:ascii="Arial Narrow" w:eastAsia="Times New Roman" w:hAnsi="Arial Narrow" w:cs="Arial"/>
          <w:color w:val="000000"/>
          <w:lang w:eastAsia="pl-PL"/>
        </w:rPr>
        <w:t>;</w:t>
      </w:r>
      <w:r w:rsidRPr="00A95ADE">
        <w:rPr>
          <w:rFonts w:ascii="Arial Narrow" w:eastAsia="Times New Roman" w:hAnsi="Arial Narrow" w:cs="Arial"/>
          <w:color w:val="000000"/>
          <w:lang w:eastAsia="pl-PL"/>
        </w:rPr>
        <w:br/>
        <w:t>3) odbiorcami</w:t>
      </w:r>
      <w:proofErr w:type="gramEnd"/>
      <w:r w:rsidRPr="00A95ADE">
        <w:rPr>
          <w:rFonts w:ascii="Arial Narrow" w:eastAsia="Times New Roman" w:hAnsi="Arial Narrow" w:cs="Arial"/>
          <w:color w:val="000000"/>
          <w:lang w:eastAsia="pl-PL"/>
        </w:rPr>
        <w:t xml:space="preserve"> przekazanych przez Wykonawcę danych osobowych będą osoby lub podmioty, którym zostanie udostępniona dokumentacja postępowania w oparciu o art. 18 oraz art. 74 ust. 1 ustawy </w:t>
      </w:r>
      <w:proofErr w:type="spellStart"/>
      <w:r w:rsidRPr="00A95ADE">
        <w:rPr>
          <w:rFonts w:ascii="Arial Narrow" w:eastAsia="Times New Roman" w:hAnsi="Arial Narrow" w:cs="Arial"/>
          <w:color w:val="000000"/>
          <w:lang w:eastAsia="pl-PL"/>
        </w:rPr>
        <w:t>Pzp</w:t>
      </w:r>
      <w:proofErr w:type="spellEnd"/>
      <w:r w:rsidRPr="00A95ADE">
        <w:rPr>
          <w:rFonts w:ascii="Arial Narrow" w:eastAsia="Times New Roman" w:hAnsi="Arial Narrow" w:cs="Arial"/>
          <w:color w:val="000000"/>
          <w:lang w:eastAsia="pl-PL"/>
        </w:rPr>
        <w:t>;</w:t>
      </w:r>
      <w:r w:rsidRPr="00A95ADE">
        <w:rPr>
          <w:rFonts w:ascii="Arial Narrow" w:eastAsia="Times New Roman" w:hAnsi="Arial Narrow" w:cs="Arial"/>
          <w:color w:val="000000"/>
          <w:lang w:eastAsia="pl-PL"/>
        </w:rPr>
        <w:br/>
        <w:t xml:space="preserve">4) dane osobowe Wykonawcy będą przechowywane, zgodnie z art. 78 ustawy </w:t>
      </w:r>
      <w:proofErr w:type="spellStart"/>
      <w:r w:rsidRPr="00A95ADE">
        <w:rPr>
          <w:rFonts w:ascii="Arial Narrow" w:eastAsia="Times New Roman" w:hAnsi="Arial Narrow" w:cs="Arial"/>
          <w:color w:val="000000"/>
          <w:lang w:eastAsia="pl-PL"/>
        </w:rPr>
        <w:t>Pzp</w:t>
      </w:r>
      <w:proofErr w:type="spellEnd"/>
      <w:r w:rsidRPr="00A95ADE">
        <w:rPr>
          <w:rFonts w:ascii="Arial Narrow" w:eastAsia="Times New Roman" w:hAnsi="Arial Narrow" w:cs="Arial"/>
          <w:color w:val="000000"/>
          <w:lang w:eastAsia="pl-PL"/>
        </w:rPr>
        <w:t>, przez okres 4 lat od dnia zakończenia postępowania o udzielenie zamówienia, a jeżeli okres obowiązywania umowy w sprawie zamówienia publicznego przekracza 4 lata, okres przechowywania obejmuje cały okres obowiązywania umowy.</w:t>
      </w:r>
      <w:r w:rsidRPr="00A95ADE">
        <w:rPr>
          <w:rFonts w:ascii="Arial Narrow" w:eastAsia="Times New Roman" w:hAnsi="Arial Narrow" w:cs="Arial"/>
          <w:color w:val="000000"/>
          <w:lang w:eastAsia="pl-PL"/>
        </w:rPr>
        <w:br/>
        <w:t>Wykonawca jest zobowiązany do wypełnienia wszystkich obowiązków formalnoprawnych wymaganych przez RODO i związanych z udziałem w przedmiotowym postępowaniu. Do obowiązków tych należą</w:t>
      </w:r>
      <w:proofErr w:type="gramStart"/>
      <w:r w:rsidRPr="00A95ADE">
        <w:rPr>
          <w:rFonts w:ascii="Arial Narrow" w:eastAsia="Times New Roman" w:hAnsi="Arial Narrow" w:cs="Arial"/>
          <w:color w:val="000000"/>
          <w:lang w:eastAsia="pl-PL"/>
        </w:rPr>
        <w:t>:</w:t>
      </w:r>
      <w:r w:rsidRPr="00A95ADE">
        <w:rPr>
          <w:rFonts w:ascii="Arial Narrow" w:eastAsia="Times New Roman" w:hAnsi="Arial Narrow" w:cs="Arial"/>
          <w:color w:val="000000"/>
          <w:lang w:eastAsia="pl-PL"/>
        </w:rPr>
        <w:br/>
        <w:t>1) obowiązek</w:t>
      </w:r>
      <w:proofErr w:type="gramEnd"/>
      <w:r w:rsidRPr="00A95ADE">
        <w:rPr>
          <w:rFonts w:ascii="Arial Narrow" w:eastAsia="Times New Roman" w:hAnsi="Arial Narrow" w:cs="Arial"/>
          <w:color w:val="000000"/>
          <w:lang w:eastAsia="pl-PL"/>
        </w:rPr>
        <w:t xml:space="preserve"> informacyjny przewidziany w art. 13 RODO względem osób fizycznych, których dane osobowe dotyczą i od których dane te Wykonawca bezpośrednio pozyskał i przekazał Zamawiającemu w treści oferty lub dokumentów składanych na żądanie Zamawiającego;</w:t>
      </w:r>
      <w:r w:rsidRPr="00A95ADE">
        <w:rPr>
          <w:rFonts w:ascii="Arial Narrow" w:eastAsia="Times New Roman" w:hAnsi="Arial Narrow" w:cs="Arial"/>
          <w:color w:val="000000"/>
          <w:lang w:eastAsia="pl-PL"/>
        </w:rPr>
        <w:br/>
        <w:t>2) obowiązek informacyjny wynikający z art. 14 RODO względem osób fizycznych, których dane Wykonawca pozyskał w sposób pośredni, a które to dane Wykonawca przekazuje Zamawiającemu w treści oferty lub dokumentów składanych na żądanie Zamawiającego. Zamawiający informuje, że</w:t>
      </w:r>
      <w:proofErr w:type="gramStart"/>
      <w:r w:rsidRPr="00A95ADE">
        <w:rPr>
          <w:rFonts w:ascii="Arial Narrow" w:eastAsia="Times New Roman" w:hAnsi="Arial Narrow" w:cs="Arial"/>
          <w:color w:val="000000"/>
          <w:lang w:eastAsia="pl-PL"/>
        </w:rPr>
        <w:t>;</w:t>
      </w:r>
      <w:r w:rsidRPr="00A95ADE">
        <w:rPr>
          <w:rFonts w:ascii="Arial Narrow" w:eastAsia="Times New Roman" w:hAnsi="Arial Narrow" w:cs="Arial"/>
          <w:color w:val="000000"/>
          <w:lang w:eastAsia="pl-PL"/>
        </w:rPr>
        <w:br/>
        <w:t>1) udostępnia</w:t>
      </w:r>
      <w:proofErr w:type="gramEnd"/>
      <w:r w:rsidRPr="00A95ADE">
        <w:rPr>
          <w:rFonts w:ascii="Arial Narrow" w:eastAsia="Times New Roman" w:hAnsi="Arial Narrow" w:cs="Arial"/>
          <w:color w:val="000000"/>
          <w:lang w:eastAsia="pl-PL"/>
        </w:rPr>
        <w:t xml:space="preserve"> dane osobowe, o których mowa w art. 10 RODO w celu umożliwienia korzystania ze środków ochrony prawnej, o których mowa w dziale IX ustawy </w:t>
      </w:r>
      <w:proofErr w:type="spellStart"/>
      <w:r w:rsidRPr="00A95ADE">
        <w:rPr>
          <w:rFonts w:ascii="Arial Narrow" w:eastAsia="Times New Roman" w:hAnsi="Arial Narrow" w:cs="Arial"/>
          <w:color w:val="000000"/>
          <w:lang w:eastAsia="pl-PL"/>
        </w:rPr>
        <w:t>Pzp</w:t>
      </w:r>
      <w:proofErr w:type="spellEnd"/>
      <w:r w:rsidRPr="00A95ADE">
        <w:rPr>
          <w:rFonts w:ascii="Arial Narrow" w:eastAsia="Times New Roman" w:hAnsi="Arial Narrow" w:cs="Arial"/>
          <w:color w:val="000000"/>
          <w:lang w:eastAsia="pl-PL"/>
        </w:rPr>
        <w:t>, do upływu terminu na ich wniesienie;</w:t>
      </w:r>
      <w:r w:rsidRPr="00A95ADE">
        <w:rPr>
          <w:rFonts w:ascii="Arial Narrow" w:eastAsia="Times New Roman" w:hAnsi="Arial Narrow" w:cs="Arial"/>
          <w:color w:val="000000"/>
          <w:lang w:eastAsia="pl-PL"/>
        </w:rPr>
        <w:br/>
        <w:t>2) udostępnianie protokołu i załączników do protokołu ma zastosowanie do wszystkich danych osobowych, z wyjątkiem tych, o których mowa w art. 9 ust. 1 RODO zebranych w toku postępowania o udzielenie zamówienia;</w:t>
      </w:r>
      <w:r w:rsidRPr="00A95ADE">
        <w:rPr>
          <w:rFonts w:ascii="Arial Narrow" w:eastAsia="Times New Roman" w:hAnsi="Arial Narrow" w:cs="Arial"/>
          <w:color w:val="000000"/>
          <w:lang w:eastAsia="pl-PL"/>
        </w:rPr>
        <w:br/>
        <w:t>3) w przypadku korzystania przez osobę, której dane osobowe</w:t>
      </w:r>
      <w:r w:rsidRPr="00A95ADE">
        <w:rPr>
          <w:rFonts w:ascii="Arial Narrow" w:eastAsia="Times New Roman" w:hAnsi="Arial Narrow" w:cs="Arial"/>
          <w:color w:val="000000"/>
          <w:lang w:eastAsia="pl-PL"/>
        </w:rPr>
        <w:br/>
        <w:t>są przetwarzane przez Zamawiającego, z uprawnienia, o którym mowa w art. 15 ust. 1–3 RODO Zamawiający może żądać od osoby występującej z żądaniem wskazania dodatkowych informacji, mających na celu sprecyzowanie nazwy lub daty zakończonego postępowania o udzielenie zamówienia</w:t>
      </w:r>
      <w:proofErr w:type="gramStart"/>
      <w:r w:rsidRPr="00A95ADE">
        <w:rPr>
          <w:rFonts w:ascii="Arial Narrow" w:eastAsia="Times New Roman" w:hAnsi="Arial Narrow" w:cs="Arial"/>
          <w:color w:val="000000"/>
          <w:lang w:eastAsia="pl-PL"/>
        </w:rPr>
        <w:t>;</w:t>
      </w:r>
      <w:r w:rsidRPr="00A95ADE">
        <w:rPr>
          <w:rFonts w:ascii="Arial Narrow" w:eastAsia="Times New Roman" w:hAnsi="Arial Narrow" w:cs="Arial"/>
          <w:color w:val="000000"/>
          <w:lang w:eastAsia="pl-PL"/>
        </w:rPr>
        <w:br/>
        <w:t>4) skorzystanie</w:t>
      </w:r>
      <w:proofErr w:type="gramEnd"/>
      <w:r w:rsidRPr="00A95ADE">
        <w:rPr>
          <w:rFonts w:ascii="Arial Narrow" w:eastAsia="Times New Roman" w:hAnsi="Arial Narrow" w:cs="Arial"/>
          <w:color w:val="000000"/>
          <w:lang w:eastAsia="pl-PL"/>
        </w:rPr>
        <w:t xml:space="preserve"> przez osobę, której dane osobowe są przetwarzane, z uprawnienia, o którym mowa w art. 16 RODO nie może naruszać integralności protokołu postępowania oraz jego załączników;</w:t>
      </w:r>
      <w:r w:rsidRPr="00A95ADE">
        <w:rPr>
          <w:rFonts w:ascii="Arial Narrow" w:eastAsia="Times New Roman" w:hAnsi="Arial Narrow" w:cs="Arial"/>
          <w:color w:val="000000"/>
          <w:lang w:eastAsia="pl-PL"/>
        </w:rPr>
        <w:br/>
        <w:t>5) w postępowaniu o udzielenie zamówienia zgłoszenie żądania ograniczenia przetwarzania, o którym mowa w art. 18 ust. 1 RODO, nie ogranicza przetwarzania danych osobowych do czasu zakończenia tego postępowania;</w:t>
      </w:r>
      <w:r w:rsidRPr="00A95ADE">
        <w:rPr>
          <w:rFonts w:ascii="Arial Narrow" w:eastAsia="Times New Roman" w:hAnsi="Arial Narrow" w:cs="Arial"/>
          <w:color w:val="000000"/>
          <w:lang w:eastAsia="pl-PL"/>
        </w:rPr>
        <w:br/>
        <w:t xml:space="preserve">6)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w:t>
      </w:r>
      <w:proofErr w:type="gramStart"/>
      <w:r w:rsidRPr="00A95ADE">
        <w:rPr>
          <w:rFonts w:ascii="Arial Narrow" w:eastAsia="Times New Roman" w:hAnsi="Arial Narrow" w:cs="Arial"/>
          <w:color w:val="000000"/>
          <w:lang w:eastAsia="pl-PL"/>
        </w:rPr>
        <w:t>zachodzą</w:t>
      </w:r>
      <w:proofErr w:type="gramEnd"/>
      <w:r w:rsidRPr="00A95ADE">
        <w:rPr>
          <w:rFonts w:ascii="Arial Narrow" w:eastAsia="Times New Roman" w:hAnsi="Arial Narrow" w:cs="Arial"/>
          <w:color w:val="000000"/>
          <w:lang w:eastAsia="pl-PL"/>
        </w:rPr>
        <w:t xml:space="preserve"> przesłanki, o których mowa w art. 18 ust. 2 rozporządzenia 2016/679</w:t>
      </w:r>
    </w:p>
    <w:p w:rsidR="00A95ADE" w:rsidRPr="00A95ADE" w:rsidRDefault="00A95ADE" w:rsidP="00A95ADE">
      <w:pPr>
        <w:shd w:val="clear" w:color="auto" w:fill="FFFFFF"/>
        <w:spacing w:after="0" w:line="300" w:lineRule="auto"/>
        <w:outlineLvl w:val="1"/>
        <w:rPr>
          <w:rFonts w:ascii="Arial Narrow" w:eastAsia="Times New Roman" w:hAnsi="Arial Narrow" w:cs="Arial"/>
          <w:color w:val="4A4A4A"/>
          <w:lang w:eastAsia="pl-PL"/>
        </w:rPr>
      </w:pPr>
      <w:r w:rsidRPr="00A95ADE">
        <w:rPr>
          <w:rFonts w:ascii="Arial Narrow" w:eastAsia="Times New Roman" w:hAnsi="Arial Narrow" w:cs="Arial"/>
          <w:color w:val="4A4A4A"/>
          <w:lang w:eastAsia="pl-PL"/>
        </w:rPr>
        <w:t>SEKCJA IV – PRZEDMIOT ZAMÓWIENIA</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4.1.) Informacje ogólne odnoszące się do przedmiotu zamówienia.</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4.1.1.) Przed wszczęciem postępowania przeprowadzono konsultacje rynkowe</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Nie</w:t>
      </w:r>
      <w:proofErr w:type="gramEnd"/>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4.1.2.) Numer referencyjny: </w:t>
      </w:r>
      <w:r w:rsidRPr="00A95ADE">
        <w:rPr>
          <w:rFonts w:ascii="Arial Narrow" w:eastAsia="Times New Roman" w:hAnsi="Arial Narrow" w:cs="Arial"/>
          <w:color w:val="000000"/>
          <w:lang w:eastAsia="pl-PL"/>
        </w:rPr>
        <w:t>51/2022</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lastRenderedPageBreak/>
        <w:t>4.1.3.) Rodzaj zamówienia</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Dostawy</w:t>
      </w:r>
      <w:proofErr w:type="gramEnd"/>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4.1.4.) Zamawiający udziela zamówienia w częściach, z których każda stanowi przedmiot odrębnego postępowania</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Tak</w:t>
      </w:r>
      <w:proofErr w:type="gramEnd"/>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4.1.8.) Możliwe jest składanie ofert częściowych</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Tak</w:t>
      </w:r>
      <w:proofErr w:type="gramEnd"/>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4.1.9.) Liczba części: </w:t>
      </w:r>
      <w:r w:rsidRPr="00A95ADE">
        <w:rPr>
          <w:rFonts w:ascii="Arial Narrow" w:eastAsia="Times New Roman" w:hAnsi="Arial Narrow" w:cs="Arial"/>
          <w:color w:val="000000"/>
          <w:lang w:eastAsia="pl-PL"/>
        </w:rPr>
        <w:t>5</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4.1.10.) Ofertę można składać na wszystkie części</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4.1.11.) Zamawiający ogranicza liczbę części zamówienia, którą można udzielić jednemu wykonawcy</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Nie</w:t>
      </w:r>
      <w:proofErr w:type="gramEnd"/>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4.1.13.) Zamawiający uwzględnia aspekty społeczne, środowiskowe lub etykiety w opisie przedmiotu zamówienia</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Nie</w:t>
      </w:r>
      <w:proofErr w:type="gramEnd"/>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4.2. Informacje szczegółowe odnoszące się do przedmiotu zamówienia:</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Część 1</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4.2.2.) Krótki opis przedmiotu zamówienia</w:t>
      </w:r>
    </w:p>
    <w:p w:rsidR="00A95ADE" w:rsidRPr="00A95ADE" w:rsidRDefault="00A95ADE" w:rsidP="00A95ADE">
      <w:pPr>
        <w:shd w:val="clear" w:color="auto" w:fill="FFFFFF"/>
        <w:spacing w:after="0" w:line="300" w:lineRule="auto"/>
        <w:rPr>
          <w:rFonts w:ascii="Arial Narrow" w:eastAsia="Times New Roman" w:hAnsi="Arial Narrow" w:cs="Arial"/>
          <w:color w:val="4A4A4A"/>
          <w:lang w:eastAsia="pl-PL"/>
        </w:rPr>
      </w:pPr>
      <w:r w:rsidRPr="00A95ADE">
        <w:rPr>
          <w:rFonts w:ascii="Arial Narrow" w:eastAsia="Times New Roman" w:hAnsi="Arial Narrow" w:cs="Arial"/>
          <w:color w:val="4A4A4A"/>
          <w:lang w:eastAsia="pl-PL"/>
        </w:rPr>
        <w:t>Komputery</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4.2.6.) Główny kod CPV</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30213000-5 - Komputery</w:t>
      </w:r>
      <w:proofErr w:type="gramEnd"/>
      <w:r w:rsidRPr="00A95ADE">
        <w:rPr>
          <w:rFonts w:ascii="Arial Narrow" w:eastAsia="Times New Roman" w:hAnsi="Arial Narrow" w:cs="Arial"/>
          <w:color w:val="000000"/>
          <w:lang w:eastAsia="pl-PL"/>
        </w:rPr>
        <w:t xml:space="preserve"> osobiste</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4.2.8.) Zamówienie obejmuje opcje</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Nie</w:t>
      </w:r>
      <w:proofErr w:type="gramEnd"/>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4.2.10.) Okres realizacji zamówienia albo umowy ramowej</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10 dni</w:t>
      </w:r>
      <w:proofErr w:type="gramEnd"/>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4.2.11.) Zamawiający przewiduje wznowienia</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Nie</w:t>
      </w:r>
      <w:proofErr w:type="gramEnd"/>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4.2.13.) Zamawiający przewiduje udzielenie dotychczasowemu wykonawcy zamówień na podobne usługi lub roboty budowlane</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Nie</w:t>
      </w:r>
      <w:proofErr w:type="gramEnd"/>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4.3.) Kryteria oceny ofert:</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4.3.1.) Sposób oceny ofert</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Zamawiający</w:t>
      </w:r>
      <w:proofErr w:type="gramEnd"/>
      <w:r w:rsidRPr="00A95ADE">
        <w:rPr>
          <w:rFonts w:ascii="Arial Narrow" w:eastAsia="Times New Roman" w:hAnsi="Arial Narrow" w:cs="Arial"/>
          <w:color w:val="000000"/>
          <w:lang w:eastAsia="pl-PL"/>
        </w:rPr>
        <w:t xml:space="preserve"> wybiera ofertę najkorzystniejszą na podstawie kryterium oceny ofert</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4.3.2.) Sposób określania wagi kryteriów oceny ofert</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Procentowo</w:t>
      </w:r>
      <w:proofErr w:type="gramEnd"/>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4.3.3.) Stosowane kryteria oceny ofert</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Kryterium</w:t>
      </w:r>
      <w:proofErr w:type="gramEnd"/>
      <w:r w:rsidRPr="00A95ADE">
        <w:rPr>
          <w:rFonts w:ascii="Arial Narrow" w:eastAsia="Times New Roman" w:hAnsi="Arial Narrow" w:cs="Arial"/>
          <w:color w:val="000000"/>
          <w:lang w:eastAsia="pl-PL"/>
        </w:rPr>
        <w:t xml:space="preserve"> ceny oraz kryteria jakościowe</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Kryterium 1</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4.3.5.) Nazwa kryterium</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Cena</w:t>
      </w:r>
      <w:proofErr w:type="gramEnd"/>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4.3.6.) Waga: </w:t>
      </w:r>
      <w:r w:rsidRPr="00A95ADE">
        <w:rPr>
          <w:rFonts w:ascii="Arial Narrow" w:eastAsia="Times New Roman" w:hAnsi="Arial Narrow" w:cs="Arial"/>
          <w:color w:val="000000"/>
          <w:lang w:eastAsia="pl-PL"/>
        </w:rPr>
        <w:t>60</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Kryterium 2</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4.3.4.) Rodzaj kryterium</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serwis</w:t>
      </w:r>
      <w:proofErr w:type="gramEnd"/>
      <w:r w:rsidRPr="00A95ADE">
        <w:rPr>
          <w:rFonts w:ascii="Arial Narrow" w:eastAsia="Times New Roman" w:hAnsi="Arial Narrow" w:cs="Arial"/>
          <w:color w:val="000000"/>
          <w:lang w:eastAsia="pl-PL"/>
        </w:rPr>
        <w:t xml:space="preserve"> posprzedażny, pomoc techniczna, warunki dostawy takich jak termin, sposób lub czas dostawy, oraz okresu realizacji.</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4.3.5.) Nazwa kryterium</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okres</w:t>
      </w:r>
      <w:proofErr w:type="gramEnd"/>
      <w:r w:rsidRPr="00A95ADE">
        <w:rPr>
          <w:rFonts w:ascii="Arial Narrow" w:eastAsia="Times New Roman" w:hAnsi="Arial Narrow" w:cs="Arial"/>
          <w:color w:val="000000"/>
          <w:lang w:eastAsia="pl-PL"/>
        </w:rPr>
        <w:t xml:space="preserve"> gwarancji</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4.3.6.) Waga: </w:t>
      </w:r>
      <w:r w:rsidRPr="00A95ADE">
        <w:rPr>
          <w:rFonts w:ascii="Arial Narrow" w:eastAsia="Times New Roman" w:hAnsi="Arial Narrow" w:cs="Arial"/>
          <w:color w:val="000000"/>
          <w:lang w:eastAsia="pl-PL"/>
        </w:rPr>
        <w:t>20</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Kryterium 3</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4.3.4.) Rodzaj kryterium</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serwis</w:t>
      </w:r>
      <w:proofErr w:type="gramEnd"/>
      <w:r w:rsidRPr="00A95ADE">
        <w:rPr>
          <w:rFonts w:ascii="Arial Narrow" w:eastAsia="Times New Roman" w:hAnsi="Arial Narrow" w:cs="Arial"/>
          <w:color w:val="000000"/>
          <w:lang w:eastAsia="pl-PL"/>
        </w:rPr>
        <w:t xml:space="preserve"> posprzedażny, pomoc techniczna, warunki dostawy takich jak termin, sposób lub czas dostawy, oraz okresu realizacji.</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4.3.5.) Nazwa kryterium</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Termin</w:t>
      </w:r>
      <w:proofErr w:type="gramEnd"/>
      <w:r w:rsidRPr="00A95ADE">
        <w:rPr>
          <w:rFonts w:ascii="Arial Narrow" w:eastAsia="Times New Roman" w:hAnsi="Arial Narrow" w:cs="Arial"/>
          <w:color w:val="000000"/>
          <w:lang w:eastAsia="pl-PL"/>
        </w:rPr>
        <w:t xml:space="preserve"> dostawy</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4.3.6.) Waga: </w:t>
      </w:r>
      <w:r w:rsidRPr="00A95ADE">
        <w:rPr>
          <w:rFonts w:ascii="Arial Narrow" w:eastAsia="Times New Roman" w:hAnsi="Arial Narrow" w:cs="Arial"/>
          <w:color w:val="000000"/>
          <w:lang w:eastAsia="pl-PL"/>
        </w:rPr>
        <w:t>20</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4.3.10.) Zamawiający określa aspekty społeczne, środowiskowe lub innowacyjne, żąda etykiet lub stosuje rachunek kosztów cyklu życia w odniesieniu do kryterium oceny ofert</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Nie</w:t>
      </w:r>
      <w:proofErr w:type="gramEnd"/>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Część 2</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4.2.2.) Krótki opis przedmiotu zamówienia</w:t>
      </w:r>
    </w:p>
    <w:p w:rsidR="00A95ADE" w:rsidRPr="00A95ADE" w:rsidRDefault="00A95ADE" w:rsidP="00A95ADE">
      <w:pPr>
        <w:shd w:val="clear" w:color="auto" w:fill="FFFFFF"/>
        <w:spacing w:after="0" w:line="300" w:lineRule="auto"/>
        <w:rPr>
          <w:rFonts w:ascii="Arial Narrow" w:eastAsia="Times New Roman" w:hAnsi="Arial Narrow" w:cs="Arial"/>
          <w:color w:val="4A4A4A"/>
          <w:lang w:eastAsia="pl-PL"/>
        </w:rPr>
      </w:pPr>
      <w:proofErr w:type="spellStart"/>
      <w:r w:rsidRPr="00A95ADE">
        <w:rPr>
          <w:rFonts w:ascii="Arial Narrow" w:eastAsia="Times New Roman" w:hAnsi="Arial Narrow" w:cs="Arial"/>
          <w:color w:val="4A4A4A"/>
          <w:lang w:eastAsia="pl-PL"/>
        </w:rPr>
        <w:t>Kompytery</w:t>
      </w:r>
      <w:proofErr w:type="spellEnd"/>
      <w:r w:rsidRPr="00A95ADE">
        <w:rPr>
          <w:rFonts w:ascii="Arial Narrow" w:eastAsia="Times New Roman" w:hAnsi="Arial Narrow" w:cs="Arial"/>
          <w:color w:val="4A4A4A"/>
          <w:lang w:eastAsia="pl-PL"/>
        </w:rPr>
        <w:t xml:space="preserve"> 2</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4.2.6.) Główny kod CPV</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30213000-5 - Komputery</w:t>
      </w:r>
      <w:proofErr w:type="gramEnd"/>
      <w:r w:rsidRPr="00A95ADE">
        <w:rPr>
          <w:rFonts w:ascii="Arial Narrow" w:eastAsia="Times New Roman" w:hAnsi="Arial Narrow" w:cs="Arial"/>
          <w:color w:val="000000"/>
          <w:lang w:eastAsia="pl-PL"/>
        </w:rPr>
        <w:t xml:space="preserve"> osobiste</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4.2.8.) Zamówienie obejmuje opcje</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Nie</w:t>
      </w:r>
      <w:proofErr w:type="gramEnd"/>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4.2.10.) Okres realizacji zamówienia albo umowy ramowej</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10 dni</w:t>
      </w:r>
      <w:proofErr w:type="gramEnd"/>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lastRenderedPageBreak/>
        <w:t>4.2.11.) Zamawiający przewiduje wznowienia</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Nie</w:t>
      </w:r>
      <w:proofErr w:type="gramEnd"/>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4.2.13.) Zamawiający przewiduje udzielenie dotychczasowemu wykonawcy zamówień na podobne usługi lub roboty budowlane</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Nie</w:t>
      </w:r>
      <w:proofErr w:type="gramEnd"/>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4.3.) Kryteria oceny ofert:</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4.3.1.) Sposób oceny ofert</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Zamawiający</w:t>
      </w:r>
      <w:proofErr w:type="gramEnd"/>
      <w:r w:rsidRPr="00A95ADE">
        <w:rPr>
          <w:rFonts w:ascii="Arial Narrow" w:eastAsia="Times New Roman" w:hAnsi="Arial Narrow" w:cs="Arial"/>
          <w:color w:val="000000"/>
          <w:lang w:eastAsia="pl-PL"/>
        </w:rPr>
        <w:t xml:space="preserve"> wybiera ofertę najkorzystniejszą na podstawie kryterium oceny ofert</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4.3.2.) Sposób określania wagi kryteriów oceny ofert</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Procentowo</w:t>
      </w:r>
      <w:proofErr w:type="gramEnd"/>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4.3.3.) Stosowane kryteria oceny ofert</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Kryterium</w:t>
      </w:r>
      <w:proofErr w:type="gramEnd"/>
      <w:r w:rsidRPr="00A95ADE">
        <w:rPr>
          <w:rFonts w:ascii="Arial Narrow" w:eastAsia="Times New Roman" w:hAnsi="Arial Narrow" w:cs="Arial"/>
          <w:color w:val="000000"/>
          <w:lang w:eastAsia="pl-PL"/>
        </w:rPr>
        <w:t xml:space="preserve"> ceny oraz kryteria jakościowe</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Kryterium 1</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4.3.5.) Nazwa kryterium</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Cena</w:t>
      </w:r>
      <w:proofErr w:type="gramEnd"/>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4.3.6.) Waga: </w:t>
      </w:r>
      <w:r w:rsidRPr="00A95ADE">
        <w:rPr>
          <w:rFonts w:ascii="Arial Narrow" w:eastAsia="Times New Roman" w:hAnsi="Arial Narrow" w:cs="Arial"/>
          <w:color w:val="000000"/>
          <w:lang w:eastAsia="pl-PL"/>
        </w:rPr>
        <w:t>60</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Kryterium 2</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4.3.4.) Rodzaj kryterium</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serwis</w:t>
      </w:r>
      <w:proofErr w:type="gramEnd"/>
      <w:r w:rsidRPr="00A95ADE">
        <w:rPr>
          <w:rFonts w:ascii="Arial Narrow" w:eastAsia="Times New Roman" w:hAnsi="Arial Narrow" w:cs="Arial"/>
          <w:color w:val="000000"/>
          <w:lang w:eastAsia="pl-PL"/>
        </w:rPr>
        <w:t xml:space="preserve"> posprzedażny, pomoc techniczna, warunki dostawy takich jak termin, sposób lub czas dostawy, oraz okresu realizacji.</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4.3.5.) Nazwa kryterium</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Okres</w:t>
      </w:r>
      <w:proofErr w:type="gramEnd"/>
      <w:r w:rsidRPr="00A95ADE">
        <w:rPr>
          <w:rFonts w:ascii="Arial Narrow" w:eastAsia="Times New Roman" w:hAnsi="Arial Narrow" w:cs="Arial"/>
          <w:color w:val="000000"/>
          <w:lang w:eastAsia="pl-PL"/>
        </w:rPr>
        <w:t xml:space="preserve"> gwarancji</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4.3.6.) Waga: </w:t>
      </w:r>
      <w:r w:rsidRPr="00A95ADE">
        <w:rPr>
          <w:rFonts w:ascii="Arial Narrow" w:eastAsia="Times New Roman" w:hAnsi="Arial Narrow" w:cs="Arial"/>
          <w:color w:val="000000"/>
          <w:lang w:eastAsia="pl-PL"/>
        </w:rPr>
        <w:t>20</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Kryterium 3</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4.3.4.) Rodzaj kryterium</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serwis</w:t>
      </w:r>
      <w:proofErr w:type="gramEnd"/>
      <w:r w:rsidRPr="00A95ADE">
        <w:rPr>
          <w:rFonts w:ascii="Arial Narrow" w:eastAsia="Times New Roman" w:hAnsi="Arial Narrow" w:cs="Arial"/>
          <w:color w:val="000000"/>
          <w:lang w:eastAsia="pl-PL"/>
        </w:rPr>
        <w:t xml:space="preserve"> posprzedażny, pomoc techniczna, warunki dostawy takich jak termin, sposób lub czas dostawy, oraz okresu realizacji.</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4.3.5.) Nazwa kryterium</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Termin</w:t>
      </w:r>
      <w:proofErr w:type="gramEnd"/>
      <w:r w:rsidRPr="00A95ADE">
        <w:rPr>
          <w:rFonts w:ascii="Arial Narrow" w:eastAsia="Times New Roman" w:hAnsi="Arial Narrow" w:cs="Arial"/>
          <w:color w:val="000000"/>
          <w:lang w:eastAsia="pl-PL"/>
        </w:rPr>
        <w:t xml:space="preserve"> dostawy</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4.3.6.) Waga: </w:t>
      </w:r>
      <w:r w:rsidRPr="00A95ADE">
        <w:rPr>
          <w:rFonts w:ascii="Arial Narrow" w:eastAsia="Times New Roman" w:hAnsi="Arial Narrow" w:cs="Arial"/>
          <w:color w:val="000000"/>
          <w:lang w:eastAsia="pl-PL"/>
        </w:rPr>
        <w:t>20</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4.3.10.) Zamawiający określa aspekty społeczne, środowiskowe lub innowacyjne, żąda etykiet lub stosuje rachunek kosztów cyklu życia w odniesieniu do kryterium oceny ofert</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Nie</w:t>
      </w:r>
      <w:proofErr w:type="gramEnd"/>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Część 3</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4.2.2.) Krótki opis przedmiotu zamówienia</w:t>
      </w:r>
    </w:p>
    <w:p w:rsidR="00A95ADE" w:rsidRPr="00A95ADE" w:rsidRDefault="00A95ADE" w:rsidP="00A95ADE">
      <w:pPr>
        <w:shd w:val="clear" w:color="auto" w:fill="FFFFFF"/>
        <w:spacing w:after="0" w:line="300" w:lineRule="auto"/>
        <w:rPr>
          <w:rFonts w:ascii="Arial Narrow" w:eastAsia="Times New Roman" w:hAnsi="Arial Narrow" w:cs="Arial"/>
          <w:color w:val="4A4A4A"/>
          <w:lang w:eastAsia="pl-PL"/>
        </w:rPr>
      </w:pPr>
      <w:r w:rsidRPr="00A95ADE">
        <w:rPr>
          <w:rFonts w:ascii="Arial Narrow" w:eastAsia="Times New Roman" w:hAnsi="Arial Narrow" w:cs="Arial"/>
          <w:color w:val="4A4A4A"/>
          <w:lang w:eastAsia="pl-PL"/>
        </w:rPr>
        <w:t>Laptopy</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4.2.6.) Główny kod CPV</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30213100-6 - Komputery</w:t>
      </w:r>
      <w:proofErr w:type="gramEnd"/>
      <w:r w:rsidRPr="00A95ADE">
        <w:rPr>
          <w:rFonts w:ascii="Arial Narrow" w:eastAsia="Times New Roman" w:hAnsi="Arial Narrow" w:cs="Arial"/>
          <w:color w:val="000000"/>
          <w:lang w:eastAsia="pl-PL"/>
        </w:rPr>
        <w:t xml:space="preserve"> przenośne</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4.2.8.) Zamówienie obejmuje opcje</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Nie</w:t>
      </w:r>
      <w:proofErr w:type="gramEnd"/>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4.2.10.) Okres realizacji zamówienia albo umowy ramowej</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10 dni</w:t>
      </w:r>
      <w:proofErr w:type="gramEnd"/>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4.2.11.) Zamawiający przewiduje wznowienia</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Nie</w:t>
      </w:r>
      <w:proofErr w:type="gramEnd"/>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4.2.13.) Zamawiający przewiduje udzielenie dotychczasowemu wykonawcy zamówień na podobne usługi lub roboty budowlane</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Nie</w:t>
      </w:r>
      <w:proofErr w:type="gramEnd"/>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4.3.) Kryteria oceny ofert:</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4.3.1.) Sposób oceny ofert</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Zamawiający</w:t>
      </w:r>
      <w:proofErr w:type="gramEnd"/>
      <w:r w:rsidRPr="00A95ADE">
        <w:rPr>
          <w:rFonts w:ascii="Arial Narrow" w:eastAsia="Times New Roman" w:hAnsi="Arial Narrow" w:cs="Arial"/>
          <w:color w:val="000000"/>
          <w:lang w:eastAsia="pl-PL"/>
        </w:rPr>
        <w:t xml:space="preserve"> wybiera ofertę najkorzystniejszą na podstawie kryterium oceny ofert</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4.3.2.) Sposób określania wagi kryteriów oceny ofert</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Procentowo</w:t>
      </w:r>
      <w:proofErr w:type="gramEnd"/>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4.3.3.) Stosowane kryteria oceny ofert</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Kryterium</w:t>
      </w:r>
      <w:proofErr w:type="gramEnd"/>
      <w:r w:rsidRPr="00A95ADE">
        <w:rPr>
          <w:rFonts w:ascii="Arial Narrow" w:eastAsia="Times New Roman" w:hAnsi="Arial Narrow" w:cs="Arial"/>
          <w:color w:val="000000"/>
          <w:lang w:eastAsia="pl-PL"/>
        </w:rPr>
        <w:t xml:space="preserve"> ceny oraz kryteria jakościowe</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Kryterium 1</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4.3.5.) Nazwa kryterium</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Cena</w:t>
      </w:r>
      <w:proofErr w:type="gramEnd"/>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4.3.6.) Waga: </w:t>
      </w:r>
      <w:r w:rsidRPr="00A95ADE">
        <w:rPr>
          <w:rFonts w:ascii="Arial Narrow" w:eastAsia="Times New Roman" w:hAnsi="Arial Narrow" w:cs="Arial"/>
          <w:color w:val="000000"/>
          <w:lang w:eastAsia="pl-PL"/>
        </w:rPr>
        <w:t>60</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Kryterium 2</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4.3.4.) Rodzaj kryterium</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serwis</w:t>
      </w:r>
      <w:proofErr w:type="gramEnd"/>
      <w:r w:rsidRPr="00A95ADE">
        <w:rPr>
          <w:rFonts w:ascii="Arial Narrow" w:eastAsia="Times New Roman" w:hAnsi="Arial Narrow" w:cs="Arial"/>
          <w:color w:val="000000"/>
          <w:lang w:eastAsia="pl-PL"/>
        </w:rPr>
        <w:t xml:space="preserve"> posprzedażny, pomoc techniczna, warunki dostawy takich jak termin, sposób lub czas dostawy, oraz okresu realizacji.</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4.3.5.) Nazwa kryterium</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Okres</w:t>
      </w:r>
      <w:proofErr w:type="gramEnd"/>
      <w:r w:rsidRPr="00A95ADE">
        <w:rPr>
          <w:rFonts w:ascii="Arial Narrow" w:eastAsia="Times New Roman" w:hAnsi="Arial Narrow" w:cs="Arial"/>
          <w:color w:val="000000"/>
          <w:lang w:eastAsia="pl-PL"/>
        </w:rPr>
        <w:t xml:space="preserve"> gwarancji</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4.3.6.) Waga: </w:t>
      </w:r>
      <w:r w:rsidRPr="00A95ADE">
        <w:rPr>
          <w:rFonts w:ascii="Arial Narrow" w:eastAsia="Times New Roman" w:hAnsi="Arial Narrow" w:cs="Arial"/>
          <w:color w:val="000000"/>
          <w:lang w:eastAsia="pl-PL"/>
        </w:rPr>
        <w:t>20</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Kryterium 3</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lastRenderedPageBreak/>
        <w:t>4.3.4.) Rodzaj kryterium</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serwis</w:t>
      </w:r>
      <w:proofErr w:type="gramEnd"/>
      <w:r w:rsidRPr="00A95ADE">
        <w:rPr>
          <w:rFonts w:ascii="Arial Narrow" w:eastAsia="Times New Roman" w:hAnsi="Arial Narrow" w:cs="Arial"/>
          <w:color w:val="000000"/>
          <w:lang w:eastAsia="pl-PL"/>
        </w:rPr>
        <w:t xml:space="preserve"> posprzedażny, pomoc techniczna, warunki dostawy takich jak termin, sposób lub czas dostawy, oraz okresu realizacji.</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4.3.5.) Nazwa kryterium</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Termin</w:t>
      </w:r>
      <w:proofErr w:type="gramEnd"/>
      <w:r w:rsidRPr="00A95ADE">
        <w:rPr>
          <w:rFonts w:ascii="Arial Narrow" w:eastAsia="Times New Roman" w:hAnsi="Arial Narrow" w:cs="Arial"/>
          <w:color w:val="000000"/>
          <w:lang w:eastAsia="pl-PL"/>
        </w:rPr>
        <w:t xml:space="preserve"> dostawy</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4.3.6.) Waga: </w:t>
      </w:r>
      <w:r w:rsidRPr="00A95ADE">
        <w:rPr>
          <w:rFonts w:ascii="Arial Narrow" w:eastAsia="Times New Roman" w:hAnsi="Arial Narrow" w:cs="Arial"/>
          <w:color w:val="000000"/>
          <w:lang w:eastAsia="pl-PL"/>
        </w:rPr>
        <w:t>20</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4.3.10.) Zamawiający określa aspekty społeczne, środowiskowe lub innowacyjne, żąda etykiet lub stosuje rachunek kosztów cyklu życia w odniesieniu do kryterium oceny ofert</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Nie</w:t>
      </w:r>
      <w:proofErr w:type="gramEnd"/>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Część 4</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4.2.2.) Krótki opis przedmiotu zamówienia</w:t>
      </w:r>
    </w:p>
    <w:p w:rsidR="00A95ADE" w:rsidRPr="00A95ADE" w:rsidRDefault="00A95ADE" w:rsidP="00A95ADE">
      <w:pPr>
        <w:shd w:val="clear" w:color="auto" w:fill="FFFFFF"/>
        <w:spacing w:after="0" w:line="300" w:lineRule="auto"/>
        <w:rPr>
          <w:rFonts w:ascii="Arial Narrow" w:eastAsia="Times New Roman" w:hAnsi="Arial Narrow" w:cs="Arial"/>
          <w:color w:val="4A4A4A"/>
          <w:lang w:eastAsia="pl-PL"/>
        </w:rPr>
      </w:pPr>
      <w:r w:rsidRPr="00A95ADE">
        <w:rPr>
          <w:rFonts w:ascii="Arial Narrow" w:eastAsia="Times New Roman" w:hAnsi="Arial Narrow" w:cs="Arial"/>
          <w:color w:val="4A4A4A"/>
          <w:lang w:eastAsia="pl-PL"/>
        </w:rPr>
        <w:t>Monitory</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4.2.6.) Główny kod CPV</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30231300-0 - Monitory</w:t>
      </w:r>
      <w:proofErr w:type="gramEnd"/>
      <w:r w:rsidRPr="00A95ADE">
        <w:rPr>
          <w:rFonts w:ascii="Arial Narrow" w:eastAsia="Times New Roman" w:hAnsi="Arial Narrow" w:cs="Arial"/>
          <w:color w:val="000000"/>
          <w:lang w:eastAsia="pl-PL"/>
        </w:rPr>
        <w:t xml:space="preserve"> ekranowe</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4.2.8.) Zamówienie obejmuje opcje</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Nie</w:t>
      </w:r>
      <w:proofErr w:type="gramEnd"/>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4.2.10.) Okres realizacji zamówienia albo umowy ramowej</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10 dni</w:t>
      </w:r>
      <w:proofErr w:type="gramEnd"/>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4.2.11.) Zamawiający przewiduje wznowienia</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Nie</w:t>
      </w:r>
      <w:proofErr w:type="gramEnd"/>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4.2.13.) Zamawiający przewiduje udzielenie dotychczasowemu wykonawcy zamówień na podobne usługi lub roboty budowlane</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Nie</w:t>
      </w:r>
      <w:proofErr w:type="gramEnd"/>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4.3.) Kryteria oceny ofert:</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4.3.1.) Sposób oceny ofert</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Zamawiający</w:t>
      </w:r>
      <w:proofErr w:type="gramEnd"/>
      <w:r w:rsidRPr="00A95ADE">
        <w:rPr>
          <w:rFonts w:ascii="Arial Narrow" w:eastAsia="Times New Roman" w:hAnsi="Arial Narrow" w:cs="Arial"/>
          <w:color w:val="000000"/>
          <w:lang w:eastAsia="pl-PL"/>
        </w:rPr>
        <w:t xml:space="preserve"> wybiera ofertę najkorzystniejszą na podstawie kryterium oceny ofert</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4.3.2.) Sposób określania wagi kryteriów oceny ofert</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Procentowo</w:t>
      </w:r>
      <w:proofErr w:type="gramEnd"/>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4.3.3.) Stosowane kryteria oceny ofert</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Kryterium</w:t>
      </w:r>
      <w:proofErr w:type="gramEnd"/>
      <w:r w:rsidRPr="00A95ADE">
        <w:rPr>
          <w:rFonts w:ascii="Arial Narrow" w:eastAsia="Times New Roman" w:hAnsi="Arial Narrow" w:cs="Arial"/>
          <w:color w:val="000000"/>
          <w:lang w:eastAsia="pl-PL"/>
        </w:rPr>
        <w:t xml:space="preserve"> ceny oraz kryteria jakościowe</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Kryterium 1</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4.3.5.) Nazwa kryterium</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Cena</w:t>
      </w:r>
      <w:proofErr w:type="gramEnd"/>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4.3.6.) Waga: </w:t>
      </w:r>
      <w:r w:rsidRPr="00A95ADE">
        <w:rPr>
          <w:rFonts w:ascii="Arial Narrow" w:eastAsia="Times New Roman" w:hAnsi="Arial Narrow" w:cs="Arial"/>
          <w:color w:val="000000"/>
          <w:lang w:eastAsia="pl-PL"/>
        </w:rPr>
        <w:t>60</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Kryterium 2</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4.3.4.) Rodzaj kryterium</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serwis</w:t>
      </w:r>
      <w:proofErr w:type="gramEnd"/>
      <w:r w:rsidRPr="00A95ADE">
        <w:rPr>
          <w:rFonts w:ascii="Arial Narrow" w:eastAsia="Times New Roman" w:hAnsi="Arial Narrow" w:cs="Arial"/>
          <w:color w:val="000000"/>
          <w:lang w:eastAsia="pl-PL"/>
        </w:rPr>
        <w:t xml:space="preserve"> posprzedażny, pomoc techniczna, warunki dostawy takich jak termin, sposób lub czas dostawy, oraz okresu realizacji.</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4.3.5.) Nazwa kryterium</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Okres</w:t>
      </w:r>
      <w:proofErr w:type="gramEnd"/>
      <w:r w:rsidRPr="00A95ADE">
        <w:rPr>
          <w:rFonts w:ascii="Arial Narrow" w:eastAsia="Times New Roman" w:hAnsi="Arial Narrow" w:cs="Arial"/>
          <w:color w:val="000000"/>
          <w:lang w:eastAsia="pl-PL"/>
        </w:rPr>
        <w:t xml:space="preserve"> gwarancji</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4.3.6.) Waga: </w:t>
      </w:r>
      <w:r w:rsidRPr="00A95ADE">
        <w:rPr>
          <w:rFonts w:ascii="Arial Narrow" w:eastAsia="Times New Roman" w:hAnsi="Arial Narrow" w:cs="Arial"/>
          <w:color w:val="000000"/>
          <w:lang w:eastAsia="pl-PL"/>
        </w:rPr>
        <w:t>20</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Kryterium 3</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4.3.4.) Rodzaj kryterium</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serwis</w:t>
      </w:r>
      <w:proofErr w:type="gramEnd"/>
      <w:r w:rsidRPr="00A95ADE">
        <w:rPr>
          <w:rFonts w:ascii="Arial Narrow" w:eastAsia="Times New Roman" w:hAnsi="Arial Narrow" w:cs="Arial"/>
          <w:color w:val="000000"/>
          <w:lang w:eastAsia="pl-PL"/>
        </w:rPr>
        <w:t xml:space="preserve"> posprzedażny, pomoc techniczna, warunki dostawy takich jak termin, sposób lub czas dostawy, oraz okresu realizacji.</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4.3.5.) Nazwa kryterium</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Termin</w:t>
      </w:r>
      <w:proofErr w:type="gramEnd"/>
      <w:r w:rsidRPr="00A95ADE">
        <w:rPr>
          <w:rFonts w:ascii="Arial Narrow" w:eastAsia="Times New Roman" w:hAnsi="Arial Narrow" w:cs="Arial"/>
          <w:color w:val="000000"/>
          <w:lang w:eastAsia="pl-PL"/>
        </w:rPr>
        <w:t xml:space="preserve"> dostawy</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4.3.6.) Waga: </w:t>
      </w:r>
      <w:r w:rsidRPr="00A95ADE">
        <w:rPr>
          <w:rFonts w:ascii="Arial Narrow" w:eastAsia="Times New Roman" w:hAnsi="Arial Narrow" w:cs="Arial"/>
          <w:color w:val="000000"/>
          <w:lang w:eastAsia="pl-PL"/>
        </w:rPr>
        <w:t>20</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4.3.10.) Zamawiający określa aspekty społeczne, środowiskowe lub innowacyjne, żąda etykiet lub stosuje rachunek kosztów cyklu życia w odniesieniu do kryterium oceny ofert</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Nie</w:t>
      </w:r>
      <w:proofErr w:type="gramEnd"/>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Część 5</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4.2.2.) Krótki opis przedmiotu zamówienia</w:t>
      </w:r>
    </w:p>
    <w:p w:rsidR="00A95ADE" w:rsidRPr="00A95ADE" w:rsidRDefault="00A95ADE" w:rsidP="00A95ADE">
      <w:pPr>
        <w:shd w:val="clear" w:color="auto" w:fill="FFFFFF"/>
        <w:spacing w:after="0" w:line="300" w:lineRule="auto"/>
        <w:rPr>
          <w:rFonts w:ascii="Arial Narrow" w:eastAsia="Times New Roman" w:hAnsi="Arial Narrow" w:cs="Arial"/>
          <w:color w:val="4A4A4A"/>
          <w:lang w:eastAsia="pl-PL"/>
        </w:rPr>
      </w:pPr>
      <w:r w:rsidRPr="00A95ADE">
        <w:rPr>
          <w:rFonts w:ascii="Arial Narrow" w:eastAsia="Times New Roman" w:hAnsi="Arial Narrow" w:cs="Arial"/>
          <w:color w:val="4A4A4A"/>
          <w:lang w:eastAsia="pl-PL"/>
        </w:rPr>
        <w:t>Drukarki</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4.2.6.) Główny kod CPV</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30232110-8 - Drukarki</w:t>
      </w:r>
      <w:proofErr w:type="gramEnd"/>
      <w:r w:rsidRPr="00A95ADE">
        <w:rPr>
          <w:rFonts w:ascii="Arial Narrow" w:eastAsia="Times New Roman" w:hAnsi="Arial Narrow" w:cs="Arial"/>
          <w:color w:val="000000"/>
          <w:lang w:eastAsia="pl-PL"/>
        </w:rPr>
        <w:t xml:space="preserve"> laserowe</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4.2.8.) Zamówienie obejmuje opcje</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Nie</w:t>
      </w:r>
      <w:proofErr w:type="gramEnd"/>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4.2.10.) Okres realizacji zamówienia albo umowy ramowej</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10 dni</w:t>
      </w:r>
      <w:proofErr w:type="gramEnd"/>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4.2.11.) Zamawiający przewiduje wznowienia</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Nie</w:t>
      </w:r>
      <w:proofErr w:type="gramEnd"/>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4.2.13.) Zamawiający przewiduje udzielenie dotychczasowemu wykonawcy zamówień na podobne usługi lub roboty budowlane</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Nie</w:t>
      </w:r>
      <w:proofErr w:type="gramEnd"/>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4.3.) Kryteria oceny ofert:</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lastRenderedPageBreak/>
        <w:t>4.3.1.) Sposób oceny ofert</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Zamawiający</w:t>
      </w:r>
      <w:proofErr w:type="gramEnd"/>
      <w:r w:rsidRPr="00A95ADE">
        <w:rPr>
          <w:rFonts w:ascii="Arial Narrow" w:eastAsia="Times New Roman" w:hAnsi="Arial Narrow" w:cs="Arial"/>
          <w:color w:val="000000"/>
          <w:lang w:eastAsia="pl-PL"/>
        </w:rPr>
        <w:t xml:space="preserve"> wybiera ofertę najkorzystniejszą na podstawie kryterium oceny ofert</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4.3.2.) Sposób określania wagi kryteriów oceny ofert</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Procentowo</w:t>
      </w:r>
      <w:proofErr w:type="gramEnd"/>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4.3.3.) Stosowane kryteria oceny ofert</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Kryterium</w:t>
      </w:r>
      <w:proofErr w:type="gramEnd"/>
      <w:r w:rsidRPr="00A95ADE">
        <w:rPr>
          <w:rFonts w:ascii="Arial Narrow" w:eastAsia="Times New Roman" w:hAnsi="Arial Narrow" w:cs="Arial"/>
          <w:color w:val="000000"/>
          <w:lang w:eastAsia="pl-PL"/>
        </w:rPr>
        <w:t xml:space="preserve"> ceny oraz kryteria jakościowe</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Kryterium 1</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4.3.5.) Nazwa kryterium</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Cena</w:t>
      </w:r>
      <w:proofErr w:type="gramEnd"/>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4.3.6.) Waga: </w:t>
      </w:r>
      <w:r w:rsidRPr="00A95ADE">
        <w:rPr>
          <w:rFonts w:ascii="Arial Narrow" w:eastAsia="Times New Roman" w:hAnsi="Arial Narrow" w:cs="Arial"/>
          <w:color w:val="000000"/>
          <w:lang w:eastAsia="pl-PL"/>
        </w:rPr>
        <w:t>60</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Kryterium 2</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4.3.4.) Rodzaj kryterium</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serwis</w:t>
      </w:r>
      <w:proofErr w:type="gramEnd"/>
      <w:r w:rsidRPr="00A95ADE">
        <w:rPr>
          <w:rFonts w:ascii="Arial Narrow" w:eastAsia="Times New Roman" w:hAnsi="Arial Narrow" w:cs="Arial"/>
          <w:color w:val="000000"/>
          <w:lang w:eastAsia="pl-PL"/>
        </w:rPr>
        <w:t xml:space="preserve"> posprzedażny, pomoc techniczna, warunki dostawy takich jak termin, sposób lub czas dostawy, oraz okresu realizacji.</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4.3.5.) Nazwa kryterium</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Okres</w:t>
      </w:r>
      <w:proofErr w:type="gramEnd"/>
      <w:r w:rsidRPr="00A95ADE">
        <w:rPr>
          <w:rFonts w:ascii="Arial Narrow" w:eastAsia="Times New Roman" w:hAnsi="Arial Narrow" w:cs="Arial"/>
          <w:color w:val="000000"/>
          <w:lang w:eastAsia="pl-PL"/>
        </w:rPr>
        <w:t xml:space="preserve"> gwarancji</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4.3.6.) Waga: </w:t>
      </w:r>
      <w:r w:rsidRPr="00A95ADE">
        <w:rPr>
          <w:rFonts w:ascii="Arial Narrow" w:eastAsia="Times New Roman" w:hAnsi="Arial Narrow" w:cs="Arial"/>
          <w:color w:val="000000"/>
          <w:lang w:eastAsia="pl-PL"/>
        </w:rPr>
        <w:t>20</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Kryterium 3</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4.3.4.) Rodzaj kryterium</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serwis</w:t>
      </w:r>
      <w:proofErr w:type="gramEnd"/>
      <w:r w:rsidRPr="00A95ADE">
        <w:rPr>
          <w:rFonts w:ascii="Arial Narrow" w:eastAsia="Times New Roman" w:hAnsi="Arial Narrow" w:cs="Arial"/>
          <w:color w:val="000000"/>
          <w:lang w:eastAsia="pl-PL"/>
        </w:rPr>
        <w:t xml:space="preserve"> posprzedażny, pomoc techniczna, warunki dostawy takich jak termin, sposób lub czas dostawy, oraz okresu realizacji.</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4.3.5.) Nazwa kryterium</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Termin</w:t>
      </w:r>
      <w:proofErr w:type="gramEnd"/>
      <w:r w:rsidRPr="00A95ADE">
        <w:rPr>
          <w:rFonts w:ascii="Arial Narrow" w:eastAsia="Times New Roman" w:hAnsi="Arial Narrow" w:cs="Arial"/>
          <w:color w:val="000000"/>
          <w:lang w:eastAsia="pl-PL"/>
        </w:rPr>
        <w:t xml:space="preserve"> dostawy</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4.3.6.) Waga: </w:t>
      </w:r>
      <w:r w:rsidRPr="00A95ADE">
        <w:rPr>
          <w:rFonts w:ascii="Arial Narrow" w:eastAsia="Times New Roman" w:hAnsi="Arial Narrow" w:cs="Arial"/>
          <w:color w:val="000000"/>
          <w:lang w:eastAsia="pl-PL"/>
        </w:rPr>
        <w:t>20</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4.3.10.) Zamawiający określa aspekty społeczne, środowiskowe lub innowacyjne, żąda etykiet lub stosuje rachunek kosztów cyklu życia w odniesieniu do kryterium oceny ofert</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Nie</w:t>
      </w:r>
      <w:proofErr w:type="gramEnd"/>
    </w:p>
    <w:p w:rsidR="00A95ADE" w:rsidRPr="00A95ADE" w:rsidRDefault="00A95ADE" w:rsidP="00A95ADE">
      <w:pPr>
        <w:shd w:val="clear" w:color="auto" w:fill="FFFFFF"/>
        <w:spacing w:after="0" w:line="300" w:lineRule="auto"/>
        <w:outlineLvl w:val="1"/>
        <w:rPr>
          <w:rFonts w:ascii="Arial Narrow" w:eastAsia="Times New Roman" w:hAnsi="Arial Narrow" w:cs="Arial"/>
          <w:color w:val="4A4A4A"/>
          <w:lang w:eastAsia="pl-PL"/>
        </w:rPr>
      </w:pPr>
      <w:r w:rsidRPr="00A95ADE">
        <w:rPr>
          <w:rFonts w:ascii="Arial Narrow" w:eastAsia="Times New Roman" w:hAnsi="Arial Narrow" w:cs="Arial"/>
          <w:color w:val="4A4A4A"/>
          <w:lang w:eastAsia="pl-PL"/>
        </w:rPr>
        <w:t>SEKCJA V - KWALIFIKACJA WYKONAWCÓW</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5.1.) Zamawiający przewiduje fakultatywne podstawy wykluczenia</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Nie</w:t>
      </w:r>
      <w:proofErr w:type="gramEnd"/>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5.3.) Warunki udziału w postępowaniu</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Nie</w:t>
      </w:r>
      <w:proofErr w:type="gramEnd"/>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5.5.) Zamawiający wymaga złożenia oświadczenia, o którym mowa w art.125 ust. 1 ustawy</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Tak</w:t>
      </w:r>
      <w:proofErr w:type="gramEnd"/>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5.6.) Wykaz podmiotowych środków dowodowych na potwierdzenie niepodlegania wykluczeniu</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Zobowiązanie</w:t>
      </w:r>
      <w:proofErr w:type="gramEnd"/>
      <w:r w:rsidRPr="00A95ADE">
        <w:rPr>
          <w:rFonts w:ascii="Arial Narrow" w:eastAsia="Times New Roman" w:hAnsi="Arial Narrow" w:cs="Arial"/>
          <w:color w:val="000000"/>
          <w:lang w:eastAsia="pl-PL"/>
        </w:rPr>
        <w:t xml:space="preserv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A95ADE">
        <w:rPr>
          <w:rFonts w:ascii="Arial Narrow" w:eastAsia="Times New Roman" w:hAnsi="Arial Narrow" w:cs="Arial"/>
          <w:color w:val="000000"/>
          <w:lang w:eastAsia="pl-PL"/>
        </w:rPr>
        <w:br/>
        <w:t>Aktualne na dzień składania ofert oświadczenie Wykonawcy stanowiące wstępne potwierdzenie spełniania warunków udziału w postępowaniu oraz brak podstaw wykluczenia</w:t>
      </w:r>
      <w:r w:rsidRPr="00A95ADE">
        <w:rPr>
          <w:rFonts w:ascii="Arial Narrow" w:eastAsia="Times New Roman" w:hAnsi="Arial Narrow" w:cs="Arial"/>
          <w:color w:val="000000"/>
          <w:lang w:eastAsia="pl-PL"/>
        </w:rPr>
        <w:br/>
        <w:t>Oświadczenie o braku podstaw do wykluczenia w związku z art. 7 ustawy z dnia 13 kwietnia 2022r. o szczególnych rozwiązaniach w zakresie przeciwdziałania wspieraniu agresji na Ukrainę oraz służących ochronie bezpieczeństwa narodowego</w:t>
      </w:r>
      <w:r w:rsidRPr="00A95ADE">
        <w:rPr>
          <w:rFonts w:ascii="Arial Narrow" w:eastAsia="Times New Roman" w:hAnsi="Arial Narrow" w:cs="Arial"/>
          <w:color w:val="000000"/>
          <w:lang w:eastAsia="pl-PL"/>
        </w:rPr>
        <w:br/>
        <w:t>: Oświadczenie wykonawcy w sprawie grupy kapitałowej</w:t>
      </w:r>
      <w:r w:rsidRPr="00A95ADE">
        <w:rPr>
          <w:rFonts w:ascii="Arial Narrow" w:eastAsia="Times New Roman" w:hAnsi="Arial Narrow" w:cs="Arial"/>
          <w:color w:val="000000"/>
          <w:lang w:eastAsia="pl-PL"/>
        </w:rPr>
        <w:br/>
        <w:t>Zaświadczenie właściwego naczelnika urzędu skarbowego Zaświadczenie z ZUS lub KRUS</w:t>
      </w:r>
      <w:r w:rsidRPr="00A95ADE">
        <w:rPr>
          <w:rFonts w:ascii="Arial Narrow" w:eastAsia="Times New Roman" w:hAnsi="Arial Narrow" w:cs="Arial"/>
          <w:color w:val="000000"/>
          <w:lang w:eastAsia="pl-PL"/>
        </w:rPr>
        <w:br/>
        <w:t>Odpis lub informacja z KRS lub CEIDG</w:t>
      </w:r>
      <w:r w:rsidRPr="00A95ADE">
        <w:rPr>
          <w:rFonts w:ascii="Arial Narrow" w:eastAsia="Times New Roman" w:hAnsi="Arial Narrow" w:cs="Arial"/>
          <w:color w:val="000000"/>
          <w:lang w:eastAsia="pl-PL"/>
        </w:rPr>
        <w:br/>
        <w:t>Oświadczenie wykonawcy o aktualności informacji zawartych w oświadczeniu o niepodleganiu wykluczeniu Dokumenty podmiotów zagranicznych</w:t>
      </w:r>
      <w:proofErr w:type="gramStart"/>
      <w:r w:rsidRPr="00A95ADE">
        <w:rPr>
          <w:rFonts w:ascii="Arial Narrow" w:eastAsia="Times New Roman" w:hAnsi="Arial Narrow" w:cs="Arial"/>
          <w:color w:val="000000"/>
          <w:lang w:eastAsia="pl-PL"/>
        </w:rPr>
        <w:t>:</w:t>
      </w:r>
      <w:r w:rsidRPr="00A95ADE">
        <w:rPr>
          <w:rFonts w:ascii="Arial Narrow" w:eastAsia="Times New Roman" w:hAnsi="Arial Narrow" w:cs="Arial"/>
          <w:color w:val="000000"/>
          <w:lang w:eastAsia="pl-PL"/>
        </w:rPr>
        <w:br/>
        <w:t>Dokument</w:t>
      </w:r>
      <w:proofErr w:type="gramEnd"/>
      <w:r w:rsidRPr="00A95ADE">
        <w:rPr>
          <w:rFonts w:ascii="Arial Narrow" w:eastAsia="Times New Roman" w:hAnsi="Arial Narrow" w:cs="Arial"/>
          <w:color w:val="000000"/>
          <w:lang w:eastAsia="pl-PL"/>
        </w:rPr>
        <w:t xml:space="preserve"> potwierdzający niezaleganie z opłacaniem podatków, opłat lub składek na ubezpieczenie społeczne lub zdrowotne Dokument potwierdzający, że nie otwarto likwidacji wykonawcy</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5.7.) Wykaz podmiotowych środków dowodowych na potwierdzenie spełniania warunków udziału w postępowaniu</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Zobowiązanie</w:t>
      </w:r>
      <w:proofErr w:type="gramEnd"/>
      <w:r w:rsidRPr="00A95ADE">
        <w:rPr>
          <w:rFonts w:ascii="Arial Narrow" w:eastAsia="Times New Roman" w:hAnsi="Arial Narrow" w:cs="Arial"/>
          <w:color w:val="000000"/>
          <w:lang w:eastAsia="pl-PL"/>
        </w:rPr>
        <w:t xml:space="preserve"> podmiotu udostępniającego zasoby</w:t>
      </w:r>
      <w:r w:rsidRPr="00A95ADE">
        <w:rPr>
          <w:rFonts w:ascii="Arial Narrow" w:eastAsia="Times New Roman" w:hAnsi="Arial Narrow" w:cs="Arial"/>
          <w:color w:val="000000"/>
          <w:lang w:eastAsia="pl-PL"/>
        </w:rPr>
        <w:br/>
        <w:t>Oświadczenie o niepodleganiu wykluczeniu oraz spełnianiu warunków udziału</w:t>
      </w:r>
      <w:r w:rsidRPr="00A95ADE">
        <w:rPr>
          <w:rFonts w:ascii="Arial Narrow" w:eastAsia="Times New Roman" w:hAnsi="Arial Narrow" w:cs="Arial"/>
          <w:color w:val="000000"/>
          <w:lang w:eastAsia="pl-PL"/>
        </w:rPr>
        <w:br/>
        <w:t>Aktualne na dzień składania ofert oświadczenie Wykonawcy stanowiące wstępne potwierdzenie spełniania warunków udziału w postępowaniu oraz brak podstaw wykluczenia</w:t>
      </w:r>
      <w:r w:rsidRPr="00A95ADE">
        <w:rPr>
          <w:rFonts w:ascii="Arial Narrow" w:eastAsia="Times New Roman" w:hAnsi="Arial Narrow" w:cs="Arial"/>
          <w:color w:val="000000"/>
          <w:lang w:eastAsia="pl-PL"/>
        </w:rPr>
        <w:br/>
        <w:t xml:space="preserve">Oświadczenie o braku podstaw do wykluczenia w związku z art. 7 ustawy z dnia 13 kwietnia 2022r. o </w:t>
      </w:r>
      <w:r w:rsidRPr="00A95ADE">
        <w:rPr>
          <w:rFonts w:ascii="Arial Narrow" w:eastAsia="Times New Roman" w:hAnsi="Arial Narrow" w:cs="Arial"/>
          <w:color w:val="000000"/>
          <w:lang w:eastAsia="pl-PL"/>
        </w:rPr>
        <w:lastRenderedPageBreak/>
        <w:t>szczególnych rozwiązaniach w zakresie przeciwdziałania wspieraniu agresji na Ukrainę oraz służących ochronie bezpieczeństwa narodowego</w:t>
      </w:r>
      <w:r w:rsidRPr="00A95ADE">
        <w:rPr>
          <w:rFonts w:ascii="Arial Narrow" w:eastAsia="Times New Roman" w:hAnsi="Arial Narrow" w:cs="Arial"/>
          <w:color w:val="000000"/>
          <w:lang w:eastAsia="pl-PL"/>
        </w:rPr>
        <w:br/>
        <w:t>Oświadczenie wykonawcy w sprawie grupy kapitałowej</w:t>
      </w:r>
      <w:r w:rsidRPr="00A95ADE">
        <w:rPr>
          <w:rFonts w:ascii="Arial Narrow" w:eastAsia="Times New Roman" w:hAnsi="Arial Narrow" w:cs="Arial"/>
          <w:color w:val="000000"/>
          <w:lang w:eastAsia="pl-PL"/>
        </w:rPr>
        <w:br/>
        <w:t>Zaświadczenie właściwego naczelnika urzędu skarbowego Zaświadczenie z ZUS lub KRUS</w:t>
      </w:r>
      <w:r w:rsidRPr="00A95ADE">
        <w:rPr>
          <w:rFonts w:ascii="Arial Narrow" w:eastAsia="Times New Roman" w:hAnsi="Arial Narrow" w:cs="Arial"/>
          <w:color w:val="000000"/>
          <w:lang w:eastAsia="pl-PL"/>
        </w:rPr>
        <w:br/>
        <w:t>Odpis lub informacja z KRS lub CEIDG</w:t>
      </w:r>
      <w:r w:rsidRPr="00A95ADE">
        <w:rPr>
          <w:rFonts w:ascii="Arial Narrow" w:eastAsia="Times New Roman" w:hAnsi="Arial Narrow" w:cs="Arial"/>
          <w:color w:val="000000"/>
          <w:lang w:eastAsia="pl-PL"/>
        </w:rPr>
        <w:br/>
        <w:t>Oświadczenie wykonawcy o aktualności informacji zawartych w oświadczeniu o niepodleganiu wykluczeniu Dokumenty podmiotów zagranicznych</w:t>
      </w:r>
      <w:proofErr w:type="gramStart"/>
      <w:r w:rsidRPr="00A95ADE">
        <w:rPr>
          <w:rFonts w:ascii="Arial Narrow" w:eastAsia="Times New Roman" w:hAnsi="Arial Narrow" w:cs="Arial"/>
          <w:color w:val="000000"/>
          <w:lang w:eastAsia="pl-PL"/>
        </w:rPr>
        <w:t>:</w:t>
      </w:r>
      <w:r w:rsidRPr="00A95ADE">
        <w:rPr>
          <w:rFonts w:ascii="Arial Narrow" w:eastAsia="Times New Roman" w:hAnsi="Arial Narrow" w:cs="Arial"/>
          <w:color w:val="000000"/>
          <w:lang w:eastAsia="pl-PL"/>
        </w:rPr>
        <w:br/>
        <w:t>Dokument</w:t>
      </w:r>
      <w:proofErr w:type="gramEnd"/>
      <w:r w:rsidRPr="00A95ADE">
        <w:rPr>
          <w:rFonts w:ascii="Arial Narrow" w:eastAsia="Times New Roman" w:hAnsi="Arial Narrow" w:cs="Arial"/>
          <w:color w:val="000000"/>
          <w:lang w:eastAsia="pl-PL"/>
        </w:rPr>
        <w:t xml:space="preserve"> potwierdzający niezaleganie z opłacaniem podatków, opłat lub składek na ubezpieczenie społeczne lub zdrowotne Dokument potwierdzający, że nie otwarto likwidacji wykonawcy</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5.8.) Wykaz przedmiotowych środków dowodowych:</w:t>
      </w:r>
    </w:p>
    <w:p w:rsidR="00A95ADE" w:rsidRPr="00A95ADE" w:rsidRDefault="00A95ADE" w:rsidP="00A95ADE">
      <w:pPr>
        <w:shd w:val="clear" w:color="auto" w:fill="FFFFFF"/>
        <w:spacing w:after="0" w:line="300" w:lineRule="auto"/>
        <w:rPr>
          <w:rFonts w:ascii="Arial Narrow" w:eastAsia="Times New Roman" w:hAnsi="Arial Narrow" w:cs="Arial"/>
          <w:color w:val="4A4A4A"/>
          <w:lang w:eastAsia="pl-PL"/>
        </w:rPr>
      </w:pPr>
      <w:r w:rsidRPr="00A95ADE">
        <w:rPr>
          <w:rFonts w:ascii="Arial Narrow" w:eastAsia="Times New Roman" w:hAnsi="Arial Narrow" w:cs="Arial"/>
          <w:color w:val="4A4A4A"/>
          <w:lang w:eastAsia="pl-PL"/>
        </w:rPr>
        <w:t>W celu potwierdzenia i weryfikacji informacji podanych w Formularzu Techniczno-Cenowym należy przedłożyć materiały informacyjne w postaci: katalogów, folderów, opisów przedmiotu zamówienia - zawierających informacje niezbędne do ustalenia zgodności oferty z Formularzem Techniczno- Cenowym</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5.9.) Zamawiający przewiduje uzupełnienie przedmiotowych środków dowodowych</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Nie</w:t>
      </w:r>
      <w:proofErr w:type="gramEnd"/>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5.11.) Wykaz innych wymaganych oświadczeń lub dokumentów:</w:t>
      </w:r>
    </w:p>
    <w:p w:rsidR="00A95ADE" w:rsidRPr="00A95ADE" w:rsidRDefault="00A95ADE" w:rsidP="00A95ADE">
      <w:pPr>
        <w:shd w:val="clear" w:color="auto" w:fill="FFFFFF"/>
        <w:spacing w:after="0" w:line="300" w:lineRule="auto"/>
        <w:rPr>
          <w:rFonts w:ascii="Arial Narrow" w:eastAsia="Times New Roman" w:hAnsi="Arial Narrow" w:cs="Arial"/>
          <w:color w:val="4A4A4A"/>
          <w:lang w:eastAsia="pl-PL"/>
        </w:rPr>
      </w:pPr>
      <w:r w:rsidRPr="00A95ADE">
        <w:rPr>
          <w:rFonts w:ascii="Arial Narrow" w:eastAsia="Times New Roman" w:hAnsi="Arial Narrow" w:cs="Arial"/>
          <w:color w:val="4A4A4A"/>
          <w:lang w:eastAsia="pl-PL"/>
        </w:rPr>
        <w:t>Formularz oferty</w:t>
      </w:r>
      <w:r w:rsidRPr="00A95ADE">
        <w:rPr>
          <w:rFonts w:ascii="Arial Narrow" w:eastAsia="Times New Roman" w:hAnsi="Arial Narrow" w:cs="Arial"/>
          <w:color w:val="4A4A4A"/>
          <w:lang w:eastAsia="pl-PL"/>
        </w:rPr>
        <w:br/>
        <w:t>Zadanie 1 Komputery osobiste</w:t>
      </w:r>
      <w:r w:rsidRPr="00A95ADE">
        <w:rPr>
          <w:rFonts w:ascii="Arial Narrow" w:eastAsia="Times New Roman" w:hAnsi="Arial Narrow" w:cs="Arial"/>
          <w:color w:val="4A4A4A"/>
          <w:lang w:eastAsia="pl-PL"/>
        </w:rPr>
        <w:br/>
        <w:t>Zadanie 2 Komputery osobiste 2</w:t>
      </w:r>
      <w:r w:rsidRPr="00A95ADE">
        <w:rPr>
          <w:rFonts w:ascii="Arial Narrow" w:eastAsia="Times New Roman" w:hAnsi="Arial Narrow" w:cs="Arial"/>
          <w:color w:val="4A4A4A"/>
          <w:lang w:eastAsia="pl-PL"/>
        </w:rPr>
        <w:br/>
        <w:t>Zadanie 3 Laptopy</w:t>
      </w:r>
      <w:r w:rsidRPr="00A95ADE">
        <w:rPr>
          <w:rFonts w:ascii="Arial Narrow" w:eastAsia="Times New Roman" w:hAnsi="Arial Narrow" w:cs="Arial"/>
          <w:color w:val="4A4A4A"/>
          <w:lang w:eastAsia="pl-PL"/>
        </w:rPr>
        <w:br/>
        <w:t>Zadanie 4 Monitory</w:t>
      </w:r>
      <w:r w:rsidRPr="00A95ADE">
        <w:rPr>
          <w:rFonts w:ascii="Arial Narrow" w:eastAsia="Times New Roman" w:hAnsi="Arial Narrow" w:cs="Arial"/>
          <w:color w:val="4A4A4A"/>
          <w:lang w:eastAsia="pl-PL"/>
        </w:rPr>
        <w:br/>
        <w:t>Zadanie 5 Drukarki</w:t>
      </w:r>
    </w:p>
    <w:p w:rsidR="00A95ADE" w:rsidRPr="00A95ADE" w:rsidRDefault="00A95ADE" w:rsidP="00A95ADE">
      <w:pPr>
        <w:shd w:val="clear" w:color="auto" w:fill="FFFFFF"/>
        <w:spacing w:after="0" w:line="300" w:lineRule="auto"/>
        <w:outlineLvl w:val="1"/>
        <w:rPr>
          <w:rFonts w:ascii="Arial Narrow" w:eastAsia="Times New Roman" w:hAnsi="Arial Narrow" w:cs="Arial"/>
          <w:color w:val="4A4A4A"/>
          <w:lang w:eastAsia="pl-PL"/>
        </w:rPr>
      </w:pPr>
      <w:r w:rsidRPr="00A95ADE">
        <w:rPr>
          <w:rFonts w:ascii="Arial Narrow" w:eastAsia="Times New Roman" w:hAnsi="Arial Narrow" w:cs="Arial"/>
          <w:color w:val="4A4A4A"/>
          <w:lang w:eastAsia="pl-PL"/>
        </w:rPr>
        <w:t>SEKCJA VI - WARUNKI ZAMÓWIENIA</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6.1.) Zamawiający wymaga albo dopuszcza oferty wariantowe</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Nie</w:t>
      </w:r>
      <w:proofErr w:type="gramEnd"/>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6.3.) Zamawiający przewiduje aukcję elektroniczną</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Nie</w:t>
      </w:r>
      <w:proofErr w:type="gramEnd"/>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6.4.) Zamawiający wymaga wadium</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Nie</w:t>
      </w:r>
      <w:proofErr w:type="gramEnd"/>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6.5.) Zamawiający wymaga zabezpieczenia należytego wykonania umowy</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Nie</w:t>
      </w:r>
      <w:proofErr w:type="gramEnd"/>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6.6.) Wymagania dotyczące składania oferty przez wykonawców wspólnie ubiegających się o udzielenie zamówienia:</w:t>
      </w:r>
    </w:p>
    <w:p w:rsidR="00A95ADE" w:rsidRPr="00A95ADE" w:rsidRDefault="00A95ADE" w:rsidP="00A95ADE">
      <w:pPr>
        <w:shd w:val="clear" w:color="auto" w:fill="FFFFFF"/>
        <w:spacing w:after="0" w:line="300" w:lineRule="auto"/>
        <w:rPr>
          <w:rFonts w:ascii="Arial Narrow" w:eastAsia="Times New Roman" w:hAnsi="Arial Narrow" w:cs="Arial"/>
          <w:color w:val="4A4A4A"/>
          <w:lang w:eastAsia="pl-PL"/>
        </w:rPr>
      </w:pPr>
      <w:r w:rsidRPr="00A95ADE">
        <w:rPr>
          <w:rFonts w:ascii="Arial Narrow" w:eastAsia="Times New Roman" w:hAnsi="Arial Narrow" w:cs="Arial"/>
          <w:color w:val="4A4A4A"/>
          <w:lang w:eastAsia="pl-PL"/>
        </w:rPr>
        <w:t>1. 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sidRPr="00A95ADE">
        <w:rPr>
          <w:rFonts w:ascii="Arial Narrow" w:eastAsia="Times New Roman" w:hAnsi="Arial Narrow" w:cs="Arial"/>
          <w:color w:val="4A4A4A"/>
          <w:lang w:eastAsia="pl-PL"/>
        </w:rPr>
        <w:br/>
        <w:t>2. Pełnomocnictwo należy dołączyć do oferty i powinno ono zawierać w szczególności wskazanie</w:t>
      </w:r>
      <w:proofErr w:type="gramStart"/>
      <w:r w:rsidRPr="00A95ADE">
        <w:rPr>
          <w:rFonts w:ascii="Arial Narrow" w:eastAsia="Times New Roman" w:hAnsi="Arial Narrow" w:cs="Arial"/>
          <w:color w:val="4A4A4A"/>
          <w:lang w:eastAsia="pl-PL"/>
        </w:rPr>
        <w:t>:</w:t>
      </w:r>
      <w:r w:rsidRPr="00A95ADE">
        <w:rPr>
          <w:rFonts w:ascii="Arial Narrow" w:eastAsia="Times New Roman" w:hAnsi="Arial Narrow" w:cs="Arial"/>
          <w:color w:val="4A4A4A"/>
          <w:lang w:eastAsia="pl-PL"/>
        </w:rPr>
        <w:br/>
        <w:t>1) postępowania</w:t>
      </w:r>
      <w:proofErr w:type="gramEnd"/>
      <w:r w:rsidRPr="00A95ADE">
        <w:rPr>
          <w:rFonts w:ascii="Arial Narrow" w:eastAsia="Times New Roman" w:hAnsi="Arial Narrow" w:cs="Arial"/>
          <w:color w:val="4A4A4A"/>
          <w:lang w:eastAsia="pl-PL"/>
        </w:rPr>
        <w:t xml:space="preserve"> o udzielenie zamówienie publicznego, którego dotyczy;</w:t>
      </w:r>
      <w:r w:rsidRPr="00A95ADE">
        <w:rPr>
          <w:rFonts w:ascii="Arial Narrow" w:eastAsia="Times New Roman" w:hAnsi="Arial Narrow" w:cs="Arial"/>
          <w:color w:val="4A4A4A"/>
          <w:lang w:eastAsia="pl-PL"/>
        </w:rPr>
        <w:br/>
        <w:t>2) wszystkich Wykonawców ubiegających się wspólnie o udzielenie zamówienia;</w:t>
      </w:r>
      <w:r w:rsidRPr="00A95ADE">
        <w:rPr>
          <w:rFonts w:ascii="Arial Narrow" w:eastAsia="Times New Roman" w:hAnsi="Arial Narrow" w:cs="Arial"/>
          <w:color w:val="4A4A4A"/>
          <w:lang w:eastAsia="pl-PL"/>
        </w:rPr>
        <w:br/>
        <w:t>3) ustanowionego pełnomocnika oraz zakresu jego umocowania.</w:t>
      </w:r>
      <w:r w:rsidRPr="00A95ADE">
        <w:rPr>
          <w:rFonts w:ascii="Arial Narrow" w:eastAsia="Times New Roman" w:hAnsi="Arial Narrow" w:cs="Arial"/>
          <w:color w:val="4A4A4A"/>
          <w:lang w:eastAsia="pl-PL"/>
        </w:rPr>
        <w:br/>
        <w:t>3. W przypadku wspólnego ubiegania się o zamówienie przez Wykonawców, dokument ”Oświadczenia o niepodleganiu wykluczeniu oraz spełnianiu warunków udziału”, o którym mowa w pkt. 9.1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6.7.) Zamawiający przewiduje unieważnienie postępowania, jeśli środki publiczne, które zamierzał przeznaczyć na sfinansowanie całości lub części zamówienia nie zostały przyznane</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Nie</w:t>
      </w:r>
      <w:proofErr w:type="gramEnd"/>
    </w:p>
    <w:p w:rsidR="00A95ADE" w:rsidRPr="00A95ADE" w:rsidRDefault="00A95ADE" w:rsidP="00A95ADE">
      <w:pPr>
        <w:shd w:val="clear" w:color="auto" w:fill="FFFFFF"/>
        <w:spacing w:after="0" w:line="300" w:lineRule="auto"/>
        <w:outlineLvl w:val="1"/>
        <w:rPr>
          <w:rFonts w:ascii="Arial Narrow" w:eastAsia="Times New Roman" w:hAnsi="Arial Narrow" w:cs="Arial"/>
          <w:color w:val="4A4A4A"/>
          <w:lang w:eastAsia="pl-PL"/>
        </w:rPr>
      </w:pPr>
      <w:r w:rsidRPr="00A95ADE">
        <w:rPr>
          <w:rFonts w:ascii="Arial Narrow" w:eastAsia="Times New Roman" w:hAnsi="Arial Narrow" w:cs="Arial"/>
          <w:color w:val="4A4A4A"/>
          <w:lang w:eastAsia="pl-PL"/>
        </w:rPr>
        <w:t>SEKCJA VII - PROJEKTOWANE POSTANOWIENIA UMOWY</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7.1.) Zamawiający przewiduje udzielenia zaliczek</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Nie</w:t>
      </w:r>
      <w:proofErr w:type="gramEnd"/>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lastRenderedPageBreak/>
        <w:t>7.3.) Zamawiający przewiduje zmiany umowy</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Nie</w:t>
      </w:r>
      <w:proofErr w:type="gramEnd"/>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7.5.) Zamawiający uwzględnił aspekty społeczne, środowiskowe, innowacyjne lub etykiety związane z realizacją zamówienia</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Nie</w:t>
      </w:r>
      <w:proofErr w:type="gramEnd"/>
    </w:p>
    <w:p w:rsidR="00A95ADE" w:rsidRPr="00A95ADE" w:rsidRDefault="00A95ADE" w:rsidP="00A95ADE">
      <w:pPr>
        <w:shd w:val="clear" w:color="auto" w:fill="FFFFFF"/>
        <w:spacing w:after="0" w:line="300" w:lineRule="auto"/>
        <w:outlineLvl w:val="1"/>
        <w:rPr>
          <w:rFonts w:ascii="Arial Narrow" w:eastAsia="Times New Roman" w:hAnsi="Arial Narrow" w:cs="Arial"/>
          <w:color w:val="4A4A4A"/>
          <w:lang w:eastAsia="pl-PL"/>
        </w:rPr>
      </w:pPr>
      <w:r w:rsidRPr="00A95ADE">
        <w:rPr>
          <w:rFonts w:ascii="Arial Narrow" w:eastAsia="Times New Roman" w:hAnsi="Arial Narrow" w:cs="Arial"/>
          <w:color w:val="4A4A4A"/>
          <w:lang w:eastAsia="pl-PL"/>
        </w:rPr>
        <w:t>SEKCJA VIII – PROCEDURA</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8.1.) Termin składania ofert: </w:t>
      </w:r>
      <w:r w:rsidRPr="00A95ADE">
        <w:rPr>
          <w:rFonts w:ascii="Arial Narrow" w:eastAsia="Times New Roman" w:hAnsi="Arial Narrow" w:cs="Arial"/>
          <w:color w:val="000000"/>
          <w:lang w:eastAsia="pl-PL"/>
        </w:rPr>
        <w:t>2022-05-09 09:45</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8.2.) Miejsce składania ofert</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https</w:t>
      </w:r>
      <w:proofErr w:type="gramEnd"/>
      <w:r w:rsidRPr="00A95ADE">
        <w:rPr>
          <w:rFonts w:ascii="Arial Narrow" w:eastAsia="Times New Roman" w:hAnsi="Arial Narrow" w:cs="Arial"/>
          <w:color w:val="000000"/>
          <w:lang w:eastAsia="pl-PL"/>
        </w:rPr>
        <w:t>://e-propublico.</w:t>
      </w:r>
      <w:proofErr w:type="gramStart"/>
      <w:r w:rsidRPr="00A95ADE">
        <w:rPr>
          <w:rFonts w:ascii="Arial Narrow" w:eastAsia="Times New Roman" w:hAnsi="Arial Narrow" w:cs="Arial"/>
          <w:color w:val="000000"/>
          <w:lang w:eastAsia="pl-PL"/>
        </w:rPr>
        <w:t>pl</w:t>
      </w:r>
      <w:proofErr w:type="gramEnd"/>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8.3.) Termin otwarcia ofert: </w:t>
      </w:r>
      <w:r w:rsidRPr="00A95ADE">
        <w:rPr>
          <w:rFonts w:ascii="Arial Narrow" w:eastAsia="Times New Roman" w:hAnsi="Arial Narrow" w:cs="Arial"/>
          <w:color w:val="000000"/>
          <w:lang w:eastAsia="pl-PL"/>
        </w:rPr>
        <w:t>2022-05-09 10:00</w:t>
      </w:r>
    </w:p>
    <w:p w:rsidR="00A95ADE" w:rsidRPr="00A95ADE" w:rsidRDefault="00A95ADE" w:rsidP="00A95ADE">
      <w:pPr>
        <w:shd w:val="clear" w:color="auto" w:fill="FFFFFF"/>
        <w:spacing w:after="0" w:line="300" w:lineRule="auto"/>
        <w:outlineLvl w:val="2"/>
        <w:rPr>
          <w:rFonts w:ascii="Arial Narrow" w:eastAsia="Times New Roman" w:hAnsi="Arial Narrow" w:cs="Arial"/>
          <w:b/>
          <w:bCs/>
          <w:color w:val="4A4A4A"/>
          <w:lang w:eastAsia="pl-PL"/>
        </w:rPr>
      </w:pPr>
      <w:r w:rsidRPr="00A95ADE">
        <w:rPr>
          <w:rFonts w:ascii="Arial Narrow" w:eastAsia="Times New Roman" w:hAnsi="Arial Narrow" w:cs="Arial"/>
          <w:b/>
          <w:bCs/>
          <w:color w:val="4A4A4A"/>
          <w:lang w:eastAsia="pl-PL"/>
        </w:rPr>
        <w:t>8.4.) Termin związania ofertą</w:t>
      </w:r>
      <w:proofErr w:type="gramStart"/>
      <w:r w:rsidRPr="00A95ADE">
        <w:rPr>
          <w:rFonts w:ascii="Arial Narrow" w:eastAsia="Times New Roman" w:hAnsi="Arial Narrow" w:cs="Arial"/>
          <w:b/>
          <w:bCs/>
          <w:color w:val="4A4A4A"/>
          <w:lang w:eastAsia="pl-PL"/>
        </w:rPr>
        <w:t>: </w:t>
      </w:r>
      <w:r w:rsidRPr="00A95ADE">
        <w:rPr>
          <w:rFonts w:ascii="Arial Narrow" w:eastAsia="Times New Roman" w:hAnsi="Arial Narrow" w:cs="Arial"/>
          <w:color w:val="000000"/>
          <w:lang w:eastAsia="pl-PL"/>
        </w:rPr>
        <w:t>do</w:t>
      </w:r>
      <w:proofErr w:type="gramEnd"/>
      <w:r w:rsidRPr="00A95ADE">
        <w:rPr>
          <w:rFonts w:ascii="Arial Narrow" w:eastAsia="Times New Roman" w:hAnsi="Arial Narrow" w:cs="Arial"/>
          <w:color w:val="000000"/>
          <w:lang w:eastAsia="pl-PL"/>
        </w:rPr>
        <w:t xml:space="preserve"> 2022-06-07</w:t>
      </w:r>
    </w:p>
    <w:p w:rsidR="00A95ADE" w:rsidRDefault="00A95ADE" w:rsidP="00A95ADE">
      <w:pPr>
        <w:spacing w:after="0" w:line="300" w:lineRule="auto"/>
        <w:rPr>
          <w:rFonts w:ascii="Arial Narrow" w:hAnsi="Arial Narrow"/>
        </w:rPr>
      </w:pPr>
    </w:p>
    <w:p w:rsidR="00A95ADE" w:rsidRDefault="00A95ADE" w:rsidP="00A95ADE">
      <w:pPr>
        <w:spacing w:after="0" w:line="300" w:lineRule="auto"/>
        <w:rPr>
          <w:rFonts w:ascii="Arial Narrow" w:hAnsi="Arial Narrow"/>
        </w:rPr>
      </w:pPr>
    </w:p>
    <w:p w:rsidR="00A95ADE" w:rsidRDefault="00A95ADE" w:rsidP="00A95ADE">
      <w:pPr>
        <w:spacing w:after="0" w:line="300" w:lineRule="auto"/>
        <w:rPr>
          <w:rFonts w:ascii="Arial Narrow" w:hAnsi="Arial Narrow"/>
        </w:rPr>
      </w:pPr>
    </w:p>
    <w:p w:rsidR="00A95ADE" w:rsidRDefault="00A95ADE" w:rsidP="00A95ADE">
      <w:pPr>
        <w:spacing w:after="0" w:line="300" w:lineRule="auto"/>
        <w:rPr>
          <w:rFonts w:ascii="Arial Narrow" w:hAnsi="Arial Narrow"/>
        </w:rPr>
      </w:pPr>
    </w:p>
    <w:p w:rsidR="00A95ADE" w:rsidRDefault="00A95ADE" w:rsidP="00A95ADE">
      <w:pPr>
        <w:spacing w:after="0" w:line="300" w:lineRule="auto"/>
        <w:rPr>
          <w:rFonts w:ascii="Arial Narrow" w:hAnsi="Arial Narrow"/>
        </w:rPr>
      </w:pPr>
    </w:p>
    <w:p w:rsidR="00A95ADE" w:rsidRDefault="00A95ADE" w:rsidP="00A95ADE">
      <w:pPr>
        <w:spacing w:after="0" w:line="300" w:lineRule="auto"/>
        <w:rPr>
          <w:rFonts w:ascii="Arial Narrow" w:hAnsi="Arial Narrow"/>
        </w:rPr>
      </w:pPr>
    </w:p>
    <w:p w:rsidR="00A95ADE" w:rsidRDefault="00A95ADE" w:rsidP="00A95ADE">
      <w:pPr>
        <w:spacing w:after="0" w:line="300" w:lineRule="auto"/>
        <w:rPr>
          <w:rFonts w:ascii="Arial Narrow" w:hAnsi="Arial Narrow"/>
        </w:rPr>
      </w:pPr>
    </w:p>
    <w:p w:rsidR="00A95ADE" w:rsidRDefault="00A95ADE" w:rsidP="00A95ADE">
      <w:pPr>
        <w:spacing w:after="0" w:line="300" w:lineRule="auto"/>
        <w:rPr>
          <w:rFonts w:ascii="Arial Narrow" w:hAnsi="Arial Narrow"/>
        </w:rPr>
      </w:pPr>
    </w:p>
    <w:p w:rsidR="00A95ADE" w:rsidRDefault="00A95ADE" w:rsidP="00A95ADE">
      <w:pPr>
        <w:spacing w:after="0" w:line="300" w:lineRule="auto"/>
        <w:rPr>
          <w:rFonts w:ascii="Arial Narrow" w:hAnsi="Arial Narrow"/>
        </w:rPr>
      </w:pPr>
    </w:p>
    <w:p w:rsidR="00A95ADE" w:rsidRDefault="00A95ADE" w:rsidP="00A95ADE">
      <w:pPr>
        <w:spacing w:after="0" w:line="300" w:lineRule="auto"/>
        <w:rPr>
          <w:rFonts w:ascii="Arial Narrow" w:hAnsi="Arial Narrow"/>
        </w:rPr>
      </w:pPr>
    </w:p>
    <w:p w:rsidR="00A95ADE" w:rsidRDefault="00A95ADE" w:rsidP="00A95ADE">
      <w:pPr>
        <w:spacing w:after="0" w:line="300" w:lineRule="auto"/>
        <w:rPr>
          <w:rFonts w:ascii="Arial Narrow" w:hAnsi="Arial Narrow"/>
        </w:rPr>
      </w:pPr>
    </w:p>
    <w:p w:rsidR="00A95ADE" w:rsidRDefault="00A95ADE" w:rsidP="00A95ADE">
      <w:pPr>
        <w:spacing w:after="0" w:line="300" w:lineRule="auto"/>
        <w:rPr>
          <w:rFonts w:ascii="Arial Narrow" w:hAnsi="Arial Narrow"/>
        </w:rPr>
      </w:pPr>
    </w:p>
    <w:p w:rsidR="00A95ADE" w:rsidRDefault="00A95ADE" w:rsidP="00A95ADE">
      <w:pPr>
        <w:spacing w:after="0" w:line="300" w:lineRule="auto"/>
        <w:rPr>
          <w:rFonts w:ascii="Arial Narrow" w:hAnsi="Arial Narrow"/>
        </w:rPr>
      </w:pPr>
    </w:p>
    <w:p w:rsidR="00A95ADE" w:rsidRDefault="00A95ADE" w:rsidP="00A95ADE">
      <w:pPr>
        <w:spacing w:after="0" w:line="300" w:lineRule="auto"/>
        <w:rPr>
          <w:rFonts w:ascii="Arial Narrow" w:hAnsi="Arial Narrow"/>
        </w:rPr>
      </w:pPr>
    </w:p>
    <w:p w:rsidR="00A95ADE" w:rsidRDefault="00A95ADE" w:rsidP="00A95ADE">
      <w:pPr>
        <w:spacing w:after="0" w:line="300" w:lineRule="auto"/>
        <w:rPr>
          <w:rFonts w:ascii="Arial Narrow" w:hAnsi="Arial Narrow"/>
        </w:rPr>
      </w:pPr>
    </w:p>
    <w:p w:rsidR="00A95ADE" w:rsidRDefault="00A95ADE" w:rsidP="00A95ADE">
      <w:pPr>
        <w:spacing w:after="0" w:line="300" w:lineRule="auto"/>
        <w:rPr>
          <w:rFonts w:ascii="Arial Narrow" w:hAnsi="Arial Narrow"/>
        </w:rPr>
      </w:pPr>
    </w:p>
    <w:p w:rsidR="00A95ADE" w:rsidRDefault="00A95ADE" w:rsidP="00A95ADE">
      <w:pPr>
        <w:spacing w:after="0" w:line="300" w:lineRule="auto"/>
        <w:rPr>
          <w:rFonts w:ascii="Arial Narrow" w:hAnsi="Arial Narrow"/>
        </w:rPr>
      </w:pPr>
    </w:p>
    <w:p w:rsidR="00A95ADE" w:rsidRDefault="00A95ADE" w:rsidP="00A95ADE">
      <w:pPr>
        <w:spacing w:after="0" w:line="300" w:lineRule="auto"/>
        <w:rPr>
          <w:rFonts w:ascii="Arial Narrow" w:hAnsi="Arial Narrow"/>
        </w:rPr>
      </w:pPr>
    </w:p>
    <w:p w:rsidR="00A95ADE" w:rsidRDefault="00A95ADE" w:rsidP="00A95ADE">
      <w:pPr>
        <w:spacing w:after="0" w:line="300" w:lineRule="auto"/>
        <w:rPr>
          <w:rFonts w:ascii="Arial Narrow" w:hAnsi="Arial Narrow"/>
        </w:rPr>
      </w:pPr>
    </w:p>
    <w:p w:rsidR="00A95ADE" w:rsidRDefault="00A95ADE" w:rsidP="00A95ADE">
      <w:pPr>
        <w:spacing w:after="0" w:line="300" w:lineRule="auto"/>
        <w:rPr>
          <w:rFonts w:ascii="Arial Narrow" w:hAnsi="Arial Narrow"/>
        </w:rPr>
      </w:pPr>
    </w:p>
    <w:p w:rsidR="00A95ADE" w:rsidRDefault="00A95ADE" w:rsidP="00A95ADE">
      <w:pPr>
        <w:spacing w:after="0" w:line="300" w:lineRule="auto"/>
        <w:rPr>
          <w:rFonts w:ascii="Arial Narrow" w:hAnsi="Arial Narrow"/>
        </w:rPr>
      </w:pPr>
    </w:p>
    <w:p w:rsidR="00A95ADE" w:rsidRDefault="00A95ADE" w:rsidP="00A95ADE">
      <w:pPr>
        <w:spacing w:after="0" w:line="300" w:lineRule="auto"/>
        <w:rPr>
          <w:rFonts w:ascii="Arial Narrow" w:hAnsi="Arial Narrow"/>
        </w:rPr>
      </w:pPr>
    </w:p>
    <w:p w:rsidR="00A95ADE" w:rsidRDefault="00A95ADE" w:rsidP="00A95ADE">
      <w:pPr>
        <w:spacing w:after="0" w:line="300" w:lineRule="auto"/>
        <w:rPr>
          <w:rFonts w:ascii="Arial Narrow" w:hAnsi="Arial Narrow"/>
        </w:rPr>
      </w:pPr>
    </w:p>
    <w:p w:rsidR="00A95ADE" w:rsidRDefault="00A95ADE" w:rsidP="00A95ADE">
      <w:pPr>
        <w:spacing w:after="0" w:line="300" w:lineRule="auto"/>
        <w:rPr>
          <w:rFonts w:ascii="Arial Narrow" w:hAnsi="Arial Narrow"/>
        </w:rPr>
      </w:pPr>
    </w:p>
    <w:p w:rsidR="00A95ADE" w:rsidRDefault="00A95ADE" w:rsidP="00A95ADE">
      <w:pPr>
        <w:spacing w:after="0" w:line="300" w:lineRule="auto"/>
        <w:rPr>
          <w:rFonts w:ascii="Arial Narrow" w:hAnsi="Arial Narrow"/>
        </w:rPr>
      </w:pPr>
    </w:p>
    <w:p w:rsidR="00A95ADE" w:rsidRDefault="00A95ADE" w:rsidP="00A95ADE">
      <w:pPr>
        <w:spacing w:after="0" w:line="300" w:lineRule="auto"/>
        <w:rPr>
          <w:rFonts w:ascii="Arial Narrow" w:hAnsi="Arial Narrow"/>
        </w:rPr>
      </w:pPr>
    </w:p>
    <w:p w:rsidR="00A95ADE" w:rsidRPr="00A95ADE" w:rsidRDefault="00A95ADE" w:rsidP="00A95ADE">
      <w:pPr>
        <w:spacing w:after="0" w:line="300" w:lineRule="auto"/>
        <w:rPr>
          <w:rFonts w:ascii="Arial Narrow" w:hAnsi="Arial Narrow"/>
        </w:rPr>
      </w:pPr>
      <w:r>
        <w:rPr>
          <w:rFonts w:ascii="Arial Narrow" w:hAnsi="Arial Narrow"/>
        </w:rPr>
        <w:t>Wykonano w 2 egz. na 5</w:t>
      </w:r>
      <w:r w:rsidRPr="00A95ADE">
        <w:rPr>
          <w:rFonts w:ascii="Arial Narrow" w:hAnsi="Arial Narrow"/>
        </w:rPr>
        <w:t xml:space="preserve"> ark.</w:t>
      </w:r>
    </w:p>
    <w:p w:rsidR="00A95ADE" w:rsidRPr="00A95ADE" w:rsidRDefault="00A95ADE" w:rsidP="00A95ADE">
      <w:pPr>
        <w:spacing w:after="0" w:line="300" w:lineRule="auto"/>
        <w:rPr>
          <w:rFonts w:ascii="Arial Narrow" w:hAnsi="Arial Narrow"/>
        </w:rPr>
      </w:pPr>
      <w:r w:rsidRPr="00A95ADE">
        <w:rPr>
          <w:rFonts w:ascii="Arial Narrow" w:hAnsi="Arial Narrow"/>
        </w:rPr>
        <w:t>Egz. 1 – biuro przepustek</w:t>
      </w:r>
    </w:p>
    <w:p w:rsidR="00A95ADE" w:rsidRPr="00A95ADE" w:rsidRDefault="00A95ADE" w:rsidP="00A95ADE">
      <w:pPr>
        <w:spacing w:after="0" w:line="300" w:lineRule="auto"/>
        <w:rPr>
          <w:rFonts w:ascii="Arial Narrow" w:hAnsi="Arial Narrow"/>
        </w:rPr>
      </w:pPr>
      <w:r w:rsidRPr="00A95ADE">
        <w:rPr>
          <w:rFonts w:ascii="Arial Narrow" w:hAnsi="Arial Narrow"/>
        </w:rPr>
        <w:t>Egz. 2 – hol szpitala</w:t>
      </w:r>
    </w:p>
    <w:p w:rsidR="00A95ADE" w:rsidRDefault="00A95ADE" w:rsidP="00A95ADE">
      <w:pPr>
        <w:spacing w:after="0" w:line="300" w:lineRule="auto"/>
        <w:rPr>
          <w:rFonts w:ascii="Arial Narrow" w:hAnsi="Arial Narrow"/>
        </w:rPr>
      </w:pPr>
      <w:r w:rsidRPr="00A95ADE">
        <w:rPr>
          <w:rFonts w:ascii="Arial Narrow" w:hAnsi="Arial Narrow"/>
        </w:rPr>
        <w:t xml:space="preserve">Wyk. </w:t>
      </w:r>
      <w:proofErr w:type="spellStart"/>
      <w:r>
        <w:rPr>
          <w:rFonts w:ascii="Arial Narrow" w:hAnsi="Arial Narrow"/>
        </w:rPr>
        <w:t>D.Wojcieszak</w:t>
      </w:r>
      <w:proofErr w:type="spellEnd"/>
      <w:r>
        <w:rPr>
          <w:rFonts w:ascii="Arial Narrow" w:hAnsi="Arial Narrow"/>
        </w:rPr>
        <w:t xml:space="preserve"> </w:t>
      </w:r>
      <w:r w:rsidRPr="00A95ADE">
        <w:rPr>
          <w:rFonts w:ascii="Arial Narrow" w:hAnsi="Arial Narrow"/>
        </w:rPr>
        <w:t>tel. 261 417 44</w:t>
      </w:r>
      <w:r>
        <w:rPr>
          <w:rFonts w:ascii="Arial Narrow" w:hAnsi="Arial Narrow"/>
        </w:rPr>
        <w:t>8</w:t>
      </w:r>
    </w:p>
    <w:p w:rsidR="00A95ADE" w:rsidRDefault="00A95ADE" w:rsidP="00A95ADE">
      <w:pPr>
        <w:spacing w:after="0" w:line="300" w:lineRule="auto"/>
        <w:rPr>
          <w:rFonts w:ascii="Arial Narrow" w:hAnsi="Arial Narrow"/>
        </w:rPr>
      </w:pPr>
    </w:p>
    <w:p w:rsidR="00A95ADE" w:rsidRDefault="00A95ADE" w:rsidP="00A95ADE">
      <w:pPr>
        <w:spacing w:after="0" w:line="300" w:lineRule="auto"/>
        <w:rPr>
          <w:rFonts w:ascii="Arial Narrow" w:hAnsi="Arial Narrow"/>
        </w:rPr>
      </w:pPr>
    </w:p>
    <w:p w:rsidR="00A95ADE" w:rsidRDefault="00A95ADE" w:rsidP="00A95ADE">
      <w:pPr>
        <w:spacing w:after="0" w:line="300" w:lineRule="auto"/>
        <w:rPr>
          <w:rFonts w:ascii="Arial Narrow" w:hAnsi="Arial Narrow"/>
        </w:rPr>
      </w:pPr>
    </w:p>
    <w:p w:rsidR="00A95ADE" w:rsidRDefault="00A95ADE" w:rsidP="00A95ADE">
      <w:pPr>
        <w:spacing w:after="0" w:line="300" w:lineRule="auto"/>
        <w:rPr>
          <w:rFonts w:ascii="Arial Narrow" w:hAnsi="Arial Narrow"/>
        </w:rPr>
      </w:pPr>
    </w:p>
    <w:p w:rsidR="00A95ADE" w:rsidRDefault="00A95ADE" w:rsidP="00A95ADE">
      <w:pPr>
        <w:spacing w:after="0" w:line="300" w:lineRule="auto"/>
        <w:rPr>
          <w:rFonts w:ascii="Arial Narrow" w:hAnsi="Arial Narrow"/>
        </w:rPr>
      </w:pPr>
    </w:p>
    <w:p w:rsidR="00A95ADE" w:rsidRDefault="00A95ADE" w:rsidP="00A95ADE">
      <w:pPr>
        <w:spacing w:after="0" w:line="300" w:lineRule="auto"/>
        <w:rPr>
          <w:rFonts w:ascii="Arial Narrow" w:hAnsi="Arial Narrow"/>
        </w:rPr>
      </w:pPr>
    </w:p>
    <w:p w:rsidR="00A95ADE" w:rsidRDefault="00A95ADE" w:rsidP="00A95ADE">
      <w:pPr>
        <w:spacing w:after="0" w:line="300" w:lineRule="auto"/>
        <w:rPr>
          <w:rFonts w:ascii="Arial Narrow" w:hAnsi="Arial Narrow"/>
        </w:rPr>
      </w:pPr>
    </w:p>
    <w:p w:rsidR="00A95ADE" w:rsidRDefault="00A95ADE" w:rsidP="00A95ADE">
      <w:pPr>
        <w:spacing w:after="0" w:line="300" w:lineRule="auto"/>
        <w:rPr>
          <w:rFonts w:ascii="Arial Narrow" w:hAnsi="Arial Narrow"/>
        </w:rPr>
      </w:pPr>
    </w:p>
    <w:p w:rsidR="00A95ADE" w:rsidRDefault="00A95ADE" w:rsidP="00A95ADE">
      <w:pPr>
        <w:spacing w:after="0" w:line="300" w:lineRule="auto"/>
        <w:rPr>
          <w:rFonts w:ascii="Arial Narrow" w:hAnsi="Arial Narrow"/>
        </w:rPr>
      </w:pPr>
    </w:p>
    <w:p w:rsidR="00A95ADE" w:rsidRPr="00A95ADE" w:rsidRDefault="00A95ADE" w:rsidP="00A95ADE">
      <w:pPr>
        <w:spacing w:after="0" w:line="300" w:lineRule="auto"/>
        <w:rPr>
          <w:rFonts w:ascii="Arial Narrow" w:hAnsi="Arial Narrow"/>
        </w:rPr>
      </w:pPr>
    </w:p>
    <w:sectPr w:rsidR="00A95ADE" w:rsidRPr="00A95ADE">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3C62" w:rsidRDefault="00E33C62" w:rsidP="00A95ADE">
      <w:pPr>
        <w:spacing w:after="0" w:line="240" w:lineRule="auto"/>
      </w:pPr>
      <w:r>
        <w:separator/>
      </w:r>
    </w:p>
  </w:endnote>
  <w:endnote w:type="continuationSeparator" w:id="0">
    <w:p w:rsidR="00E33C62" w:rsidRDefault="00E33C62" w:rsidP="00A95A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20002A87" w:usb1="00000000" w:usb2="00000000" w:usb3="00000000" w:csb0="0000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20002A87" w:usb1="00000000" w:usb2="00000000"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2586016"/>
      <w:docPartObj>
        <w:docPartGallery w:val="Page Numbers (Bottom of Page)"/>
        <w:docPartUnique/>
      </w:docPartObj>
    </w:sdtPr>
    <w:sdtEndPr>
      <w:rPr>
        <w:noProof/>
      </w:rPr>
    </w:sdtEndPr>
    <w:sdtContent>
      <w:p w:rsidR="00A95ADE" w:rsidRDefault="00A95ADE">
        <w:pPr>
          <w:pStyle w:val="Stopka"/>
          <w:jc w:val="right"/>
        </w:pPr>
        <w:r>
          <w:fldChar w:fldCharType="begin"/>
        </w:r>
        <w:r>
          <w:instrText xml:space="preserve"> PAGE   \* MERGEFORMAT </w:instrText>
        </w:r>
        <w:r>
          <w:fldChar w:fldCharType="separate"/>
        </w:r>
        <w:r>
          <w:rPr>
            <w:noProof/>
          </w:rPr>
          <w:t>10</w:t>
        </w:r>
        <w:r>
          <w:rPr>
            <w:noProof/>
          </w:rPr>
          <w:fldChar w:fldCharType="end"/>
        </w:r>
      </w:p>
    </w:sdtContent>
  </w:sdt>
  <w:p w:rsidR="00A95ADE" w:rsidRDefault="00A95AD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3C62" w:rsidRDefault="00E33C62" w:rsidP="00A95ADE">
      <w:pPr>
        <w:spacing w:after="0" w:line="240" w:lineRule="auto"/>
      </w:pPr>
      <w:r>
        <w:separator/>
      </w:r>
    </w:p>
  </w:footnote>
  <w:footnote w:type="continuationSeparator" w:id="0">
    <w:p w:rsidR="00E33C62" w:rsidRDefault="00E33C62" w:rsidP="00A95AD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24D0"/>
    <w:rsid w:val="005F24D0"/>
    <w:rsid w:val="00A95ADE"/>
    <w:rsid w:val="00E33C62"/>
    <w:rsid w:val="00F408F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link w:val="Nagwek1Znak"/>
    <w:uiPriority w:val="9"/>
    <w:qFormat/>
    <w:rsid w:val="00A95AD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paragraph" w:styleId="Nagwek2">
    <w:name w:val="heading 2"/>
    <w:basedOn w:val="Normalny"/>
    <w:link w:val="Nagwek2Znak"/>
    <w:uiPriority w:val="9"/>
    <w:qFormat/>
    <w:rsid w:val="00A95ADE"/>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paragraph" w:styleId="Nagwek3">
    <w:name w:val="heading 3"/>
    <w:basedOn w:val="Normalny"/>
    <w:link w:val="Nagwek3Znak"/>
    <w:uiPriority w:val="9"/>
    <w:qFormat/>
    <w:rsid w:val="00A95ADE"/>
    <w:pPr>
      <w:spacing w:before="100" w:beforeAutospacing="1" w:after="100" w:afterAutospacing="1" w:line="240" w:lineRule="auto"/>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A95ADE"/>
    <w:rPr>
      <w:rFonts w:ascii="Times New Roman" w:eastAsia="Times New Roman" w:hAnsi="Times New Roman" w:cs="Times New Roman"/>
      <w:b/>
      <w:bCs/>
      <w:kern w:val="36"/>
      <w:sz w:val="48"/>
      <w:szCs w:val="48"/>
      <w:lang w:eastAsia="pl-PL"/>
    </w:rPr>
  </w:style>
  <w:style w:type="character" w:customStyle="1" w:styleId="Nagwek2Znak">
    <w:name w:val="Nagłówek 2 Znak"/>
    <w:basedOn w:val="Domylnaczcionkaakapitu"/>
    <w:link w:val="Nagwek2"/>
    <w:uiPriority w:val="9"/>
    <w:rsid w:val="00A95ADE"/>
    <w:rPr>
      <w:rFonts w:ascii="Times New Roman" w:eastAsia="Times New Roman" w:hAnsi="Times New Roman" w:cs="Times New Roman"/>
      <w:b/>
      <w:bCs/>
      <w:sz w:val="36"/>
      <w:szCs w:val="36"/>
      <w:lang w:eastAsia="pl-PL"/>
    </w:rPr>
  </w:style>
  <w:style w:type="character" w:customStyle="1" w:styleId="Nagwek3Znak">
    <w:name w:val="Nagłówek 3 Znak"/>
    <w:basedOn w:val="Domylnaczcionkaakapitu"/>
    <w:link w:val="Nagwek3"/>
    <w:uiPriority w:val="9"/>
    <w:rsid w:val="00A95ADE"/>
    <w:rPr>
      <w:rFonts w:ascii="Times New Roman" w:eastAsia="Times New Roman" w:hAnsi="Times New Roman" w:cs="Times New Roman"/>
      <w:b/>
      <w:bCs/>
      <w:sz w:val="27"/>
      <w:szCs w:val="27"/>
      <w:lang w:eastAsia="pl-PL"/>
    </w:rPr>
  </w:style>
  <w:style w:type="paragraph" w:customStyle="1" w:styleId="mb-0">
    <w:name w:val="mb-0"/>
    <w:basedOn w:val="Normalny"/>
    <w:rsid w:val="00A95ADE"/>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ormal">
    <w:name w:val="normal"/>
    <w:basedOn w:val="Domylnaczcionkaakapitu"/>
    <w:rsid w:val="00A95ADE"/>
  </w:style>
  <w:style w:type="paragraph" w:styleId="Nagwek">
    <w:name w:val="header"/>
    <w:basedOn w:val="Normalny"/>
    <w:link w:val="NagwekZnak"/>
    <w:uiPriority w:val="99"/>
    <w:unhideWhenUsed/>
    <w:rsid w:val="00A95AD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95ADE"/>
  </w:style>
  <w:style w:type="paragraph" w:styleId="Stopka">
    <w:name w:val="footer"/>
    <w:basedOn w:val="Normalny"/>
    <w:link w:val="StopkaZnak"/>
    <w:uiPriority w:val="99"/>
    <w:unhideWhenUsed/>
    <w:rsid w:val="00A95AD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95ADE"/>
  </w:style>
  <w:style w:type="paragraph" w:styleId="Tekstdymka">
    <w:name w:val="Balloon Text"/>
    <w:basedOn w:val="Normalny"/>
    <w:link w:val="TekstdymkaZnak"/>
    <w:uiPriority w:val="99"/>
    <w:semiHidden/>
    <w:unhideWhenUsed/>
    <w:rsid w:val="00A95ADE"/>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A95AD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link w:val="Nagwek1Znak"/>
    <w:uiPriority w:val="9"/>
    <w:qFormat/>
    <w:rsid w:val="00A95AD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paragraph" w:styleId="Nagwek2">
    <w:name w:val="heading 2"/>
    <w:basedOn w:val="Normalny"/>
    <w:link w:val="Nagwek2Znak"/>
    <w:uiPriority w:val="9"/>
    <w:qFormat/>
    <w:rsid w:val="00A95ADE"/>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paragraph" w:styleId="Nagwek3">
    <w:name w:val="heading 3"/>
    <w:basedOn w:val="Normalny"/>
    <w:link w:val="Nagwek3Znak"/>
    <w:uiPriority w:val="9"/>
    <w:qFormat/>
    <w:rsid w:val="00A95ADE"/>
    <w:pPr>
      <w:spacing w:before="100" w:beforeAutospacing="1" w:after="100" w:afterAutospacing="1" w:line="240" w:lineRule="auto"/>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A95ADE"/>
    <w:rPr>
      <w:rFonts w:ascii="Times New Roman" w:eastAsia="Times New Roman" w:hAnsi="Times New Roman" w:cs="Times New Roman"/>
      <w:b/>
      <w:bCs/>
      <w:kern w:val="36"/>
      <w:sz w:val="48"/>
      <w:szCs w:val="48"/>
      <w:lang w:eastAsia="pl-PL"/>
    </w:rPr>
  </w:style>
  <w:style w:type="character" w:customStyle="1" w:styleId="Nagwek2Znak">
    <w:name w:val="Nagłówek 2 Znak"/>
    <w:basedOn w:val="Domylnaczcionkaakapitu"/>
    <w:link w:val="Nagwek2"/>
    <w:uiPriority w:val="9"/>
    <w:rsid w:val="00A95ADE"/>
    <w:rPr>
      <w:rFonts w:ascii="Times New Roman" w:eastAsia="Times New Roman" w:hAnsi="Times New Roman" w:cs="Times New Roman"/>
      <w:b/>
      <w:bCs/>
      <w:sz w:val="36"/>
      <w:szCs w:val="36"/>
      <w:lang w:eastAsia="pl-PL"/>
    </w:rPr>
  </w:style>
  <w:style w:type="character" w:customStyle="1" w:styleId="Nagwek3Znak">
    <w:name w:val="Nagłówek 3 Znak"/>
    <w:basedOn w:val="Domylnaczcionkaakapitu"/>
    <w:link w:val="Nagwek3"/>
    <w:uiPriority w:val="9"/>
    <w:rsid w:val="00A95ADE"/>
    <w:rPr>
      <w:rFonts w:ascii="Times New Roman" w:eastAsia="Times New Roman" w:hAnsi="Times New Roman" w:cs="Times New Roman"/>
      <w:b/>
      <w:bCs/>
      <w:sz w:val="27"/>
      <w:szCs w:val="27"/>
      <w:lang w:eastAsia="pl-PL"/>
    </w:rPr>
  </w:style>
  <w:style w:type="paragraph" w:customStyle="1" w:styleId="mb-0">
    <w:name w:val="mb-0"/>
    <w:basedOn w:val="Normalny"/>
    <w:rsid w:val="00A95ADE"/>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ormal">
    <w:name w:val="normal"/>
    <w:basedOn w:val="Domylnaczcionkaakapitu"/>
    <w:rsid w:val="00A95ADE"/>
  </w:style>
  <w:style w:type="paragraph" w:styleId="Nagwek">
    <w:name w:val="header"/>
    <w:basedOn w:val="Normalny"/>
    <w:link w:val="NagwekZnak"/>
    <w:uiPriority w:val="99"/>
    <w:unhideWhenUsed/>
    <w:rsid w:val="00A95AD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95ADE"/>
  </w:style>
  <w:style w:type="paragraph" w:styleId="Stopka">
    <w:name w:val="footer"/>
    <w:basedOn w:val="Normalny"/>
    <w:link w:val="StopkaZnak"/>
    <w:uiPriority w:val="99"/>
    <w:unhideWhenUsed/>
    <w:rsid w:val="00A95AD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95ADE"/>
  </w:style>
  <w:style w:type="paragraph" w:styleId="Tekstdymka">
    <w:name w:val="Balloon Text"/>
    <w:basedOn w:val="Normalny"/>
    <w:link w:val="TekstdymkaZnak"/>
    <w:uiPriority w:val="99"/>
    <w:semiHidden/>
    <w:unhideWhenUsed/>
    <w:rsid w:val="00A95ADE"/>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A95AD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6463414">
      <w:bodyDiv w:val="1"/>
      <w:marLeft w:val="0"/>
      <w:marRight w:val="0"/>
      <w:marTop w:val="0"/>
      <w:marBottom w:val="0"/>
      <w:divBdr>
        <w:top w:val="none" w:sz="0" w:space="0" w:color="auto"/>
        <w:left w:val="none" w:sz="0" w:space="0" w:color="auto"/>
        <w:bottom w:val="none" w:sz="0" w:space="0" w:color="auto"/>
        <w:right w:val="none" w:sz="0" w:space="0" w:color="auto"/>
      </w:divBdr>
      <w:divsChild>
        <w:div w:id="1072125127">
          <w:marLeft w:val="-225"/>
          <w:marRight w:val="-225"/>
          <w:marTop w:val="0"/>
          <w:marBottom w:val="0"/>
          <w:divBdr>
            <w:top w:val="none" w:sz="0" w:space="0" w:color="auto"/>
            <w:left w:val="none" w:sz="0" w:space="0" w:color="auto"/>
            <w:bottom w:val="none" w:sz="0" w:space="0" w:color="auto"/>
            <w:right w:val="none" w:sz="0" w:space="0" w:color="auto"/>
          </w:divBdr>
          <w:divsChild>
            <w:div w:id="856164331">
              <w:marLeft w:val="0"/>
              <w:marRight w:val="0"/>
              <w:marTop w:val="0"/>
              <w:marBottom w:val="0"/>
              <w:divBdr>
                <w:top w:val="none" w:sz="0" w:space="0" w:color="auto"/>
                <w:left w:val="none" w:sz="0" w:space="0" w:color="auto"/>
                <w:bottom w:val="none" w:sz="0" w:space="0" w:color="auto"/>
                <w:right w:val="none" w:sz="0" w:space="0" w:color="auto"/>
              </w:divBdr>
            </w:div>
          </w:divsChild>
        </w:div>
        <w:div w:id="138467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10</Pages>
  <Words>3153</Words>
  <Characters>18923</Characters>
  <Application>Microsoft Office Word</Application>
  <DocSecurity>0</DocSecurity>
  <Lines>157</Lines>
  <Paragraphs>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22032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2022-04-29T12:41:00Z</cp:lastPrinted>
  <dcterms:created xsi:type="dcterms:W3CDTF">2022-04-29T12:38:00Z</dcterms:created>
  <dcterms:modified xsi:type="dcterms:W3CDTF">2022-04-29T12:41:00Z</dcterms:modified>
</cp:coreProperties>
</file>