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Default="00FF0D98" w:rsidP="00FF0D9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727E3C3F" wp14:editId="6FDA3299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FF0D98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 interaktywny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E30A35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426E22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FF0D98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ZP/1432</w:t>
    </w:r>
    <w:r w:rsidR="00E30A35">
      <w:rPr>
        <w:rFonts w:ascii="Arial" w:hAnsi="Arial" w:cs="Arial"/>
        <w:i/>
        <w:sz w:val="20"/>
      </w:rPr>
      <w:t>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959D4"/>
    <w:rsid w:val="00426E22"/>
    <w:rsid w:val="004B4FA9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  <w:rsid w:val="00F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8F7E3ED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78555-C58F-4A2E-B78A-7A9854D4F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33</cp:revision>
  <cp:lastPrinted>2020-05-13T10:39:00Z</cp:lastPrinted>
  <dcterms:created xsi:type="dcterms:W3CDTF">2020-05-11T10:38:00Z</dcterms:created>
  <dcterms:modified xsi:type="dcterms:W3CDTF">2022-05-02T08:04:00Z</dcterms:modified>
</cp:coreProperties>
</file>