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C23" w:rsidRDefault="004F1C23"/>
    <w:p w:rsidR="008573B0" w:rsidRDefault="008573B0" w:rsidP="007C074C">
      <w:pPr>
        <w:spacing w:after="0" w:line="240" w:lineRule="auto"/>
        <w:ind w:left="426" w:right="24"/>
        <w:jc w:val="both"/>
        <w:rPr>
          <w:rFonts w:ascii="Garamond" w:hAnsi="Garamond"/>
          <w:b/>
          <w:bCs/>
        </w:rPr>
      </w:pPr>
      <w:bookmarkStart w:id="0" w:name="_GoBack"/>
      <w:bookmarkEnd w:id="0"/>
      <w:r>
        <w:rPr>
          <w:rFonts w:ascii="Garamond" w:hAnsi="Garamond"/>
          <w:b/>
          <w:bCs/>
        </w:rPr>
        <w:t>Szczegółowy Opis Przedmiotu Zamówienia</w:t>
      </w:r>
    </w:p>
    <w:p w:rsidR="008573B0" w:rsidRDefault="008573B0" w:rsidP="008573B0">
      <w:pPr>
        <w:spacing w:after="0" w:line="240" w:lineRule="auto"/>
        <w:ind w:right="24"/>
        <w:jc w:val="both"/>
        <w:rPr>
          <w:rFonts w:ascii="Garamond" w:hAnsi="Garamond"/>
        </w:rPr>
      </w:pPr>
    </w:p>
    <w:p w:rsidR="008573B0" w:rsidRDefault="008573B0" w:rsidP="008573B0">
      <w:pPr>
        <w:spacing w:after="0" w:line="240" w:lineRule="auto"/>
        <w:ind w:right="2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Przedmiotem niniejszego zamówienia jest profesjonalne świadczenie usług nadzoru inwestorskiego, zgodnie z wymaganiami polskiego Prawa Budowlanego i wymogami Zamawiającego, nad zadaniem inwestycyjnym pn. „Budowa farmy fotowoltaicznej na terenie Szpitala Wojewódzkiego w Poznaniu przy ul. Juraszów 7-19” </w:t>
      </w:r>
    </w:p>
    <w:p w:rsidR="008573B0" w:rsidRDefault="008573B0" w:rsidP="008573B0">
      <w:pPr>
        <w:spacing w:after="0" w:line="240" w:lineRule="auto"/>
        <w:ind w:right="24"/>
        <w:jc w:val="both"/>
        <w:rPr>
          <w:rFonts w:ascii="Garamond" w:hAnsi="Garamond"/>
        </w:rPr>
      </w:pPr>
      <w:r>
        <w:rPr>
          <w:rFonts w:ascii="Garamond" w:hAnsi="Garamond"/>
        </w:rPr>
        <w:t>obejmujące w szczególności:</w:t>
      </w:r>
    </w:p>
    <w:p w:rsidR="008573B0" w:rsidRDefault="008573B0" w:rsidP="008573B0">
      <w:pPr>
        <w:spacing w:after="0" w:line="240" w:lineRule="auto"/>
        <w:ind w:right="2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NA ETAPIE PROJEKTOWANIA:</w:t>
      </w:r>
    </w:p>
    <w:p w:rsidR="008573B0" w:rsidRDefault="008573B0" w:rsidP="008573B0">
      <w:pPr>
        <w:spacing w:after="0" w:line="240" w:lineRule="auto"/>
        <w:ind w:right="2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1)analiza i weryfikacji dokumentacji technicznej, nadzór nad prawidłowym przebiegiem prac projektowych, zgodnie z programem funkcjonalno-użytkowym, będącym opisem przedmiotu zamówienia, przy jak najlepszym wykorzystaniu posiadanej wiedzy i doświadczenia; </w:t>
      </w:r>
    </w:p>
    <w:p w:rsidR="008573B0" w:rsidRDefault="008573B0" w:rsidP="008573B0">
      <w:pPr>
        <w:spacing w:after="0" w:line="240" w:lineRule="auto"/>
        <w:ind w:right="2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2) wyegzekwowania od projektanta uzupełnień lub poprawienia dokumentacji w trakcie jej realizacji w przypadku wykonywania jej niezgodnie z zamówieniem. </w:t>
      </w:r>
    </w:p>
    <w:p w:rsidR="008573B0" w:rsidRDefault="008573B0" w:rsidP="008573B0">
      <w:pPr>
        <w:spacing w:after="0" w:line="240" w:lineRule="auto"/>
        <w:ind w:right="2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NA ETAPIE WYKONASTWA: </w:t>
      </w:r>
    </w:p>
    <w:p w:rsidR="008573B0" w:rsidRDefault="008573B0" w:rsidP="008573B0">
      <w:pPr>
        <w:spacing w:after="0" w:line="240" w:lineRule="auto"/>
        <w:ind w:right="2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1) nadzór nad właściwym wykonaniem umowy na roboty budowlane, która zostanie zawarta w związku z realizacją zadania inwestycyjnego; </w:t>
      </w:r>
    </w:p>
    <w:p w:rsidR="008573B0" w:rsidRDefault="008573B0" w:rsidP="008573B0">
      <w:pPr>
        <w:spacing w:after="0" w:line="240" w:lineRule="auto"/>
        <w:ind w:right="2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2) monitoring, nadzór, kontrola, raportowanie i sprawozdawczość w zakresie realizacji umowy na roboty budowlane; </w:t>
      </w:r>
    </w:p>
    <w:p w:rsidR="008573B0" w:rsidRDefault="008573B0" w:rsidP="008573B0">
      <w:pPr>
        <w:spacing w:after="0" w:line="240" w:lineRule="auto"/>
        <w:ind w:right="2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3) wykonywanie obowiązków Inspektorów Nadzoru Inwestorskiego zgodnie z przepisami prawa obowiązującego w Polsce, w szczególności z ustawą z dnia 7 lipca 1994 r. Prawo budowlane (tekst jedn.: Dz. U. z 2006 r. nr 156 poz. 1118 z </w:t>
      </w:r>
      <w:proofErr w:type="spellStart"/>
      <w:r>
        <w:rPr>
          <w:rFonts w:ascii="Garamond" w:hAnsi="Garamond"/>
        </w:rPr>
        <w:t>późn</w:t>
      </w:r>
      <w:proofErr w:type="spellEnd"/>
      <w:r>
        <w:rPr>
          <w:rFonts w:ascii="Garamond" w:hAnsi="Garamond"/>
        </w:rPr>
        <w:t xml:space="preserve">. zm.) tj.: </w:t>
      </w:r>
    </w:p>
    <w:p w:rsidR="008573B0" w:rsidRDefault="008573B0" w:rsidP="008573B0">
      <w:pPr>
        <w:spacing w:after="0" w:line="240" w:lineRule="auto"/>
        <w:ind w:left="708" w:right="2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a) reprezentowanie Inwestora (Zamawiającego) na budowie przez sprawowanie kontroli zgodności realizacji procesu budowlanego z projektem i pozwoleniem na budowę, przepisami oraz zasadami wiedzy technicznej; </w:t>
      </w:r>
    </w:p>
    <w:p w:rsidR="008573B0" w:rsidRDefault="008573B0" w:rsidP="008573B0">
      <w:pPr>
        <w:spacing w:after="0" w:line="240" w:lineRule="auto"/>
        <w:ind w:left="708" w:right="24"/>
        <w:jc w:val="both"/>
        <w:rPr>
          <w:rFonts w:ascii="Garamond" w:hAnsi="Garamond"/>
        </w:rPr>
      </w:pPr>
      <w:r>
        <w:rPr>
          <w:rFonts w:ascii="Garamond" w:hAnsi="Garamond"/>
        </w:rPr>
        <w:t>b) sprawdzanie jakości wykonywanych robót i wbudowanych wyrobów budowlanych, a w szczególności zapobieganie zastosowaniu wyrobów budowlanych wadliwych i niedopuszczonych do stosowania w budownictwie;</w:t>
      </w:r>
    </w:p>
    <w:p w:rsidR="008573B0" w:rsidRDefault="008573B0" w:rsidP="008573B0">
      <w:pPr>
        <w:spacing w:after="0" w:line="240" w:lineRule="auto"/>
        <w:ind w:left="708" w:right="2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c) sprawdzanie i odbiór robót budowlanych ulegających zakryciu lub zanikających, uczestniczenie w próbach i odbiorach technicznych instalacji, urządzeń technicznych oraz przygotowanie i udział w czynnościach odbioru gotowych obiektów budowlanych i przekazywanie ich do użytkowania; </w:t>
      </w:r>
    </w:p>
    <w:p w:rsidR="008573B0" w:rsidRDefault="008573B0" w:rsidP="008573B0">
      <w:pPr>
        <w:spacing w:after="0" w:line="240" w:lineRule="auto"/>
        <w:ind w:left="708" w:right="24"/>
        <w:jc w:val="both"/>
        <w:rPr>
          <w:rFonts w:ascii="Garamond" w:hAnsi="Garamond"/>
        </w:rPr>
      </w:pPr>
      <w:r>
        <w:rPr>
          <w:rFonts w:ascii="Garamond" w:hAnsi="Garamond"/>
        </w:rPr>
        <w:t>d) potwierdzanie faktycznie wykonanych robót oraz usunięcia wad, a także, kontrolowanie rozliczeń budowy.</w:t>
      </w:r>
    </w:p>
    <w:p w:rsidR="008573B0" w:rsidRDefault="008573B0" w:rsidP="008573B0">
      <w:pPr>
        <w:spacing w:after="0" w:line="240" w:lineRule="auto"/>
        <w:ind w:right="2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4) koordynację czynności Inspektorów Nadzoru Inwestorskiego w zakresie różnych specjalności, wyznaczenie spośród Kluczowych Specjalistów wchodzących w skład Zespołu jednego z nich jako koordynatora ich czynności na budowie, </w:t>
      </w:r>
    </w:p>
    <w:p w:rsidR="008573B0" w:rsidRDefault="008573B0" w:rsidP="008573B0">
      <w:pPr>
        <w:spacing w:after="0" w:line="240" w:lineRule="auto"/>
        <w:ind w:right="2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5) nadzór nad odbiorami, próbami końcowymi i eksploatacyjnymi (jeśli są wymagane); </w:t>
      </w:r>
    </w:p>
    <w:p w:rsidR="008573B0" w:rsidRDefault="008573B0" w:rsidP="008573B0">
      <w:pPr>
        <w:spacing w:after="0" w:line="240" w:lineRule="auto"/>
        <w:ind w:right="2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6) opiniowanie zasadności udzielenia zamówień uzupełniających i dodatkowych, sporządzanie stosownej dokumentacji technicznej w tym zakresie oraz nadzór nad realizacją zamówień uzupełniających i dodatkowych (o ile wystąpią), </w:t>
      </w:r>
    </w:p>
    <w:p w:rsidR="008573B0" w:rsidRDefault="008573B0" w:rsidP="008573B0">
      <w:pPr>
        <w:spacing w:after="0" w:line="240" w:lineRule="auto"/>
        <w:ind w:right="2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7) wspieranie Zamawiającego, w zakresie działań pozostających, w związku z pełnionymi funkcjami Inspektorów Nadzoru Inwestorskiego. </w:t>
      </w:r>
    </w:p>
    <w:p w:rsidR="008573B0" w:rsidRDefault="008573B0" w:rsidP="008573B0">
      <w:pPr>
        <w:spacing w:after="0" w:line="240" w:lineRule="auto"/>
        <w:ind w:right="2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8) zapoznanie się z opracowaniami projektowymi, umowami o wykonanie robót-prac, warunkami pozwolenia na budowę, terenem - przed wejściem Wykonawcy robót budowlano - montażowych i Wykonawcy prac instalacyjno - montażowych na place budowy; </w:t>
      </w:r>
    </w:p>
    <w:p w:rsidR="008573B0" w:rsidRDefault="008573B0" w:rsidP="008573B0">
      <w:pPr>
        <w:spacing w:after="0" w:line="240" w:lineRule="auto"/>
        <w:ind w:right="2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9) weryfikacja dokumentacji projektowej w trakcie jej realizacji w przypadku wykonywania jej niezgodnie z zamówieniem; </w:t>
      </w:r>
    </w:p>
    <w:p w:rsidR="008573B0" w:rsidRPr="00374D1C" w:rsidRDefault="008573B0" w:rsidP="00374D1C">
      <w:pPr>
        <w:spacing w:after="0" w:line="240" w:lineRule="auto"/>
        <w:ind w:right="24"/>
        <w:rPr>
          <w:rFonts w:ascii="Garamond" w:hAnsi="Garamond"/>
        </w:rPr>
      </w:pPr>
      <w:r>
        <w:rPr>
          <w:rFonts w:ascii="Garamond" w:hAnsi="Garamond"/>
        </w:rPr>
        <w:t>10) nadzór nad całym procese</w:t>
      </w:r>
      <w:r w:rsidR="00374D1C">
        <w:rPr>
          <w:rFonts w:ascii="Garamond" w:hAnsi="Garamond"/>
        </w:rPr>
        <w:t xml:space="preserve">m </w:t>
      </w:r>
      <w:r w:rsidR="00374D1C">
        <w:rPr>
          <w:rFonts w:ascii="Garamond" w:hAnsi="Garamond" w:cs="Calibri"/>
        </w:rPr>
        <w:t>budowy</w:t>
      </w:r>
      <w:r w:rsidR="00374D1C" w:rsidRPr="00374D1C">
        <w:rPr>
          <w:rFonts w:ascii="Garamond" w:hAnsi="Garamond" w:cs="Calibri"/>
        </w:rPr>
        <w:t xml:space="preserve"> farmy fotowoltaicznej </w:t>
      </w:r>
      <w:r w:rsidR="00374D1C" w:rsidRPr="00374D1C">
        <w:rPr>
          <w:rFonts w:ascii="Garamond" w:hAnsi="Garamond"/>
        </w:rPr>
        <w:t>na terenie Szpitala Wojewódzkiego przy ulicy Juraszów 7/19 w Poznaniu</w:t>
      </w:r>
      <w:r w:rsidR="00374D1C">
        <w:rPr>
          <w:rFonts w:ascii="Garamond" w:hAnsi="Garamond"/>
          <w:b/>
        </w:rPr>
        <w:t>.</w:t>
      </w:r>
      <w:r>
        <w:rPr>
          <w:rFonts w:ascii="Garamond" w:hAnsi="Garamond"/>
        </w:rPr>
        <w:t>; Na wszystkich etapach prac Inspektor powinien wykonywać swoje obowiązki przy jak najlepszym wykorzystywaniu posiadanej wiedzy i doświadczenia. Zadanie inwestycyjne pn.: „</w:t>
      </w:r>
      <w:r w:rsidR="00374D1C" w:rsidRPr="00374D1C">
        <w:rPr>
          <w:rFonts w:ascii="Garamond" w:hAnsi="Garamond" w:cs="Calibri"/>
        </w:rPr>
        <w:t xml:space="preserve">Budowa farmy fotowoltaicznej </w:t>
      </w:r>
      <w:r w:rsidR="00374D1C" w:rsidRPr="00374D1C">
        <w:rPr>
          <w:rFonts w:ascii="Garamond" w:hAnsi="Garamond"/>
        </w:rPr>
        <w:t>na terenie Szpitala Wojewódzkiego przy ulicy Juraszów 7/19 w Poznaniu</w:t>
      </w:r>
      <w:r w:rsidR="00374D1C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objęte nadzorem w ramach niniejszego zamówienia, polega na zaprojektowaniu i wykonaniu </w:t>
      </w:r>
      <w:r w:rsidR="00374D1C" w:rsidRPr="00374D1C">
        <w:rPr>
          <w:rFonts w:ascii="Garamond" w:hAnsi="Garamond" w:cs="Calibri"/>
        </w:rPr>
        <w:t xml:space="preserve">farmy fotowoltaicznej </w:t>
      </w:r>
      <w:r w:rsidR="00374D1C" w:rsidRPr="00374D1C">
        <w:rPr>
          <w:rFonts w:ascii="Garamond" w:hAnsi="Garamond"/>
        </w:rPr>
        <w:t>na terenie Szpitala Wojewódzkiego przy ulicy Juraszów 7/19 w Poznaniu</w:t>
      </w:r>
      <w:r>
        <w:rPr>
          <w:rFonts w:ascii="Garamond" w:hAnsi="Garamond"/>
        </w:rPr>
        <w:t>, wraz ze wszystkimi niezbędnymi uzgodnieniami oraz opracowaniami wymaganymi do prawidłowej realizacji inwestycji.</w:t>
      </w:r>
    </w:p>
    <w:p w:rsidR="008573B0" w:rsidRDefault="008573B0" w:rsidP="008573B0">
      <w:pPr>
        <w:spacing w:after="0" w:line="240" w:lineRule="auto"/>
        <w:ind w:right="24"/>
        <w:jc w:val="both"/>
        <w:rPr>
          <w:rFonts w:ascii="Garamond" w:hAnsi="Garamond"/>
        </w:rPr>
      </w:pPr>
    </w:p>
    <w:p w:rsidR="008573B0" w:rsidRDefault="008573B0" w:rsidP="008573B0">
      <w:pPr>
        <w:spacing w:after="0" w:line="240" w:lineRule="auto"/>
        <w:ind w:right="24"/>
        <w:jc w:val="both"/>
        <w:rPr>
          <w:rFonts w:ascii="Garamond" w:hAnsi="Garamond"/>
        </w:rPr>
      </w:pPr>
      <w:r>
        <w:rPr>
          <w:rFonts w:ascii="Garamond" w:hAnsi="Garamond"/>
        </w:rPr>
        <w:t>Inspektor Nadzoru nie posiada upoważnienia do samodzielnego podejmowania decyzji mających wpływ na wzrost zobowiązań Zamawiającego</w:t>
      </w:r>
    </w:p>
    <w:p w:rsidR="008573B0" w:rsidRDefault="008573B0"/>
    <w:sectPr w:rsidR="008573B0" w:rsidSect="003F66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ED24FF"/>
    <w:multiLevelType w:val="hybridMultilevel"/>
    <w:tmpl w:val="F99C685A"/>
    <w:lvl w:ilvl="0" w:tplc="04150011">
      <w:start w:val="1"/>
      <w:numFmt w:val="decimal"/>
      <w:lvlText w:val="%1)"/>
      <w:lvlJc w:val="left"/>
      <w:pPr>
        <w:ind w:left="1447" w:hanging="360"/>
      </w:pPr>
    </w:lvl>
    <w:lvl w:ilvl="1" w:tplc="04150019">
      <w:start w:val="1"/>
      <w:numFmt w:val="lowerLetter"/>
      <w:lvlText w:val="%2."/>
      <w:lvlJc w:val="left"/>
      <w:pPr>
        <w:ind w:left="2167" w:hanging="360"/>
      </w:pPr>
    </w:lvl>
    <w:lvl w:ilvl="2" w:tplc="0415001B">
      <w:start w:val="1"/>
      <w:numFmt w:val="lowerRoman"/>
      <w:lvlText w:val="%3."/>
      <w:lvlJc w:val="right"/>
      <w:pPr>
        <w:ind w:left="2887" w:hanging="180"/>
      </w:pPr>
    </w:lvl>
    <w:lvl w:ilvl="3" w:tplc="0415000F">
      <w:start w:val="1"/>
      <w:numFmt w:val="decimal"/>
      <w:lvlText w:val="%4."/>
      <w:lvlJc w:val="left"/>
      <w:pPr>
        <w:ind w:left="3607" w:hanging="360"/>
      </w:pPr>
    </w:lvl>
    <w:lvl w:ilvl="4" w:tplc="04150019">
      <w:start w:val="1"/>
      <w:numFmt w:val="lowerLetter"/>
      <w:lvlText w:val="%5."/>
      <w:lvlJc w:val="left"/>
      <w:pPr>
        <w:ind w:left="4327" w:hanging="360"/>
      </w:pPr>
    </w:lvl>
    <w:lvl w:ilvl="5" w:tplc="0415001B">
      <w:start w:val="1"/>
      <w:numFmt w:val="lowerRoman"/>
      <w:lvlText w:val="%6."/>
      <w:lvlJc w:val="right"/>
      <w:pPr>
        <w:ind w:left="5047" w:hanging="180"/>
      </w:pPr>
    </w:lvl>
    <w:lvl w:ilvl="6" w:tplc="0415000F">
      <w:start w:val="1"/>
      <w:numFmt w:val="decimal"/>
      <w:lvlText w:val="%7."/>
      <w:lvlJc w:val="left"/>
      <w:pPr>
        <w:ind w:left="5767" w:hanging="360"/>
      </w:pPr>
    </w:lvl>
    <w:lvl w:ilvl="7" w:tplc="04150019">
      <w:start w:val="1"/>
      <w:numFmt w:val="lowerLetter"/>
      <w:lvlText w:val="%8."/>
      <w:lvlJc w:val="left"/>
      <w:pPr>
        <w:ind w:left="6487" w:hanging="360"/>
      </w:pPr>
    </w:lvl>
    <w:lvl w:ilvl="8" w:tplc="0415001B">
      <w:start w:val="1"/>
      <w:numFmt w:val="lowerRoman"/>
      <w:lvlText w:val="%9."/>
      <w:lvlJc w:val="right"/>
      <w:pPr>
        <w:ind w:left="720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3B0"/>
    <w:rsid w:val="00374D1C"/>
    <w:rsid w:val="003F668D"/>
    <w:rsid w:val="004F1C23"/>
    <w:rsid w:val="007C074C"/>
    <w:rsid w:val="007C1ECB"/>
    <w:rsid w:val="008573B0"/>
    <w:rsid w:val="00AC7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73B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73B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955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567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Zbigniew Spiralski</dc:creator>
  <cp:lastModifiedBy>Zbigniew Spiralski</cp:lastModifiedBy>
  <cp:revision>3</cp:revision>
  <dcterms:created xsi:type="dcterms:W3CDTF">2022-05-12T11:44:00Z</dcterms:created>
  <dcterms:modified xsi:type="dcterms:W3CDTF">2022-05-12T11:47:00Z</dcterms:modified>
</cp:coreProperties>
</file>