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1B" w:rsidRPr="00284C29" w:rsidRDefault="004B5D1B">
      <w:pPr>
        <w:rPr>
          <w:rFonts w:ascii="Arial Narrow" w:hAnsi="Arial Narrow"/>
          <w:b/>
          <w:szCs w:val="24"/>
        </w:rPr>
      </w:pPr>
      <w:bookmarkStart w:id="0" w:name="_GoBack"/>
      <w:bookmarkEnd w:id="0"/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b/>
          <w:szCs w:val="24"/>
        </w:rPr>
        <w:t>FORMULARZ CENOWY</w:t>
      </w:r>
    </w:p>
    <w:p w:rsidR="008B783A" w:rsidRPr="00284C29" w:rsidRDefault="008B783A">
      <w:pPr>
        <w:rPr>
          <w:rFonts w:ascii="Arial Narrow" w:hAnsi="Arial Narrow"/>
          <w:b/>
          <w:sz w:val="20"/>
        </w:rPr>
      </w:pPr>
      <w:r w:rsidRPr="00284C29">
        <w:rPr>
          <w:rFonts w:ascii="Arial Narrow" w:hAnsi="Arial Narrow"/>
          <w:b/>
          <w:sz w:val="20"/>
        </w:rPr>
        <w:t xml:space="preserve">1. </w:t>
      </w:r>
      <w:r w:rsidR="009A5B90" w:rsidRPr="00284C29">
        <w:rPr>
          <w:rFonts w:ascii="Arial Narrow" w:hAnsi="Arial Narrow"/>
          <w:b/>
          <w:sz w:val="20"/>
        </w:rPr>
        <w:t xml:space="preserve">Przegląd </w:t>
      </w:r>
    </w:p>
    <w:tbl>
      <w:tblPr>
        <w:tblStyle w:val="Tabela-Siatka"/>
        <w:tblpPr w:leftFromText="141" w:rightFromText="141" w:vertAnchor="text" w:horzAnchor="margin" w:tblpXSpec="center" w:tblpY="174"/>
        <w:tblW w:w="10879" w:type="dxa"/>
        <w:tblLayout w:type="fixed"/>
        <w:tblLook w:val="04A0" w:firstRow="1" w:lastRow="0" w:firstColumn="1" w:lastColumn="0" w:noHBand="0" w:noVBand="1"/>
      </w:tblPr>
      <w:tblGrid>
        <w:gridCol w:w="545"/>
        <w:gridCol w:w="2126"/>
        <w:gridCol w:w="698"/>
        <w:gridCol w:w="1417"/>
        <w:gridCol w:w="1275"/>
        <w:gridCol w:w="1275"/>
        <w:gridCol w:w="1275"/>
        <w:gridCol w:w="851"/>
        <w:gridCol w:w="1417"/>
      </w:tblGrid>
      <w:tr w:rsidR="00877EC4" w:rsidRPr="00284C29" w:rsidTr="00877EC4"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L.p.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Wyszczególnienie konserwacji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Ilość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(szt.)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Ilość przeglądów/</w:t>
            </w:r>
            <w:r w:rsidRPr="00284C29">
              <w:rPr>
                <w:rFonts w:ascii="Arial Narrow" w:hAnsi="Arial Narrow"/>
                <w:sz w:val="20"/>
              </w:rPr>
              <w:br/>
              <w:t>wymiany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 ciągu roku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Cena jednostkowa netto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Stawka VAT %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Cena jednostkowa brutto</w:t>
            </w:r>
          </w:p>
        </w:tc>
        <w:tc>
          <w:tcPr>
            <w:tcW w:w="851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Wartość netto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Wartość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brutto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877EC4" w:rsidRPr="00284C29" w:rsidTr="002531CD">
        <w:trPr>
          <w:trHeight w:val="395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851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</w:tr>
      <w:tr w:rsidR="00877EC4" w:rsidRPr="00284C29" w:rsidTr="00877EC4">
        <w:trPr>
          <w:trHeight w:val="73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zapora drogowa hydrauliczna typ NICE przy budynku nr 21 (parking)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799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zapora drogowa typ G600 przy bud. nr 16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zapora drogowa typ NICE przy bud. nr 18 (WJAZD GŁÓWNY – BIURO PRZEPUSTEK)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drogowa typ NICE przy bud. nr 11 (wjazd gospodarczy)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740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zapora drogowa przy bud. Nowej Polikliniki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rolowane  typ BR – 100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74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rolowane  typ BR - 77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brama rolowana  w bud. nr 23- 1 szt;</w:t>
            </w:r>
          </w:p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brama rolowana w bud. Nowej Polikliniki – 1szt. (gwarancja)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drzwi automatyczne na fotokomórkę  przesuwne – jednoskrzydłowe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drzwi automatyczne na fotokomórkę  przesuwne - dwuskrzydłowe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drzwi automatyczne na fotokomórkę  rozwierane -jednoskrzydłowe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736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blokada parkingowa  typ UNIPARK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689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blokada parkingowa  typ UNIPARK  CAME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lastRenderedPageBreak/>
              <w:t>14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przesuwne (gospodarcze)  z automatem BENICA/ FAAC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15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przesuwne (gospodarcze)  z automatem FAAC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16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bramy przesuwne (gospodarcze)  z automatem AW ST-2  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17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  <w:u w:val="single"/>
              </w:rPr>
              <w:t xml:space="preserve">bramy segmentowe automatyczne </w:t>
            </w:r>
            <w:r w:rsidRPr="00284C29">
              <w:rPr>
                <w:rFonts w:ascii="Arial Narrow" w:hAnsi="Arial Narrow"/>
                <w:sz w:val="20"/>
              </w:rPr>
              <w:t xml:space="preserve"> UNI PRO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18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  <w:u w:val="single"/>
              </w:rPr>
              <w:t xml:space="preserve">bramy segmentowe automatyczne </w:t>
            </w:r>
            <w:r w:rsidRPr="00284C29">
              <w:rPr>
                <w:rFonts w:ascii="Arial Narrow" w:hAnsi="Arial Narrow"/>
                <w:sz w:val="20"/>
              </w:rPr>
              <w:t xml:space="preserve">  MAKRO - PRO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rPr>
          <w:trHeight w:val="624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19</w:t>
            </w:r>
          </w:p>
        </w:tc>
        <w:tc>
          <w:tcPr>
            <w:tcW w:w="212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segmentowe ręczne BRAM TECH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877EC4">
        <w:tc>
          <w:tcPr>
            <w:tcW w:w="6061" w:type="dxa"/>
            <w:gridSpan w:val="5"/>
          </w:tcPr>
          <w:p w:rsidR="00877EC4" w:rsidRPr="00284C29" w:rsidRDefault="00877EC4" w:rsidP="00877EC4">
            <w:pPr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b/>
                <w:sz w:val="20"/>
              </w:rPr>
              <w:t>Razem</w:t>
            </w:r>
          </w:p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851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</w:tbl>
    <w:p w:rsidR="009A5B90" w:rsidRPr="00284C29" w:rsidRDefault="00FF5432" w:rsidP="004B5D1B">
      <w:pPr>
        <w:pStyle w:val="Bezodstpw"/>
        <w:suppressAutoHyphens w:val="0"/>
        <w:spacing w:line="276" w:lineRule="auto"/>
        <w:ind w:left="142"/>
        <w:rPr>
          <w:rFonts w:ascii="Arial Narrow" w:hAnsi="Arial Narrow"/>
          <w:sz w:val="20"/>
        </w:rPr>
      </w:pPr>
      <w:r w:rsidRPr="00284C29">
        <w:rPr>
          <w:rFonts w:ascii="Arial Narrow" w:hAnsi="Arial Narrow"/>
          <w:sz w:val="20"/>
        </w:rPr>
        <w:t xml:space="preserve">* </w:t>
      </w:r>
      <w:r w:rsidRPr="00284C29">
        <w:rPr>
          <w:rFonts w:ascii="Arial Narrow" w:hAnsi="Arial Narrow"/>
          <w:b/>
          <w:sz w:val="20"/>
        </w:rPr>
        <w:t>wartość netto</w:t>
      </w:r>
      <w:r w:rsidRPr="00284C29">
        <w:rPr>
          <w:rFonts w:ascii="Arial Narrow" w:hAnsi="Arial Narrow"/>
          <w:sz w:val="20"/>
        </w:rPr>
        <w:t xml:space="preserve"> to iloczyn kolumny  Ilość  (3) x cena jednostkowa</w:t>
      </w:r>
      <w:r w:rsidR="00877EC4" w:rsidRPr="00284C29">
        <w:rPr>
          <w:rFonts w:ascii="Arial Narrow" w:hAnsi="Arial Narrow"/>
          <w:sz w:val="20"/>
        </w:rPr>
        <w:t xml:space="preserve"> netto</w:t>
      </w:r>
      <w:r w:rsidRPr="00284C29">
        <w:rPr>
          <w:rFonts w:ascii="Arial Narrow" w:hAnsi="Arial Narrow"/>
          <w:sz w:val="20"/>
        </w:rPr>
        <w:t xml:space="preserve"> (</w:t>
      </w:r>
      <w:r w:rsidR="00877EC4" w:rsidRPr="00284C29">
        <w:rPr>
          <w:rFonts w:ascii="Arial Narrow" w:hAnsi="Arial Narrow"/>
          <w:sz w:val="20"/>
        </w:rPr>
        <w:t>5</w:t>
      </w:r>
      <w:r w:rsidRPr="00284C29">
        <w:rPr>
          <w:rFonts w:ascii="Arial Narrow" w:hAnsi="Arial Narrow"/>
          <w:sz w:val="20"/>
        </w:rPr>
        <w:t xml:space="preserve">) x Ilość przeglądów w ciągu roku </w:t>
      </w:r>
      <w:r w:rsidR="00AC2585" w:rsidRPr="00284C29">
        <w:rPr>
          <w:rFonts w:ascii="Arial Narrow" w:hAnsi="Arial Narrow"/>
          <w:sz w:val="20"/>
        </w:rPr>
        <w:t>(</w:t>
      </w:r>
      <w:r w:rsidR="00877EC4" w:rsidRPr="00284C29">
        <w:rPr>
          <w:rFonts w:ascii="Arial Narrow" w:hAnsi="Arial Narrow"/>
          <w:sz w:val="20"/>
        </w:rPr>
        <w:t>4</w:t>
      </w:r>
      <w:r w:rsidR="00AC2585" w:rsidRPr="00284C29">
        <w:rPr>
          <w:rFonts w:ascii="Arial Narrow" w:hAnsi="Arial Narrow"/>
          <w:sz w:val="20"/>
        </w:rPr>
        <w:t>)</w:t>
      </w:r>
    </w:p>
    <w:p w:rsidR="00877EC4" w:rsidRPr="00284C29" w:rsidRDefault="00877EC4" w:rsidP="00877EC4">
      <w:pPr>
        <w:pStyle w:val="Bezodstpw"/>
        <w:suppressAutoHyphens w:val="0"/>
        <w:spacing w:line="276" w:lineRule="auto"/>
        <w:ind w:left="142"/>
        <w:rPr>
          <w:rFonts w:ascii="Arial Narrow" w:hAnsi="Arial Narrow"/>
          <w:sz w:val="20"/>
        </w:rPr>
      </w:pPr>
      <w:r w:rsidRPr="00284C29">
        <w:rPr>
          <w:rFonts w:ascii="Arial Narrow" w:hAnsi="Arial Narrow"/>
          <w:sz w:val="20"/>
        </w:rPr>
        <w:t xml:space="preserve">* </w:t>
      </w:r>
      <w:r w:rsidRPr="00284C29">
        <w:rPr>
          <w:rFonts w:ascii="Arial Narrow" w:hAnsi="Arial Narrow"/>
          <w:b/>
          <w:sz w:val="20"/>
        </w:rPr>
        <w:t>wartość brutto</w:t>
      </w:r>
      <w:r w:rsidRPr="00284C29">
        <w:rPr>
          <w:rFonts w:ascii="Arial Narrow" w:hAnsi="Arial Narrow"/>
          <w:sz w:val="20"/>
        </w:rPr>
        <w:t xml:space="preserve"> to iloczyn kolumny  Ilość  (3) x cena jednostkowa brutto (7) x Ilość przeglądów w ciągu roku (4)</w:t>
      </w:r>
    </w:p>
    <w:p w:rsidR="00990C38" w:rsidRPr="00284C29" w:rsidRDefault="00FF5432" w:rsidP="0039224D">
      <w:pPr>
        <w:pStyle w:val="Bezodstpw"/>
        <w:suppressAutoHyphens w:val="0"/>
        <w:spacing w:line="276" w:lineRule="auto"/>
        <w:ind w:left="142"/>
        <w:rPr>
          <w:rFonts w:ascii="Arial Narrow" w:hAnsi="Arial Narrow" w:cs="Arial"/>
          <w:szCs w:val="24"/>
        </w:rPr>
      </w:pPr>
      <w:r w:rsidRPr="00284C29">
        <w:rPr>
          <w:rFonts w:ascii="Arial Narrow" w:hAnsi="Arial Narrow"/>
          <w:sz w:val="20"/>
        </w:rPr>
        <w:br/>
        <w:t xml:space="preserve">    </w:t>
      </w: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4B5D1B" w:rsidRPr="00284C29" w:rsidRDefault="004B5D1B">
      <w:pPr>
        <w:rPr>
          <w:rFonts w:ascii="Arial Narrow" w:hAnsi="Arial Narrow"/>
          <w:sz w:val="20"/>
        </w:rPr>
      </w:pPr>
    </w:p>
    <w:p w:rsidR="00431471" w:rsidRPr="00284C29" w:rsidRDefault="00431471">
      <w:pPr>
        <w:rPr>
          <w:rFonts w:ascii="Arial Narrow" w:hAnsi="Arial Narrow"/>
          <w:sz w:val="20"/>
        </w:rPr>
      </w:pPr>
    </w:p>
    <w:p w:rsidR="00431471" w:rsidRPr="00284C29" w:rsidRDefault="00431471">
      <w:pPr>
        <w:rPr>
          <w:rFonts w:ascii="Arial Narrow" w:hAnsi="Arial Narrow"/>
          <w:sz w:val="20"/>
        </w:rPr>
      </w:pPr>
    </w:p>
    <w:sectPr w:rsidR="00431471" w:rsidRPr="00284C29" w:rsidSect="00121B2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53" w:rsidRDefault="00432B53" w:rsidP="001B0A90">
      <w:pPr>
        <w:spacing w:after="0" w:line="240" w:lineRule="auto"/>
      </w:pPr>
      <w:r>
        <w:separator/>
      </w:r>
    </w:p>
  </w:endnote>
  <w:endnote w:type="continuationSeparator" w:id="0">
    <w:p w:rsidR="00432B53" w:rsidRDefault="00432B53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47210"/>
      <w:docPartObj>
        <w:docPartGallery w:val="Page Numbers (Bottom of Page)"/>
        <w:docPartUnique/>
      </w:docPartObj>
    </w:sdtPr>
    <w:sdtEndPr/>
    <w:sdtContent>
      <w:p w:rsidR="001B0A90" w:rsidRDefault="000D322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8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53" w:rsidRDefault="00432B53" w:rsidP="001B0A90">
      <w:pPr>
        <w:spacing w:after="0" w:line="240" w:lineRule="auto"/>
      </w:pPr>
      <w:r>
        <w:separator/>
      </w:r>
    </w:p>
  </w:footnote>
  <w:footnote w:type="continuationSeparator" w:id="0">
    <w:p w:rsidR="00432B53" w:rsidRDefault="00432B53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C29" w:rsidRPr="00284C29" w:rsidRDefault="00284C29" w:rsidP="00284C29">
    <w:pPr>
      <w:pStyle w:val="Nagwek"/>
      <w:jc w:val="right"/>
      <w:rPr>
        <w:rFonts w:ascii="Arial Narrow" w:hAnsi="Arial Narrow"/>
      </w:rPr>
    </w:pPr>
    <w:r w:rsidRPr="00284C29">
      <w:rPr>
        <w:rFonts w:ascii="Arial Narrow" w:hAnsi="Arial Narrow"/>
      </w:rPr>
      <w:t xml:space="preserve">Załącznik nr </w:t>
    </w:r>
    <w:r w:rsidR="00B7582E">
      <w:rPr>
        <w:rFonts w:ascii="Arial Narrow" w:hAnsi="Arial Narrow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EE9"/>
    <w:rsid w:val="0003068D"/>
    <w:rsid w:val="00054002"/>
    <w:rsid w:val="0007630B"/>
    <w:rsid w:val="000B1B66"/>
    <w:rsid w:val="000B2E4B"/>
    <w:rsid w:val="000C4D35"/>
    <w:rsid w:val="000D3228"/>
    <w:rsid w:val="00113E9A"/>
    <w:rsid w:val="00121B26"/>
    <w:rsid w:val="00167A4E"/>
    <w:rsid w:val="001849DB"/>
    <w:rsid w:val="00186801"/>
    <w:rsid w:val="001B0A90"/>
    <w:rsid w:val="001B5C65"/>
    <w:rsid w:val="00271826"/>
    <w:rsid w:val="00284C29"/>
    <w:rsid w:val="0029236B"/>
    <w:rsid w:val="002A56B9"/>
    <w:rsid w:val="002D3A76"/>
    <w:rsid w:val="00317403"/>
    <w:rsid w:val="00373831"/>
    <w:rsid w:val="003751B5"/>
    <w:rsid w:val="0039224D"/>
    <w:rsid w:val="00392299"/>
    <w:rsid w:val="003C2501"/>
    <w:rsid w:val="003D3298"/>
    <w:rsid w:val="00405F49"/>
    <w:rsid w:val="00431471"/>
    <w:rsid w:val="00432B53"/>
    <w:rsid w:val="00474489"/>
    <w:rsid w:val="004B5D1B"/>
    <w:rsid w:val="004C0016"/>
    <w:rsid w:val="004D0FA4"/>
    <w:rsid w:val="004D39AF"/>
    <w:rsid w:val="00573945"/>
    <w:rsid w:val="005B00E7"/>
    <w:rsid w:val="005D2853"/>
    <w:rsid w:val="005D6EE9"/>
    <w:rsid w:val="00691568"/>
    <w:rsid w:val="007772A9"/>
    <w:rsid w:val="007A2C47"/>
    <w:rsid w:val="007D2CDF"/>
    <w:rsid w:val="007E24EC"/>
    <w:rsid w:val="00856724"/>
    <w:rsid w:val="00877EC4"/>
    <w:rsid w:val="0089472D"/>
    <w:rsid w:val="008B54AC"/>
    <w:rsid w:val="008B783A"/>
    <w:rsid w:val="009100A3"/>
    <w:rsid w:val="009547A1"/>
    <w:rsid w:val="0097484B"/>
    <w:rsid w:val="00990C38"/>
    <w:rsid w:val="00997BA3"/>
    <w:rsid w:val="009A5B90"/>
    <w:rsid w:val="009B238D"/>
    <w:rsid w:val="009D772C"/>
    <w:rsid w:val="009E306A"/>
    <w:rsid w:val="009F3C4B"/>
    <w:rsid w:val="00A147A4"/>
    <w:rsid w:val="00A754EE"/>
    <w:rsid w:val="00A95F78"/>
    <w:rsid w:val="00AC2585"/>
    <w:rsid w:val="00AC5E9F"/>
    <w:rsid w:val="00B00474"/>
    <w:rsid w:val="00B7582E"/>
    <w:rsid w:val="00BF588A"/>
    <w:rsid w:val="00C030C4"/>
    <w:rsid w:val="00C04D1E"/>
    <w:rsid w:val="00C17884"/>
    <w:rsid w:val="00C768E0"/>
    <w:rsid w:val="00C866FC"/>
    <w:rsid w:val="00CE1E66"/>
    <w:rsid w:val="00D3316D"/>
    <w:rsid w:val="00D3566C"/>
    <w:rsid w:val="00D75403"/>
    <w:rsid w:val="00DF4659"/>
    <w:rsid w:val="00EB0404"/>
    <w:rsid w:val="00EC5F88"/>
    <w:rsid w:val="00F33A7B"/>
    <w:rsid w:val="00F55DE4"/>
    <w:rsid w:val="00F62355"/>
    <w:rsid w:val="00FE25C8"/>
    <w:rsid w:val="00FE3554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6BA94-538D-4034-AEAB-57F87AD70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2020-02-06T09:08:00Z</cp:lastPrinted>
  <dcterms:created xsi:type="dcterms:W3CDTF">2021-04-13T08:24:00Z</dcterms:created>
  <dcterms:modified xsi:type="dcterms:W3CDTF">2022-05-11T08:01:00Z</dcterms:modified>
</cp:coreProperties>
</file>