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B03" w:rsidRPr="003C4B03" w:rsidRDefault="003C4B03" w:rsidP="003C4B03">
      <w:pPr>
        <w:jc w:val="right"/>
        <w:rPr>
          <w:rFonts w:ascii="Arial Narrow" w:hAnsi="Arial Narrow"/>
          <w:szCs w:val="28"/>
        </w:rPr>
      </w:pPr>
      <w:r w:rsidRPr="003C4B03">
        <w:rPr>
          <w:rFonts w:ascii="Arial Narrow" w:hAnsi="Arial Narrow"/>
          <w:szCs w:val="28"/>
        </w:rPr>
        <w:t>Załącznik nr 1</w:t>
      </w:r>
      <w:r w:rsidR="00703855">
        <w:rPr>
          <w:rFonts w:ascii="Arial Narrow" w:hAnsi="Arial Narrow"/>
          <w:szCs w:val="28"/>
        </w:rPr>
        <w:t>1</w:t>
      </w:r>
    </w:p>
    <w:p w:rsidR="005A3C20" w:rsidRDefault="005A3C20" w:rsidP="00B54BA3">
      <w:pPr>
        <w:jc w:val="center"/>
        <w:rPr>
          <w:rFonts w:ascii="Arial Narrow" w:hAnsi="Arial Narrow"/>
          <w:sz w:val="28"/>
          <w:szCs w:val="28"/>
        </w:rPr>
      </w:pPr>
      <w:r w:rsidRPr="001A7D1B">
        <w:rPr>
          <w:rFonts w:ascii="Arial Narrow" w:hAnsi="Arial Narrow"/>
          <w:sz w:val="28"/>
          <w:szCs w:val="28"/>
        </w:rPr>
        <w:t xml:space="preserve">FORMULARZ </w:t>
      </w:r>
      <w:r w:rsidR="00C5343F">
        <w:rPr>
          <w:rFonts w:ascii="Arial Narrow" w:hAnsi="Arial Narrow"/>
          <w:sz w:val="28"/>
          <w:szCs w:val="28"/>
        </w:rPr>
        <w:t>CENOWY</w:t>
      </w:r>
    </w:p>
    <w:p w:rsidR="00B54BA3" w:rsidRPr="001A7D1B" w:rsidRDefault="00B54BA3" w:rsidP="00B54BA3">
      <w:pPr>
        <w:jc w:val="center"/>
        <w:rPr>
          <w:rFonts w:ascii="Arial Narrow" w:hAnsi="Arial Narrow"/>
          <w:sz w:val="28"/>
          <w:szCs w:val="28"/>
          <w:u w:val="single"/>
        </w:rPr>
      </w:pPr>
    </w:p>
    <w:p w:rsidR="005A3C20" w:rsidRPr="00257A97" w:rsidRDefault="005A3C20" w:rsidP="005A3C20">
      <w:pPr>
        <w:jc w:val="both"/>
        <w:rPr>
          <w:rFonts w:ascii="Arial Narrow" w:hAnsi="Arial Narrow"/>
          <w:b/>
        </w:rPr>
      </w:pPr>
      <w:r w:rsidRPr="00257A97">
        <w:rPr>
          <w:rFonts w:ascii="Arial Narrow" w:hAnsi="Arial Narrow"/>
          <w:b/>
        </w:rPr>
        <w:t>Dotyczący wykonania:</w:t>
      </w:r>
    </w:p>
    <w:p w:rsidR="005A3C20" w:rsidRPr="00257A97" w:rsidRDefault="005A3C20" w:rsidP="00257A9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 Narrow" w:hAnsi="Arial Narrow"/>
        </w:rPr>
      </w:pPr>
      <w:r w:rsidRPr="00257A97">
        <w:rPr>
          <w:rFonts w:ascii="Arial Narrow" w:hAnsi="Arial Narrow"/>
        </w:rPr>
        <w:t>Jednorazowego czyszczenia przewodów wentylacyjnych i sprawdzeniu ich stanu technicznego zgodnie z art. 62 Prawa Budowlanego</w:t>
      </w:r>
    </w:p>
    <w:p w:rsidR="005A3C20" w:rsidRPr="00257A97" w:rsidRDefault="005A3C20" w:rsidP="00257A97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 Narrow" w:hAnsi="Arial Narrow"/>
        </w:rPr>
      </w:pPr>
      <w:r w:rsidRPr="00257A97">
        <w:rPr>
          <w:rFonts w:ascii="Arial Narrow" w:hAnsi="Arial Narrow"/>
        </w:rPr>
        <w:t xml:space="preserve">Przeglądu kominów spalinowych dwa razy w roku w budynku nr 8 (Blok Cieplny) oraz budynek nr 26  kotłownia Nowej Polikliniki </w:t>
      </w:r>
    </w:p>
    <w:p w:rsidR="0002050C" w:rsidRPr="00B54BA3" w:rsidRDefault="005A3C20" w:rsidP="00B54BA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 Narrow" w:hAnsi="Arial Narrow"/>
        </w:rPr>
      </w:pPr>
      <w:r w:rsidRPr="00257A97">
        <w:rPr>
          <w:rFonts w:ascii="Arial Narrow" w:hAnsi="Arial Narrow"/>
        </w:rPr>
        <w:t xml:space="preserve">Ręcznego  przeglądu, oraz sprawdzenie prawidłowości działania połączeń wentylacyjnych z wydaniem protokołów na poszczególne budynki w kompleksie 7471 (Szpital) i </w:t>
      </w:r>
      <w:r w:rsidRPr="001A7D1B">
        <w:rPr>
          <w:rFonts w:ascii="Arial Narrow" w:hAnsi="Arial Narrow"/>
        </w:rPr>
        <w:t>1106 (Dom Medyka)</w:t>
      </w:r>
    </w:p>
    <w:p w:rsidR="005A3C20" w:rsidRPr="00257A97" w:rsidRDefault="005A3C20" w:rsidP="00257A97">
      <w:pPr>
        <w:pStyle w:val="Akapitzlist"/>
        <w:numPr>
          <w:ilvl w:val="0"/>
          <w:numId w:val="2"/>
        </w:numPr>
        <w:ind w:left="426"/>
        <w:jc w:val="both"/>
        <w:rPr>
          <w:rFonts w:ascii="Arial Narrow" w:hAnsi="Arial Narrow"/>
          <w:b/>
          <w:u w:val="single"/>
        </w:rPr>
      </w:pPr>
      <w:r w:rsidRPr="005A3C20">
        <w:rPr>
          <w:rFonts w:ascii="Arial Narrow" w:hAnsi="Arial Narrow"/>
          <w:b/>
          <w:u w:val="single"/>
        </w:rPr>
        <w:t>Oferujemy wykonanie przedmiotu zamówienia z</w:t>
      </w:r>
      <w:r>
        <w:rPr>
          <w:rFonts w:ascii="Arial Narrow" w:hAnsi="Arial Narrow"/>
          <w:b/>
          <w:u w:val="single"/>
        </w:rPr>
        <w:t>a:</w:t>
      </w:r>
      <w:r>
        <w:rPr>
          <w:rFonts w:ascii="Arial Narrow" w:hAnsi="Arial Narrow"/>
        </w:rPr>
        <w:t xml:space="preserve">       </w:t>
      </w:r>
      <w:r w:rsidRPr="005A3C20">
        <w:rPr>
          <w:rFonts w:ascii="Arial Narrow" w:hAnsi="Arial Narrow"/>
        </w:rPr>
        <w:t xml:space="preserve">    </w:t>
      </w:r>
      <w:r w:rsidRPr="00257A97">
        <w:rPr>
          <w:rFonts w:ascii="Arial Narrow" w:hAnsi="Arial Narrow"/>
        </w:rPr>
        <w:t xml:space="preserve">          </w:t>
      </w:r>
    </w:p>
    <w:tbl>
      <w:tblPr>
        <w:tblStyle w:val="Tabela-Siatka"/>
        <w:tblW w:w="10020" w:type="dxa"/>
        <w:jc w:val="center"/>
        <w:tblInd w:w="-885" w:type="dxa"/>
        <w:tblLayout w:type="fixed"/>
        <w:tblLook w:val="04A0" w:firstRow="1" w:lastRow="0" w:firstColumn="1" w:lastColumn="0" w:noHBand="0" w:noVBand="1"/>
      </w:tblPr>
      <w:tblGrid>
        <w:gridCol w:w="455"/>
        <w:gridCol w:w="2847"/>
        <w:gridCol w:w="1284"/>
        <w:gridCol w:w="1276"/>
        <w:gridCol w:w="856"/>
        <w:gridCol w:w="1252"/>
        <w:gridCol w:w="911"/>
        <w:gridCol w:w="1139"/>
      </w:tblGrid>
      <w:tr w:rsidR="0045073C" w:rsidTr="0045073C">
        <w:trPr>
          <w:trHeight w:val="1013"/>
          <w:jc w:val="center"/>
        </w:trPr>
        <w:tc>
          <w:tcPr>
            <w:tcW w:w="455" w:type="dxa"/>
            <w:vAlign w:val="center"/>
          </w:tcPr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LP</w:t>
            </w:r>
          </w:p>
        </w:tc>
        <w:tc>
          <w:tcPr>
            <w:tcW w:w="2847" w:type="dxa"/>
            <w:vAlign w:val="center"/>
          </w:tcPr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Przegląd</w:t>
            </w:r>
          </w:p>
        </w:tc>
        <w:tc>
          <w:tcPr>
            <w:tcW w:w="1284" w:type="dxa"/>
            <w:vAlign w:val="center"/>
          </w:tcPr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Ilość</w:t>
            </w: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Przeglądów</w:t>
            </w:r>
          </w:p>
        </w:tc>
        <w:tc>
          <w:tcPr>
            <w:tcW w:w="1276" w:type="dxa"/>
            <w:vAlign w:val="center"/>
          </w:tcPr>
          <w:p w:rsidR="0045073C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Cena jednostkowa</w:t>
            </w:r>
            <w:r>
              <w:rPr>
                <w:rFonts w:ascii="Arial Narrow" w:hAnsi="Arial Narrow"/>
              </w:rPr>
              <w:t xml:space="preserve"> netto</w:t>
            </w:r>
          </w:p>
        </w:tc>
        <w:tc>
          <w:tcPr>
            <w:tcW w:w="856" w:type="dxa"/>
            <w:vAlign w:val="center"/>
          </w:tcPr>
          <w:p w:rsidR="0045073C" w:rsidRDefault="0045073C" w:rsidP="0045073C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VAT</w:t>
            </w:r>
          </w:p>
          <w:p w:rsidR="0045073C" w:rsidRDefault="0045073C" w:rsidP="0045073C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[%]</w:t>
            </w:r>
          </w:p>
        </w:tc>
        <w:tc>
          <w:tcPr>
            <w:tcW w:w="1252" w:type="dxa"/>
            <w:vAlign w:val="center"/>
          </w:tcPr>
          <w:p w:rsidR="0045073C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Cena jednostkowa</w:t>
            </w:r>
            <w:r>
              <w:rPr>
                <w:rFonts w:ascii="Arial Narrow" w:hAnsi="Arial Narrow"/>
              </w:rPr>
              <w:t xml:space="preserve"> brutto</w:t>
            </w:r>
          </w:p>
        </w:tc>
        <w:tc>
          <w:tcPr>
            <w:tcW w:w="911" w:type="dxa"/>
            <w:vAlign w:val="center"/>
          </w:tcPr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Wartość netto</w:t>
            </w:r>
          </w:p>
        </w:tc>
        <w:tc>
          <w:tcPr>
            <w:tcW w:w="1139" w:type="dxa"/>
            <w:vAlign w:val="center"/>
          </w:tcPr>
          <w:p w:rsidR="0045073C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45073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</w:rPr>
              <w:t>Wartość brutto</w:t>
            </w:r>
          </w:p>
        </w:tc>
      </w:tr>
      <w:tr w:rsidR="0045073C" w:rsidTr="0045073C">
        <w:trPr>
          <w:trHeight w:val="254"/>
          <w:jc w:val="center"/>
        </w:trPr>
        <w:tc>
          <w:tcPr>
            <w:tcW w:w="455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2847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1284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1276" w:type="dxa"/>
          </w:tcPr>
          <w:p w:rsidR="0045073C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856" w:type="dxa"/>
          </w:tcPr>
          <w:p w:rsidR="0045073C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1252" w:type="dxa"/>
          </w:tcPr>
          <w:p w:rsidR="0045073C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1139" w:type="dxa"/>
          </w:tcPr>
          <w:p w:rsidR="0045073C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</w:tr>
      <w:tr w:rsidR="0045073C" w:rsidTr="0045073C">
        <w:trPr>
          <w:trHeight w:val="1094"/>
          <w:jc w:val="center"/>
        </w:trPr>
        <w:tc>
          <w:tcPr>
            <w:tcW w:w="455" w:type="dxa"/>
          </w:tcPr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1.</w:t>
            </w:r>
          </w:p>
        </w:tc>
        <w:tc>
          <w:tcPr>
            <w:tcW w:w="2847" w:type="dxa"/>
          </w:tcPr>
          <w:p w:rsidR="0045073C" w:rsidRPr="00EB4AB4" w:rsidRDefault="0045073C" w:rsidP="00E367CB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Przegląd</w:t>
            </w: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kominów spalinowych*</w:t>
            </w: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  <w:sz w:val="18"/>
              </w:rPr>
              <w:t>Blok Cieplny (8szt.) + Kotłownia Nowa Poliklinika (2szt.)</w:t>
            </w:r>
          </w:p>
        </w:tc>
        <w:tc>
          <w:tcPr>
            <w:tcW w:w="1284" w:type="dxa"/>
          </w:tcPr>
          <w:p w:rsidR="0045073C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276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6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252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9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45073C" w:rsidTr="0045073C">
        <w:trPr>
          <w:trHeight w:val="1143"/>
          <w:jc w:val="center"/>
        </w:trPr>
        <w:tc>
          <w:tcPr>
            <w:tcW w:w="455" w:type="dxa"/>
          </w:tcPr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2.</w:t>
            </w:r>
          </w:p>
        </w:tc>
        <w:tc>
          <w:tcPr>
            <w:tcW w:w="2847" w:type="dxa"/>
          </w:tcPr>
          <w:p w:rsidR="0045073C" w:rsidRPr="00EB4AB4" w:rsidRDefault="0045073C" w:rsidP="00A066A7">
            <w:pPr>
              <w:jc w:val="center"/>
              <w:rPr>
                <w:rFonts w:ascii="Arial Narrow" w:hAnsi="Arial Narrow"/>
                <w:b/>
              </w:rPr>
            </w:pPr>
            <w:r w:rsidRPr="00EB4AB4">
              <w:rPr>
                <w:rFonts w:ascii="Arial Narrow" w:hAnsi="Arial Narrow"/>
                <w:b/>
              </w:rPr>
              <w:t>Przegląd roczny przewodów (1521szt.) i podłączeń wentylacyjnych (1494szt.)</w:t>
            </w:r>
          </w:p>
          <w:p w:rsidR="0045073C" w:rsidRPr="00EB4AB4" w:rsidRDefault="0045073C" w:rsidP="00A066A7">
            <w:pPr>
              <w:jc w:val="center"/>
              <w:rPr>
                <w:rFonts w:ascii="Arial Narrow" w:hAnsi="Arial Narrow"/>
                <w:sz w:val="18"/>
              </w:rPr>
            </w:pPr>
            <w:r w:rsidRPr="00EB4AB4">
              <w:rPr>
                <w:rFonts w:ascii="Arial Narrow" w:hAnsi="Arial Narrow"/>
                <w:sz w:val="18"/>
              </w:rPr>
              <w:t xml:space="preserve">zgodnie z wykazem w załączniku nr </w:t>
            </w:r>
            <w:r w:rsidR="00A72217">
              <w:rPr>
                <w:rFonts w:ascii="Arial Narrow" w:hAnsi="Arial Narrow"/>
                <w:sz w:val="18"/>
              </w:rPr>
              <w:t>25</w:t>
            </w:r>
          </w:p>
          <w:p w:rsidR="0045073C" w:rsidRPr="00EB4AB4" w:rsidRDefault="0045073C" w:rsidP="00A066A7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EB4AB4">
              <w:rPr>
                <w:rFonts w:ascii="Arial Narrow" w:hAnsi="Arial Narrow"/>
                <w:b/>
                <w:sz w:val="20"/>
              </w:rPr>
              <w:t>Szpital</w:t>
            </w:r>
          </w:p>
          <w:p w:rsidR="0045073C" w:rsidRPr="00EB4AB4" w:rsidRDefault="0045073C" w:rsidP="00E367CB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EB4AB4">
              <w:rPr>
                <w:rFonts w:ascii="Arial Narrow" w:hAnsi="Arial Narrow"/>
                <w:b/>
                <w:sz w:val="20"/>
              </w:rPr>
              <w:t>Kompleks   7471</w:t>
            </w:r>
          </w:p>
          <w:p w:rsidR="0045073C" w:rsidRPr="00EB4AB4" w:rsidRDefault="0045073C" w:rsidP="005A3C20">
            <w:pPr>
              <w:rPr>
                <w:rFonts w:ascii="Arial Narrow" w:hAnsi="Arial Narrow"/>
              </w:rPr>
            </w:pPr>
          </w:p>
        </w:tc>
        <w:tc>
          <w:tcPr>
            <w:tcW w:w="1284" w:type="dxa"/>
          </w:tcPr>
          <w:p w:rsidR="0045073C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F0247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6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252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9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45073C" w:rsidTr="0045073C">
        <w:trPr>
          <w:trHeight w:val="1094"/>
          <w:jc w:val="center"/>
        </w:trPr>
        <w:tc>
          <w:tcPr>
            <w:tcW w:w="455" w:type="dxa"/>
          </w:tcPr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</w:rPr>
              <w:t>3.</w:t>
            </w:r>
          </w:p>
        </w:tc>
        <w:tc>
          <w:tcPr>
            <w:tcW w:w="2847" w:type="dxa"/>
          </w:tcPr>
          <w:p w:rsidR="0045073C" w:rsidRPr="00EB4AB4" w:rsidRDefault="0045073C" w:rsidP="00A066A7">
            <w:pPr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  <w:b/>
              </w:rPr>
              <w:t>Przegląd roczny przewodów (174</w:t>
            </w:r>
            <w:r w:rsidR="00EB4AB4">
              <w:rPr>
                <w:rFonts w:ascii="Arial Narrow" w:hAnsi="Arial Narrow"/>
                <w:b/>
              </w:rPr>
              <w:t xml:space="preserve"> </w:t>
            </w:r>
            <w:r w:rsidRPr="00EB4AB4">
              <w:rPr>
                <w:rFonts w:ascii="Arial Narrow" w:hAnsi="Arial Narrow"/>
                <w:b/>
              </w:rPr>
              <w:t>szt.) i podłączeń wentylacyjnych (403</w:t>
            </w:r>
            <w:r w:rsidR="00EB4AB4">
              <w:rPr>
                <w:rFonts w:ascii="Arial Narrow" w:hAnsi="Arial Narrow"/>
                <w:b/>
              </w:rPr>
              <w:t xml:space="preserve"> </w:t>
            </w:r>
            <w:r w:rsidRPr="00EB4AB4">
              <w:rPr>
                <w:rFonts w:ascii="Arial Narrow" w:hAnsi="Arial Narrow"/>
                <w:b/>
              </w:rPr>
              <w:t>szt.)</w:t>
            </w:r>
            <w:r w:rsidRPr="00EB4AB4">
              <w:rPr>
                <w:rFonts w:ascii="Arial Narrow" w:hAnsi="Arial Narrow"/>
              </w:rPr>
              <w:t xml:space="preserve"> </w:t>
            </w:r>
            <w:r w:rsidRPr="00EB4AB4">
              <w:rPr>
                <w:rFonts w:ascii="Arial Narrow" w:hAnsi="Arial Narrow"/>
                <w:sz w:val="18"/>
              </w:rPr>
              <w:t>zgodnie z wykazem w załączniku nr</w:t>
            </w:r>
            <w:r w:rsidR="00A72217">
              <w:rPr>
                <w:rFonts w:ascii="Arial Narrow" w:hAnsi="Arial Narrow"/>
                <w:sz w:val="18"/>
              </w:rPr>
              <w:t xml:space="preserve"> 25</w:t>
            </w:r>
            <w:bookmarkStart w:id="0" w:name="_GoBack"/>
            <w:bookmarkEnd w:id="0"/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 w:rsidRPr="00EB4AB4">
              <w:rPr>
                <w:rFonts w:ascii="Arial Narrow" w:hAnsi="Arial Narrow"/>
                <w:b/>
                <w:sz w:val="20"/>
              </w:rPr>
              <w:t>Dom Medyka</w:t>
            </w:r>
          </w:p>
          <w:p w:rsidR="0045073C" w:rsidRPr="00EB4AB4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EB4AB4">
              <w:rPr>
                <w:rFonts w:ascii="Arial Narrow" w:hAnsi="Arial Narrow"/>
                <w:b/>
                <w:sz w:val="20"/>
              </w:rPr>
              <w:t>Kompleks 1106</w:t>
            </w:r>
          </w:p>
        </w:tc>
        <w:tc>
          <w:tcPr>
            <w:tcW w:w="1284" w:type="dxa"/>
          </w:tcPr>
          <w:p w:rsidR="0045073C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6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252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9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45073C" w:rsidTr="0045073C">
        <w:trPr>
          <w:trHeight w:val="714"/>
          <w:jc w:val="center"/>
        </w:trPr>
        <w:tc>
          <w:tcPr>
            <w:tcW w:w="5862" w:type="dxa"/>
            <w:gridSpan w:val="4"/>
          </w:tcPr>
          <w:p w:rsidR="0045073C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b/>
              </w:rPr>
            </w:pPr>
          </w:p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  <w:r w:rsidRPr="005A3C20">
              <w:rPr>
                <w:rFonts w:ascii="Arial Narrow" w:hAnsi="Arial Narrow"/>
                <w:b/>
              </w:rPr>
              <w:t>Łącznie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856" w:type="dxa"/>
          </w:tcPr>
          <w:p w:rsidR="0045073C" w:rsidRPr="005A3C20" w:rsidRDefault="0045073C" w:rsidP="005A3C20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252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911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139" w:type="dxa"/>
          </w:tcPr>
          <w:p w:rsidR="0045073C" w:rsidRPr="005A3C20" w:rsidRDefault="0045073C" w:rsidP="005A3C20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</w:rPr>
            </w:pPr>
          </w:p>
        </w:tc>
      </w:tr>
    </w:tbl>
    <w:p w:rsidR="00B54BA3" w:rsidRDefault="00B54BA3" w:rsidP="00121F62">
      <w:pPr>
        <w:pStyle w:val="Bezodstpw"/>
        <w:suppressAutoHyphens w:val="0"/>
        <w:spacing w:line="276" w:lineRule="auto"/>
        <w:ind w:left="142"/>
        <w:jc w:val="center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>wartość netto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 Ilość  (3) x cena jednostkowa </w:t>
      </w:r>
      <w:r w:rsidR="0045073C">
        <w:rPr>
          <w:rFonts w:ascii="Arial Narrow" w:hAnsi="Arial Narrow"/>
        </w:rPr>
        <w:t xml:space="preserve">netto </w:t>
      </w:r>
      <w:r>
        <w:rPr>
          <w:rFonts w:ascii="Arial Narrow" w:hAnsi="Arial Narrow"/>
        </w:rPr>
        <w:t>(4)</w:t>
      </w:r>
    </w:p>
    <w:p w:rsidR="00257A97" w:rsidRDefault="00EB4AB4" w:rsidP="00257A9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</w:t>
      </w:r>
      <w:r w:rsidRPr="00EB4AB4">
        <w:rPr>
          <w:rFonts w:ascii="Arial Narrow" w:hAnsi="Arial Narrow"/>
        </w:rPr>
        <w:t xml:space="preserve">* </w:t>
      </w:r>
      <w:r w:rsidRPr="00EB4AB4">
        <w:rPr>
          <w:rFonts w:ascii="Arial Narrow" w:hAnsi="Arial Narrow"/>
          <w:b/>
        </w:rPr>
        <w:t>wartość brutto</w:t>
      </w:r>
      <w:r>
        <w:rPr>
          <w:rFonts w:ascii="Arial Narrow" w:hAnsi="Arial Narrow"/>
        </w:rPr>
        <w:t xml:space="preserve"> </w:t>
      </w:r>
      <w:r w:rsidRPr="00EB4AB4">
        <w:rPr>
          <w:rFonts w:ascii="Arial Narrow" w:hAnsi="Arial Narrow"/>
        </w:rPr>
        <w:t>to iloczyn kolumny  Ilość  (3) x cena jednostkowa</w:t>
      </w:r>
      <w:r>
        <w:rPr>
          <w:rFonts w:ascii="Arial Narrow" w:hAnsi="Arial Narrow"/>
        </w:rPr>
        <w:t xml:space="preserve"> brutto</w:t>
      </w:r>
      <w:r w:rsidRPr="00EB4AB4">
        <w:rPr>
          <w:rFonts w:ascii="Arial Narrow" w:hAnsi="Arial Narrow"/>
        </w:rPr>
        <w:t xml:space="preserve"> (</w:t>
      </w:r>
      <w:r>
        <w:rPr>
          <w:rFonts w:ascii="Arial Narrow" w:hAnsi="Arial Narrow"/>
        </w:rPr>
        <w:t>6</w:t>
      </w:r>
      <w:r w:rsidRPr="00EB4AB4">
        <w:rPr>
          <w:rFonts w:ascii="Arial Narrow" w:hAnsi="Arial Narrow"/>
        </w:rPr>
        <w:t>)</w:t>
      </w:r>
    </w:p>
    <w:p w:rsidR="006F4B6D" w:rsidRPr="005A3C20" w:rsidRDefault="006F4B6D"/>
    <w:sectPr w:rsidR="006F4B6D" w:rsidRPr="005A3C20" w:rsidSect="001A7D1B">
      <w:pgSz w:w="11906" w:h="16838"/>
      <w:pgMar w:top="238" w:right="1418" w:bottom="567" w:left="1418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C09" w:rsidRPr="00257A97" w:rsidRDefault="00526C09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endnote>
  <w:endnote w:type="continuationSeparator" w:id="0">
    <w:p w:rsidR="00526C09" w:rsidRPr="00257A97" w:rsidRDefault="00526C09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C09" w:rsidRPr="00257A97" w:rsidRDefault="00526C09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separator/>
      </w:r>
    </w:p>
  </w:footnote>
  <w:footnote w:type="continuationSeparator" w:id="0">
    <w:p w:rsidR="00526C09" w:rsidRPr="00257A97" w:rsidRDefault="00526C09" w:rsidP="00257A97">
      <w:pPr>
        <w:pStyle w:val="Akapitzlist"/>
        <w:spacing w:after="0" w:line="240" w:lineRule="auto"/>
        <w:rPr>
          <w:rFonts w:asciiTheme="minorHAnsi" w:eastAsiaTheme="minorEastAsia" w:hAnsiTheme="minorHAnsi" w:cstheme="minorBidi"/>
          <w:lang w:eastAsia="pl-PL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A40E3"/>
    <w:multiLevelType w:val="hybridMultilevel"/>
    <w:tmpl w:val="CFC06E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8F4B83"/>
    <w:multiLevelType w:val="hybridMultilevel"/>
    <w:tmpl w:val="598E0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5149D"/>
    <w:multiLevelType w:val="hybridMultilevel"/>
    <w:tmpl w:val="1C1CA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C70FF"/>
    <w:multiLevelType w:val="hybridMultilevel"/>
    <w:tmpl w:val="81980E4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A8B0CCE"/>
    <w:multiLevelType w:val="hybridMultilevel"/>
    <w:tmpl w:val="E9888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C20"/>
    <w:rsid w:val="0002050C"/>
    <w:rsid w:val="00121F62"/>
    <w:rsid w:val="00185F79"/>
    <w:rsid w:val="001A7D1B"/>
    <w:rsid w:val="00257A97"/>
    <w:rsid w:val="003C4B03"/>
    <w:rsid w:val="0045073C"/>
    <w:rsid w:val="00456C5E"/>
    <w:rsid w:val="00526C09"/>
    <w:rsid w:val="005A3C20"/>
    <w:rsid w:val="00626243"/>
    <w:rsid w:val="00627B0C"/>
    <w:rsid w:val="006F4B6D"/>
    <w:rsid w:val="00703855"/>
    <w:rsid w:val="00713EB6"/>
    <w:rsid w:val="00780480"/>
    <w:rsid w:val="007F03CF"/>
    <w:rsid w:val="00882921"/>
    <w:rsid w:val="0094482E"/>
    <w:rsid w:val="00A04AE1"/>
    <w:rsid w:val="00A066A7"/>
    <w:rsid w:val="00A72217"/>
    <w:rsid w:val="00B54BA3"/>
    <w:rsid w:val="00BD5D8E"/>
    <w:rsid w:val="00C5343F"/>
    <w:rsid w:val="00D2058F"/>
    <w:rsid w:val="00DA1F60"/>
    <w:rsid w:val="00E367CB"/>
    <w:rsid w:val="00E439AA"/>
    <w:rsid w:val="00EB4AB4"/>
    <w:rsid w:val="00F01948"/>
    <w:rsid w:val="00F0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C20"/>
    <w:pPr>
      <w:ind w:left="720"/>
    </w:pPr>
    <w:rPr>
      <w:rFonts w:ascii="Calibri" w:eastAsia="Times New Roman" w:hAnsi="Calibri" w:cs="Times New Roman"/>
      <w:lang w:eastAsia="ar-SA"/>
    </w:rPr>
  </w:style>
  <w:style w:type="table" w:styleId="Tabela-Siatka">
    <w:name w:val="Table Grid"/>
    <w:basedOn w:val="Standardowy"/>
    <w:uiPriority w:val="59"/>
    <w:rsid w:val="005A3C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A97"/>
  </w:style>
  <w:style w:type="paragraph" w:styleId="Stopka">
    <w:name w:val="footer"/>
    <w:basedOn w:val="Normalny"/>
    <w:link w:val="Stopka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A97"/>
  </w:style>
  <w:style w:type="paragraph" w:styleId="Bezodstpw">
    <w:name w:val="No Spacing"/>
    <w:qFormat/>
    <w:rsid w:val="00B54BA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C20"/>
    <w:pPr>
      <w:ind w:left="720"/>
    </w:pPr>
    <w:rPr>
      <w:rFonts w:ascii="Calibri" w:eastAsia="Times New Roman" w:hAnsi="Calibri" w:cs="Times New Roman"/>
      <w:lang w:eastAsia="ar-SA"/>
    </w:rPr>
  </w:style>
  <w:style w:type="table" w:styleId="Tabela-Siatka">
    <w:name w:val="Table Grid"/>
    <w:basedOn w:val="Standardowy"/>
    <w:uiPriority w:val="59"/>
    <w:rsid w:val="005A3C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7A97"/>
  </w:style>
  <w:style w:type="paragraph" w:styleId="Stopka">
    <w:name w:val="footer"/>
    <w:basedOn w:val="Normalny"/>
    <w:link w:val="StopkaZnak"/>
    <w:uiPriority w:val="99"/>
    <w:unhideWhenUsed/>
    <w:rsid w:val="0025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7A97"/>
  </w:style>
  <w:style w:type="paragraph" w:styleId="Bezodstpw">
    <w:name w:val="No Spacing"/>
    <w:qFormat/>
    <w:rsid w:val="00B54BA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8D01F-F7B2-46AF-95FE-34BAEA000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2022-03-30T06:57:00Z</cp:lastPrinted>
  <dcterms:created xsi:type="dcterms:W3CDTF">2022-05-10T09:09:00Z</dcterms:created>
  <dcterms:modified xsi:type="dcterms:W3CDTF">2022-05-16T07:24:00Z</dcterms:modified>
</cp:coreProperties>
</file>