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FC" w:rsidRDefault="00A51D1F" w:rsidP="000D57FC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  <w:bookmarkStart w:id="0" w:name="_GoBack"/>
      <w:bookmarkEnd w:id="0"/>
      <w:r w:rsidRPr="00A51D1F">
        <w:rPr>
          <w:rFonts w:cs="Arial"/>
          <w:b/>
          <w:bCs/>
          <w:sz w:val="28"/>
          <w:szCs w:val="28"/>
        </w:rPr>
        <w:t xml:space="preserve">Dobór, dostawa  i montaż urządzeń do kompensacji mocy biernej </w:t>
      </w:r>
      <w:r w:rsidR="00153E71">
        <w:rPr>
          <w:rFonts w:cs="Arial"/>
          <w:b/>
          <w:bCs/>
          <w:sz w:val="28"/>
          <w:szCs w:val="28"/>
        </w:rPr>
        <w:t xml:space="preserve">indukcyjnej i pojemnościowej z bezstopniową płynna regulacją </w:t>
      </w:r>
      <w:r w:rsidRPr="00A51D1F">
        <w:rPr>
          <w:rFonts w:cs="Arial"/>
          <w:b/>
          <w:bCs/>
          <w:sz w:val="28"/>
          <w:szCs w:val="28"/>
        </w:rPr>
        <w:t xml:space="preserve">w </w:t>
      </w:r>
      <w:r w:rsidR="00AD2448">
        <w:rPr>
          <w:rFonts w:cs="Arial"/>
          <w:b/>
          <w:bCs/>
          <w:sz w:val="28"/>
          <w:szCs w:val="28"/>
        </w:rPr>
        <w:t>budynkach</w:t>
      </w:r>
      <w:r w:rsidR="004A574D">
        <w:rPr>
          <w:rFonts w:cs="Arial"/>
          <w:b/>
          <w:bCs/>
          <w:sz w:val="28"/>
          <w:szCs w:val="28"/>
        </w:rPr>
        <w:t xml:space="preserve"> UAM w Poznaniu</w:t>
      </w:r>
      <w:r w:rsidR="00E23659" w:rsidRPr="00E23659">
        <w:rPr>
          <w:rFonts w:eastAsia="Times New Roman" w:cs="Arial"/>
          <w:b/>
          <w:sz w:val="28"/>
          <w:szCs w:val="28"/>
          <w:lang w:eastAsia="pl-PL"/>
        </w:rPr>
        <w:t>.</w:t>
      </w:r>
    </w:p>
    <w:p w:rsidR="008B1107" w:rsidRPr="00E23659" w:rsidRDefault="008B1107" w:rsidP="000D57FC">
      <w:pPr>
        <w:jc w:val="center"/>
        <w:rPr>
          <w:b/>
          <w:bCs/>
          <w:sz w:val="28"/>
          <w:szCs w:val="28"/>
        </w:rPr>
      </w:pPr>
    </w:p>
    <w:p w:rsidR="008A4382" w:rsidRDefault="008A4382" w:rsidP="008F028C">
      <w:pPr>
        <w:jc w:val="center"/>
        <w:rPr>
          <w:b/>
          <w:bCs/>
        </w:rPr>
      </w:pPr>
    </w:p>
    <w:p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INSTALACJE ELEKTRYCZNE</w:t>
      </w:r>
    </w:p>
    <w:p w:rsidR="00A72050" w:rsidRDefault="00A72050" w:rsidP="00A72050">
      <w:pPr>
        <w:rPr>
          <w:b/>
          <w:bCs/>
        </w:rPr>
      </w:pPr>
    </w:p>
    <w:p w:rsidR="00A72050" w:rsidRDefault="00A72050" w:rsidP="00A72050">
      <w:pPr>
        <w:rPr>
          <w:b/>
          <w:bCs/>
        </w:rPr>
      </w:pPr>
    </w:p>
    <w:p w:rsidR="00AD2448" w:rsidRDefault="00A72050" w:rsidP="000048D1">
      <w:pPr>
        <w:spacing w:after="0" w:line="240" w:lineRule="auto"/>
        <w:rPr>
          <w:b/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bookmarkStart w:id="1" w:name="_Hlk52180007"/>
    </w:p>
    <w:p w:rsidR="00AD2448" w:rsidRPr="00AD2448" w:rsidRDefault="00AD2448" w:rsidP="00AD2448">
      <w:pPr>
        <w:pStyle w:val="Akapitzlist"/>
        <w:spacing w:after="0" w:line="240" w:lineRule="auto"/>
        <w:ind w:left="930"/>
        <w:jc w:val="center"/>
        <w:rPr>
          <w:b/>
          <w:bCs/>
          <w:sz w:val="24"/>
          <w:szCs w:val="24"/>
        </w:rPr>
      </w:pPr>
      <w:r w:rsidRPr="00AD2448">
        <w:rPr>
          <w:b/>
          <w:bCs/>
          <w:sz w:val="24"/>
          <w:szCs w:val="24"/>
        </w:rPr>
        <w:t xml:space="preserve">Collegium Minus WO-01/341 </w:t>
      </w:r>
      <w:r w:rsidR="00D10944">
        <w:rPr>
          <w:b/>
          <w:bCs/>
          <w:sz w:val="24"/>
          <w:szCs w:val="24"/>
        </w:rPr>
        <w:t>Pierwszy Ciąg Zasilania</w:t>
      </w:r>
    </w:p>
    <w:p w:rsidR="00AD2448" w:rsidRPr="00AD2448" w:rsidRDefault="00D10944" w:rsidP="00AD2448">
      <w:pPr>
        <w:pStyle w:val="Akapitzlist"/>
        <w:spacing w:after="0" w:line="240" w:lineRule="auto"/>
        <w:ind w:left="93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ul. Henryka Wieniawskiego</w:t>
      </w:r>
      <w:r w:rsidR="00AD2448" w:rsidRPr="00AD2448">
        <w:rPr>
          <w:bCs/>
          <w:sz w:val="24"/>
          <w:szCs w:val="24"/>
        </w:rPr>
        <w:t xml:space="preserve"> 1</w:t>
      </w:r>
    </w:p>
    <w:p w:rsidR="00AD2448" w:rsidRPr="00AD2448" w:rsidRDefault="00AD2448" w:rsidP="00AD2448">
      <w:pPr>
        <w:pStyle w:val="Akapitzlist"/>
        <w:spacing w:after="0" w:line="240" w:lineRule="auto"/>
        <w:ind w:left="930"/>
        <w:jc w:val="center"/>
        <w:rPr>
          <w:b/>
          <w:bCs/>
          <w:sz w:val="24"/>
          <w:szCs w:val="24"/>
        </w:rPr>
      </w:pPr>
    </w:p>
    <w:p w:rsid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D2448">
        <w:rPr>
          <w:b/>
          <w:bCs/>
          <w:sz w:val="24"/>
          <w:szCs w:val="24"/>
        </w:rPr>
        <w:t>Collegium Maius WO-890,</w:t>
      </w:r>
    </w:p>
    <w:p w:rsidR="00AD2448" w:rsidRPr="00AD2448" w:rsidRDefault="00AD2448" w:rsidP="00AD2448">
      <w:pPr>
        <w:spacing w:after="0" w:line="240" w:lineRule="auto"/>
        <w:jc w:val="center"/>
        <w:rPr>
          <w:bCs/>
          <w:sz w:val="24"/>
          <w:szCs w:val="24"/>
        </w:rPr>
      </w:pPr>
      <w:r w:rsidRPr="00AD2448">
        <w:rPr>
          <w:b/>
          <w:bCs/>
          <w:sz w:val="24"/>
          <w:szCs w:val="24"/>
        </w:rPr>
        <w:t xml:space="preserve"> </w:t>
      </w:r>
      <w:r w:rsidR="00D10944">
        <w:rPr>
          <w:bCs/>
          <w:sz w:val="24"/>
          <w:szCs w:val="24"/>
        </w:rPr>
        <w:t>ul.</w:t>
      </w:r>
      <w:r w:rsidRPr="00AD2448">
        <w:rPr>
          <w:bCs/>
          <w:sz w:val="24"/>
          <w:szCs w:val="24"/>
        </w:rPr>
        <w:t xml:space="preserve"> </w:t>
      </w:r>
      <w:r w:rsidR="00D10944">
        <w:rPr>
          <w:bCs/>
          <w:sz w:val="24"/>
          <w:szCs w:val="24"/>
        </w:rPr>
        <w:t>Aleksandra Fredry</w:t>
      </w:r>
      <w:r w:rsidRPr="00AD2448">
        <w:rPr>
          <w:bCs/>
          <w:sz w:val="24"/>
          <w:szCs w:val="24"/>
        </w:rPr>
        <w:t xml:space="preserve"> 10</w:t>
      </w:r>
    </w:p>
    <w:p w:rsidR="00AD2448" w:rsidRP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D2448">
        <w:rPr>
          <w:b/>
          <w:bCs/>
          <w:sz w:val="24"/>
          <w:szCs w:val="24"/>
        </w:rPr>
        <w:t>Collegium Iridicum Novum WO-310,</w:t>
      </w:r>
    </w:p>
    <w:p w:rsidR="00AD2448" w:rsidRPr="00AD2448" w:rsidRDefault="00AD2448" w:rsidP="00AD2448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D10944">
        <w:rPr>
          <w:bCs/>
          <w:sz w:val="24"/>
          <w:szCs w:val="24"/>
        </w:rPr>
        <w:t>ul. Niepodległości</w:t>
      </w:r>
      <w:r w:rsidRPr="00AD2448">
        <w:rPr>
          <w:bCs/>
          <w:sz w:val="24"/>
          <w:szCs w:val="24"/>
        </w:rPr>
        <w:t xml:space="preserve"> 53</w:t>
      </w:r>
    </w:p>
    <w:p w:rsidR="00AD2448" w:rsidRP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D2448">
        <w:rPr>
          <w:b/>
          <w:bCs/>
          <w:sz w:val="24"/>
          <w:szCs w:val="24"/>
        </w:rPr>
        <w:t xml:space="preserve"> </w:t>
      </w:r>
      <w:r w:rsidR="00D10944">
        <w:rPr>
          <w:b/>
          <w:bCs/>
          <w:sz w:val="24"/>
          <w:szCs w:val="24"/>
        </w:rPr>
        <w:t>Budynek Administracji</w:t>
      </w:r>
      <w:r w:rsidRPr="00AD2448">
        <w:rPr>
          <w:b/>
          <w:bCs/>
          <w:sz w:val="24"/>
          <w:szCs w:val="24"/>
        </w:rPr>
        <w:t xml:space="preserve"> UAM WO-1092 </w:t>
      </w:r>
      <w:r w:rsidR="00D10944">
        <w:rPr>
          <w:b/>
          <w:bCs/>
          <w:sz w:val="24"/>
          <w:szCs w:val="24"/>
        </w:rPr>
        <w:t>Zasilanie</w:t>
      </w:r>
      <w:r w:rsidRPr="00AD2448">
        <w:rPr>
          <w:b/>
          <w:bCs/>
          <w:sz w:val="24"/>
          <w:szCs w:val="24"/>
        </w:rPr>
        <w:t xml:space="preserve"> 1</w:t>
      </w:r>
      <w:r>
        <w:rPr>
          <w:b/>
          <w:bCs/>
          <w:sz w:val="24"/>
          <w:szCs w:val="24"/>
        </w:rPr>
        <w:t>,</w:t>
      </w:r>
    </w:p>
    <w:p w:rsidR="00AD2448" w:rsidRPr="00AD2448" w:rsidRDefault="00AD2448" w:rsidP="00AD2448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D10944">
        <w:rPr>
          <w:bCs/>
          <w:sz w:val="24"/>
          <w:szCs w:val="24"/>
        </w:rPr>
        <w:t>ul. Święty Marcin</w:t>
      </w:r>
      <w:r w:rsidRPr="00AD2448">
        <w:rPr>
          <w:bCs/>
          <w:sz w:val="24"/>
          <w:szCs w:val="24"/>
        </w:rPr>
        <w:t xml:space="preserve"> 78</w:t>
      </w:r>
    </w:p>
    <w:p w:rsidR="00AD2448" w:rsidRP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D10944" w:rsidP="00AD2448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Budynek Naukowo - Dydaktyczny</w:t>
      </w:r>
      <w:r w:rsidR="00AD2448" w:rsidRPr="00AD2448">
        <w:rPr>
          <w:b/>
          <w:bCs/>
          <w:sz w:val="24"/>
          <w:szCs w:val="24"/>
        </w:rPr>
        <w:t xml:space="preserve"> D WO-5755, </w:t>
      </w:r>
    </w:p>
    <w:p w:rsidR="00AD2448" w:rsidRPr="00AD2448" w:rsidRDefault="00D10944" w:rsidP="00AD2448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ul. Augustyna Szamarzewskiego</w:t>
      </w:r>
      <w:r w:rsidR="00AD2448" w:rsidRPr="00AD2448">
        <w:rPr>
          <w:bCs/>
          <w:sz w:val="24"/>
          <w:szCs w:val="24"/>
        </w:rPr>
        <w:t xml:space="preserve"> 89</w:t>
      </w:r>
    </w:p>
    <w:p w:rsidR="00AD2448" w:rsidRP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D10944" w:rsidP="00AD2448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Collegium Novum</w:t>
      </w:r>
      <w:r w:rsidR="00AD2448" w:rsidRPr="00AD2448">
        <w:rPr>
          <w:b/>
          <w:bCs/>
          <w:sz w:val="24"/>
          <w:szCs w:val="24"/>
        </w:rPr>
        <w:t xml:space="preserve"> WO-4278 </w:t>
      </w:r>
    </w:p>
    <w:p w:rsidR="00AD2448" w:rsidRPr="00AD2448" w:rsidRDefault="00D10944" w:rsidP="00AD2448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ul. Al. Niepodległości</w:t>
      </w:r>
      <w:r w:rsidR="00AD2448" w:rsidRPr="00AD2448">
        <w:rPr>
          <w:bCs/>
          <w:sz w:val="24"/>
          <w:szCs w:val="24"/>
        </w:rPr>
        <w:t xml:space="preserve"> 4</w:t>
      </w:r>
    </w:p>
    <w:p w:rsidR="00AD2448" w:rsidRPr="00AD2448" w:rsidRDefault="00AD2448" w:rsidP="00AD2448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AD2448" w:rsidRDefault="00D10944" w:rsidP="00AD2448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Collegium Novum</w:t>
      </w:r>
      <w:r w:rsidR="00AD2448" w:rsidRPr="00AD2448">
        <w:rPr>
          <w:b/>
          <w:bCs/>
          <w:sz w:val="24"/>
          <w:szCs w:val="24"/>
        </w:rPr>
        <w:t xml:space="preserve"> WO-5188 </w:t>
      </w:r>
    </w:p>
    <w:bookmarkEnd w:id="1"/>
    <w:p w:rsidR="000048D1" w:rsidRDefault="00D10944" w:rsidP="000048D1">
      <w:pPr>
        <w:spacing w:after="0" w:line="240" w:lineRule="auto"/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</w:t>
      </w:r>
      <w:r w:rsidRPr="00D10944">
        <w:rPr>
          <w:bCs/>
          <w:sz w:val="24"/>
          <w:szCs w:val="24"/>
        </w:rPr>
        <w:t>ul. Al. Niepodległości 4</w:t>
      </w:r>
    </w:p>
    <w:p w:rsidR="00D10944" w:rsidRDefault="00D10944" w:rsidP="00A72050">
      <w:pPr>
        <w:rPr>
          <w:b/>
          <w:bCs/>
          <w:sz w:val="24"/>
          <w:szCs w:val="24"/>
        </w:rPr>
      </w:pPr>
    </w:p>
    <w:p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B46D33" w:rsidRPr="008E6CFE" w:rsidRDefault="00B46D33" w:rsidP="008F028C">
      <w:pPr>
        <w:rPr>
          <w:bCs/>
          <w:sz w:val="24"/>
          <w:szCs w:val="24"/>
        </w:rPr>
      </w:pPr>
    </w:p>
    <w:p w:rsidR="008F028C" w:rsidRDefault="008F028C" w:rsidP="004012DF">
      <w:pPr>
        <w:pStyle w:val="Akapitzlist"/>
        <w:numPr>
          <w:ilvl w:val="0"/>
          <w:numId w:val="4"/>
        </w:numPr>
        <w:rPr>
          <w:b/>
          <w:bCs/>
        </w:rPr>
      </w:pPr>
      <w:r w:rsidRPr="008F028C">
        <w:rPr>
          <w:b/>
          <w:bCs/>
        </w:rPr>
        <w:t>Wstęp</w:t>
      </w: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Przedmiot Specyfikacji Technicznej</w:t>
      </w:r>
    </w:p>
    <w:p w:rsidR="00A435E2" w:rsidRDefault="00A435E2" w:rsidP="00A435E2">
      <w:pPr>
        <w:pStyle w:val="Akapitzlist"/>
        <w:ind w:left="420"/>
        <w:rPr>
          <w:b/>
          <w:bCs/>
        </w:rPr>
      </w:pPr>
    </w:p>
    <w:p w:rsidR="00A028A6" w:rsidRPr="00153E71" w:rsidRDefault="00765566" w:rsidP="00153E71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z</w:t>
      </w:r>
      <w:r w:rsidR="009A0BC1" w:rsidRPr="00765566">
        <w:rPr>
          <w:bCs/>
        </w:rPr>
        <w:t>akres zamówienia obejmuje</w:t>
      </w:r>
      <w:r>
        <w:rPr>
          <w:bCs/>
        </w:rPr>
        <w:t xml:space="preserve">: </w:t>
      </w:r>
      <w:bookmarkStart w:id="2" w:name="_Hlk52182808"/>
      <w:r>
        <w:rPr>
          <w:bCs/>
        </w:rPr>
        <w:t>dobór,</w:t>
      </w:r>
      <w:r w:rsidRPr="00765566">
        <w:rPr>
          <w:bCs/>
        </w:rPr>
        <w:t xml:space="preserve"> </w:t>
      </w:r>
      <w:r>
        <w:rPr>
          <w:bCs/>
        </w:rPr>
        <w:t>d</w:t>
      </w:r>
      <w:r w:rsidR="00A028A6" w:rsidRPr="00A028A6">
        <w:rPr>
          <w:bCs/>
        </w:rPr>
        <w:t>ostawę, montaż i uruchomienie nowych urządzeń</w:t>
      </w:r>
      <w:r w:rsidR="00153E71">
        <w:rPr>
          <w:bCs/>
        </w:rPr>
        <w:t xml:space="preserve"> (kompensatorów indukcyjno – pojemnościowych z bezstopniową płynna regulacją SVG)</w:t>
      </w:r>
      <w:r w:rsidR="00A028A6" w:rsidRPr="00A028A6">
        <w:rPr>
          <w:bCs/>
        </w:rPr>
        <w:t xml:space="preserve"> </w:t>
      </w:r>
      <w:bookmarkEnd w:id="2"/>
      <w:r w:rsidR="00A028A6" w:rsidRPr="00A028A6">
        <w:rPr>
          <w:bCs/>
        </w:rPr>
        <w:t>i aparatury w zakresie niezbędnym</w:t>
      </w:r>
      <w:r>
        <w:rPr>
          <w:bCs/>
        </w:rPr>
        <w:t xml:space="preserve"> </w:t>
      </w:r>
      <w:r w:rsidR="00A028A6" w:rsidRPr="00765566">
        <w:rPr>
          <w:bCs/>
        </w:rPr>
        <w:t>do zrealizowania przedmiotu zamówienia - wszelkie rozwiązania techniczne,</w:t>
      </w:r>
      <w:r>
        <w:rPr>
          <w:bCs/>
        </w:rPr>
        <w:t xml:space="preserve"> </w:t>
      </w:r>
      <w:r w:rsidR="00A028A6" w:rsidRPr="00765566">
        <w:rPr>
          <w:bCs/>
        </w:rPr>
        <w:t>w szczególności miejsce montażu urządzeń i instalacji muszą być uzgodnione</w:t>
      </w:r>
      <w:r>
        <w:rPr>
          <w:bCs/>
        </w:rPr>
        <w:t xml:space="preserve"> </w:t>
      </w:r>
      <w:r w:rsidR="00A028A6" w:rsidRPr="00765566">
        <w:rPr>
          <w:bCs/>
        </w:rPr>
        <w:t>i zaakceptowane przez Zamawiającego.</w:t>
      </w:r>
    </w:p>
    <w:p w:rsidR="00A028A6" w:rsidRDefault="00765566" w:rsidP="00D10944">
      <w:pPr>
        <w:pStyle w:val="Akapitzlist"/>
        <w:numPr>
          <w:ilvl w:val="0"/>
          <w:numId w:val="42"/>
        </w:numPr>
        <w:spacing w:after="0"/>
        <w:rPr>
          <w:bCs/>
        </w:rPr>
      </w:pPr>
      <w:r>
        <w:rPr>
          <w:bCs/>
        </w:rPr>
        <w:t>r</w:t>
      </w:r>
      <w:r w:rsidR="00A028A6">
        <w:rPr>
          <w:bCs/>
        </w:rPr>
        <w:t>ealizacja prac</w:t>
      </w:r>
      <w:r w:rsidR="00A028A6" w:rsidRPr="00961A12">
        <w:rPr>
          <w:bCs/>
        </w:rPr>
        <w:t xml:space="preserve"> w obiektach:</w:t>
      </w:r>
    </w:p>
    <w:p w:rsidR="00D10944" w:rsidRDefault="00D10944" w:rsidP="00D10944">
      <w:pPr>
        <w:spacing w:after="0"/>
        <w:ind w:left="708"/>
        <w:rPr>
          <w:bCs/>
        </w:rPr>
      </w:pPr>
      <w:r>
        <w:rPr>
          <w:bCs/>
        </w:rPr>
        <w:t xml:space="preserve">- </w:t>
      </w:r>
      <w:r w:rsidRPr="00D10944">
        <w:rPr>
          <w:bCs/>
        </w:rPr>
        <w:t>Collegium Minus WO</w:t>
      </w:r>
      <w:r>
        <w:rPr>
          <w:bCs/>
        </w:rPr>
        <w:t xml:space="preserve">-01/341 PIERWSZY CIAG ZASILANIA </w:t>
      </w:r>
      <w:r w:rsidRPr="00D10944">
        <w:rPr>
          <w:bCs/>
        </w:rPr>
        <w:t>ul. Henryka Wieniawskiego 1</w:t>
      </w:r>
    </w:p>
    <w:p w:rsidR="00D10944" w:rsidRPr="00D10944" w:rsidRDefault="00D10944" w:rsidP="00D10944">
      <w:pPr>
        <w:spacing w:after="0"/>
        <w:ind w:left="708"/>
        <w:rPr>
          <w:bCs/>
        </w:rPr>
      </w:pPr>
      <w:r>
        <w:rPr>
          <w:bCs/>
        </w:rPr>
        <w:t xml:space="preserve">- Collegium Maius WO-890, </w:t>
      </w:r>
      <w:r w:rsidRPr="00D10944">
        <w:rPr>
          <w:bCs/>
        </w:rPr>
        <w:t>ul. Aleksandra Fredry 10</w:t>
      </w:r>
    </w:p>
    <w:p w:rsidR="00D10944" w:rsidRDefault="00D10944" w:rsidP="00D10944">
      <w:pPr>
        <w:spacing w:after="0"/>
        <w:ind w:firstLine="708"/>
        <w:rPr>
          <w:bCs/>
        </w:rPr>
      </w:pPr>
      <w:r>
        <w:rPr>
          <w:bCs/>
        </w:rPr>
        <w:t xml:space="preserve">- </w:t>
      </w:r>
      <w:r w:rsidRPr="00D10944">
        <w:rPr>
          <w:bCs/>
        </w:rPr>
        <w:t>Collegium Iridicum Novum WO-310,</w:t>
      </w:r>
      <w:r>
        <w:rPr>
          <w:bCs/>
        </w:rPr>
        <w:t xml:space="preserve"> ul. Niepodległości 53</w:t>
      </w:r>
    </w:p>
    <w:p w:rsidR="00D10944" w:rsidRPr="00D10944" w:rsidRDefault="00D10944" w:rsidP="00D10944">
      <w:pPr>
        <w:spacing w:after="0"/>
        <w:ind w:firstLine="708"/>
        <w:rPr>
          <w:bCs/>
        </w:rPr>
      </w:pPr>
      <w:r>
        <w:rPr>
          <w:bCs/>
        </w:rPr>
        <w:t xml:space="preserve">- Budynek Administracji UAM WO-1092 Zasilanie 1, </w:t>
      </w:r>
      <w:r w:rsidRPr="00D10944">
        <w:rPr>
          <w:bCs/>
        </w:rPr>
        <w:t>ul. Święty Marcin 78</w:t>
      </w:r>
    </w:p>
    <w:p w:rsidR="00D10944" w:rsidRPr="00D10944" w:rsidRDefault="00D10944" w:rsidP="00D10944">
      <w:pPr>
        <w:spacing w:after="0"/>
        <w:ind w:firstLine="708"/>
        <w:rPr>
          <w:bCs/>
        </w:rPr>
      </w:pPr>
      <w:r>
        <w:rPr>
          <w:bCs/>
        </w:rPr>
        <w:t>- Budynek Naukowo - Dydaktyczny</w:t>
      </w:r>
      <w:r w:rsidRPr="00D10944">
        <w:rPr>
          <w:bCs/>
        </w:rPr>
        <w:t xml:space="preserve"> D WO-5755, </w:t>
      </w:r>
      <w:r>
        <w:rPr>
          <w:bCs/>
        </w:rPr>
        <w:t xml:space="preserve"> </w:t>
      </w:r>
      <w:r w:rsidRPr="00D10944">
        <w:rPr>
          <w:bCs/>
        </w:rPr>
        <w:t>ul. Augustyna Szamarzewskiego 89</w:t>
      </w:r>
    </w:p>
    <w:p w:rsidR="00D10944" w:rsidRPr="00D10944" w:rsidRDefault="00D10944" w:rsidP="00D10944">
      <w:pPr>
        <w:spacing w:after="0"/>
        <w:ind w:firstLine="708"/>
        <w:rPr>
          <w:bCs/>
        </w:rPr>
      </w:pPr>
      <w:r>
        <w:rPr>
          <w:bCs/>
        </w:rPr>
        <w:t>- Collegium Novum</w:t>
      </w:r>
      <w:r w:rsidRPr="00D10944">
        <w:rPr>
          <w:bCs/>
        </w:rPr>
        <w:t xml:space="preserve"> WO-4278 ul. Al. Niepodległości 4</w:t>
      </w:r>
    </w:p>
    <w:p w:rsidR="00D10944" w:rsidRPr="00D10944" w:rsidRDefault="00D10944" w:rsidP="00D10944">
      <w:pPr>
        <w:spacing w:after="0"/>
        <w:ind w:firstLine="708"/>
        <w:rPr>
          <w:bCs/>
        </w:rPr>
      </w:pPr>
      <w:r>
        <w:rPr>
          <w:bCs/>
        </w:rPr>
        <w:t>- Collegium Novum</w:t>
      </w:r>
      <w:r w:rsidRPr="00D10944">
        <w:rPr>
          <w:bCs/>
        </w:rPr>
        <w:t xml:space="preserve"> WO-5188 ul. Al. Niepodległości 4</w:t>
      </w:r>
    </w:p>
    <w:p w:rsidR="000B2691" w:rsidRPr="000B2691" w:rsidRDefault="00765566" w:rsidP="000B2691">
      <w:pPr>
        <w:pStyle w:val="Akapitzlist"/>
        <w:numPr>
          <w:ilvl w:val="0"/>
          <w:numId w:val="42"/>
        </w:numPr>
        <w:rPr>
          <w:bCs/>
        </w:rPr>
      </w:pPr>
      <w:r w:rsidRPr="00765566">
        <w:rPr>
          <w:bCs/>
        </w:rPr>
        <w:t>zakres zamówienia obejmuje analizę strat</w:t>
      </w:r>
      <w:r w:rsidR="00484FC0">
        <w:rPr>
          <w:bCs/>
        </w:rPr>
        <w:t xml:space="preserve"> obydwu obiektów</w:t>
      </w:r>
      <w:r w:rsidRPr="00765566">
        <w:rPr>
          <w:bCs/>
        </w:rPr>
        <w:t xml:space="preserve"> za okres </w:t>
      </w:r>
      <w:r w:rsidR="00266512">
        <w:rPr>
          <w:bCs/>
        </w:rPr>
        <w:t>6</w:t>
      </w:r>
      <w:r w:rsidRPr="00765566">
        <w:rPr>
          <w:bCs/>
        </w:rPr>
        <w:t xml:space="preserve"> miesięcy</w:t>
      </w:r>
      <w:r w:rsidR="000B2691">
        <w:rPr>
          <w:bCs/>
        </w:rPr>
        <w:t xml:space="preserve"> (Załącznik Nr.1 -zestawienie informacji techniczno-rozliczeniowych),</w:t>
      </w:r>
      <w:r w:rsidRPr="00765566">
        <w:rPr>
          <w:bCs/>
        </w:rPr>
        <w:t xml:space="preserve"> z tytułu opłat ponoszonych</w:t>
      </w:r>
      <w:r w:rsidR="000B2691">
        <w:rPr>
          <w:bCs/>
        </w:rPr>
        <w:t xml:space="preserve"> </w:t>
      </w:r>
      <w:r w:rsidRPr="000B2691">
        <w:rPr>
          <w:bCs/>
        </w:rPr>
        <w:t>za energię bierną, dobór odpowiednich rozwiązań technicznych i urz</w:t>
      </w:r>
      <w:r w:rsidR="000B2691">
        <w:rPr>
          <w:bCs/>
        </w:rPr>
        <w:t>ą</w:t>
      </w:r>
      <w:r w:rsidRPr="000B2691">
        <w:rPr>
          <w:bCs/>
        </w:rPr>
        <w:t>dzeń w celu kompensacji energii biernej oraz ich montaż.</w:t>
      </w:r>
      <w:r w:rsidR="000B2691" w:rsidRPr="000B2691">
        <w:rPr>
          <w:bCs/>
        </w:rPr>
        <w:t xml:space="preserve"> 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niezbędnej rozbudowy urządzeń i systemów istniejących wraz z dostawą niezbędnych, uzupełniających aparatów, okablowania oraz wykonanie prac adaptacyjnych, w tym oprzewodowania dla nowych urządzeń i aparatury,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wszelkich innych usług związanych z realizacją przedmiotu zamówienia,</w:t>
      </w:r>
      <w:r w:rsidRPr="00A028A6">
        <w:rPr>
          <w:bCs/>
        </w:rPr>
        <w:br/>
        <w:t>np. demontażu, utylizacji urządzeń i materiałów itp.,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prób technicznych, pomiarów, badań i testów urządzeń i aparatury objętych przedmiotem zamówienia,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przekazanie do odbioru urządzeń i aparatury będących przedmiotem zamówienia, po pozytywnym zakończeniu prób technicznych i ich uruchomieniu. Dostarczenie wszystkich niezbędnych dokumentów (dokumentacja sprzętu, licencje, itp.), obejmujących przedmiot zamówienia</w:t>
      </w:r>
      <w:r>
        <w:rPr>
          <w:bCs/>
        </w:rPr>
        <w:t xml:space="preserve"> </w:t>
      </w:r>
      <w:r w:rsidRPr="00A028A6">
        <w:rPr>
          <w:bCs/>
        </w:rPr>
        <w:t xml:space="preserve">i zawartych w umowie na realizację przedmiotu zamówienia. </w:t>
      </w:r>
    </w:p>
    <w:p w:rsidR="00A028A6" w:rsidRP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 xml:space="preserve">wykonanie </w:t>
      </w:r>
      <w:r>
        <w:rPr>
          <w:bCs/>
        </w:rPr>
        <w:t>dokumentacji</w:t>
      </w:r>
      <w:r w:rsidRPr="00A028A6">
        <w:rPr>
          <w:bCs/>
        </w:rPr>
        <w:t xml:space="preserve"> powykonawcze</w:t>
      </w:r>
      <w:r>
        <w:rPr>
          <w:bCs/>
        </w:rPr>
        <w:t>j</w:t>
      </w:r>
      <w:r w:rsidRPr="00A028A6">
        <w:rPr>
          <w:bCs/>
        </w:rPr>
        <w:t xml:space="preserve"> przed podpisaniem protokołów odbioru dla każdego PPE</w:t>
      </w:r>
    </w:p>
    <w:p w:rsidR="00A028A6" w:rsidRPr="00765566" w:rsidRDefault="00A028A6" w:rsidP="00765566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przeprowadzenie szkoleń wskazanego przez Zamawiającego personelu w zakresie eksploatacji systemu i urządzeń układu kompensacyjnego,</w:t>
      </w:r>
    </w:p>
    <w:p w:rsidR="00A435E2" w:rsidRPr="00961A12" w:rsidRDefault="003840DE" w:rsidP="00961A12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w</w:t>
      </w:r>
      <w:r w:rsidR="009A0BC1" w:rsidRPr="009A0BC1">
        <w:rPr>
          <w:bCs/>
        </w:rPr>
        <w:t>ykon</w:t>
      </w:r>
      <w:r w:rsidR="00961A12">
        <w:rPr>
          <w:bCs/>
        </w:rPr>
        <w:t>a</w:t>
      </w:r>
      <w:r w:rsidR="009A0BC1" w:rsidRPr="009A0BC1">
        <w:rPr>
          <w:bCs/>
        </w:rPr>
        <w:t xml:space="preserve">wca udzieli </w:t>
      </w:r>
      <w:r>
        <w:rPr>
          <w:bCs/>
        </w:rPr>
        <w:t>24</w:t>
      </w:r>
      <w:r w:rsidR="009A0BC1" w:rsidRPr="009A0BC1">
        <w:rPr>
          <w:bCs/>
        </w:rPr>
        <w:t>-miesi</w:t>
      </w:r>
      <w:r w:rsidR="00624808">
        <w:rPr>
          <w:bCs/>
        </w:rPr>
        <w:t>ę</w:t>
      </w:r>
      <w:r w:rsidR="009A0BC1" w:rsidRPr="009A0BC1">
        <w:rPr>
          <w:bCs/>
        </w:rPr>
        <w:t>cznej gwarancji na za</w:t>
      </w:r>
      <w:r w:rsidR="00961A12">
        <w:rPr>
          <w:bCs/>
        </w:rPr>
        <w:t>m</w:t>
      </w:r>
      <w:r w:rsidR="009A0BC1" w:rsidRPr="009A0BC1">
        <w:rPr>
          <w:bCs/>
        </w:rPr>
        <w:t>ontowane urz</w:t>
      </w:r>
      <w:r w:rsidR="00624808">
        <w:rPr>
          <w:bCs/>
        </w:rPr>
        <w:t>ą</w:t>
      </w:r>
      <w:r w:rsidR="009A0BC1" w:rsidRPr="009A0BC1">
        <w:rPr>
          <w:bCs/>
        </w:rPr>
        <w:t>dzenia oraz na jako</w:t>
      </w:r>
      <w:r w:rsidR="00961A12">
        <w:rPr>
          <w:bCs/>
        </w:rPr>
        <w:t xml:space="preserve">ść </w:t>
      </w:r>
      <w:r w:rsidR="009A0BC1" w:rsidRPr="00961A12">
        <w:rPr>
          <w:bCs/>
        </w:rPr>
        <w:t>wykonanej us</w:t>
      </w:r>
      <w:r w:rsidR="00961A12" w:rsidRPr="00961A12">
        <w:rPr>
          <w:bCs/>
        </w:rPr>
        <w:t>ł</w:t>
      </w:r>
      <w:r w:rsidR="009A0BC1" w:rsidRPr="00961A12">
        <w:rPr>
          <w:bCs/>
        </w:rPr>
        <w:t>ugi.</w:t>
      </w:r>
    </w:p>
    <w:p w:rsidR="009A0BC1" w:rsidRPr="008F028C" w:rsidRDefault="009A0BC1" w:rsidP="009A0BC1">
      <w:pPr>
        <w:pStyle w:val="Akapitzlist"/>
        <w:ind w:left="420"/>
        <w:rPr>
          <w:b/>
          <w:bCs/>
        </w:rPr>
      </w:pP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Specyfikacji Technicznej</w:t>
      </w:r>
    </w:p>
    <w:p w:rsidR="00A435E2" w:rsidRPr="005561ED" w:rsidRDefault="00A435E2" w:rsidP="00A435E2">
      <w:pPr>
        <w:pStyle w:val="Akapitzlist"/>
        <w:ind w:left="420"/>
        <w:rPr>
          <w:b/>
          <w:bCs/>
        </w:rPr>
      </w:pPr>
    </w:p>
    <w:p w:rsidR="00A435E2" w:rsidRDefault="00A435E2" w:rsidP="00A435E2">
      <w:pPr>
        <w:pStyle w:val="Akapitzlist"/>
        <w:ind w:left="420"/>
        <w:rPr>
          <w:bCs/>
        </w:rPr>
      </w:pPr>
      <w:r>
        <w:rPr>
          <w:bCs/>
        </w:rPr>
        <w:lastRenderedPageBreak/>
        <w:t>Niniejsza specyfikacja jest traktowana jako dokument przetargowy przy zleceniu i realizacji robót wymienionych w kolejnym punkcie.</w:t>
      </w:r>
    </w:p>
    <w:p w:rsidR="00A435E2" w:rsidRPr="001F058E" w:rsidRDefault="00A435E2" w:rsidP="00A435E2">
      <w:pPr>
        <w:pStyle w:val="Akapitzlist"/>
        <w:ind w:left="420"/>
        <w:rPr>
          <w:bCs/>
        </w:rPr>
      </w:pPr>
    </w:p>
    <w:p w:rsidR="00A435E2" w:rsidRPr="005561ED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robót objętych Specyfikacją Techniczną</w:t>
      </w:r>
    </w:p>
    <w:p w:rsidR="00A435E2" w:rsidRDefault="00A435E2" w:rsidP="00A435E2">
      <w:pPr>
        <w:pStyle w:val="Akapitzlist"/>
        <w:ind w:left="420"/>
        <w:rPr>
          <w:bCs/>
        </w:rPr>
      </w:pPr>
    </w:p>
    <w:p w:rsidR="00A435E2" w:rsidRPr="005561ED" w:rsidRDefault="00A435E2" w:rsidP="00A435E2">
      <w:pPr>
        <w:pStyle w:val="Akapitzlist"/>
        <w:ind w:left="420"/>
        <w:rPr>
          <w:bCs/>
        </w:rPr>
      </w:pPr>
      <w:r w:rsidRPr="005561ED">
        <w:rPr>
          <w:bCs/>
        </w:rPr>
        <w:t xml:space="preserve">Ustalenia </w:t>
      </w:r>
      <w:r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</w:t>
      </w:r>
      <w:r w:rsidR="00AB1CD9">
        <w:rPr>
          <w:bCs/>
        </w:rPr>
        <w:t>:</w:t>
      </w:r>
      <w:r w:rsidRPr="005561ED">
        <w:rPr>
          <w:bCs/>
        </w:rPr>
        <w:t xml:space="preserve"> </w:t>
      </w:r>
      <w:r w:rsidR="00AB1CD9" w:rsidRPr="00AB1CD9">
        <w:rPr>
          <w:bCs/>
        </w:rPr>
        <w:t>dob</w:t>
      </w:r>
      <w:r w:rsidR="00AB1CD9">
        <w:rPr>
          <w:bCs/>
        </w:rPr>
        <w:t>oru</w:t>
      </w:r>
      <w:r w:rsidR="00AB1CD9" w:rsidRPr="00AB1CD9">
        <w:rPr>
          <w:bCs/>
        </w:rPr>
        <w:t>, dostaw</w:t>
      </w:r>
      <w:r w:rsidR="00AB1CD9">
        <w:rPr>
          <w:bCs/>
        </w:rPr>
        <w:t>y</w:t>
      </w:r>
      <w:r w:rsidR="00AB1CD9" w:rsidRPr="00AB1CD9">
        <w:rPr>
          <w:bCs/>
        </w:rPr>
        <w:t>, montaż</w:t>
      </w:r>
      <w:r w:rsidR="00AB1CD9">
        <w:rPr>
          <w:bCs/>
        </w:rPr>
        <w:t>u</w:t>
      </w:r>
      <w:r w:rsidR="00AB1CD9" w:rsidRPr="00AB1CD9">
        <w:rPr>
          <w:bCs/>
        </w:rPr>
        <w:t xml:space="preserve"> i uruchomieni</w:t>
      </w:r>
      <w:r w:rsidR="00AB1CD9">
        <w:rPr>
          <w:bCs/>
        </w:rPr>
        <w:t>a</w:t>
      </w:r>
      <w:r w:rsidR="00AB1CD9" w:rsidRPr="00AB1CD9">
        <w:rPr>
          <w:bCs/>
        </w:rPr>
        <w:t xml:space="preserve"> nowych urządzeń </w:t>
      </w:r>
      <w:r w:rsidR="00AB1CD9">
        <w:rPr>
          <w:bCs/>
        </w:rPr>
        <w:t>do kompensacji mocy biernej</w:t>
      </w:r>
      <w:r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4319"/>
      </w:tblGrid>
      <w:tr w:rsidR="0096681B" w:rsidRPr="005561ED" w:rsidTr="00840A5F">
        <w:trPr>
          <w:jc w:val="center"/>
        </w:trPr>
        <w:tc>
          <w:tcPr>
            <w:tcW w:w="0" w:type="auto"/>
          </w:tcPr>
          <w:p w:rsidR="0096681B" w:rsidRPr="009140E5" w:rsidRDefault="0096681B" w:rsidP="00840A5F">
            <w:pPr>
              <w:jc w:val="center"/>
              <w:rPr>
                <w:bCs/>
              </w:rPr>
            </w:pPr>
            <w:r>
              <w:t>45000000-7</w:t>
            </w:r>
          </w:p>
        </w:tc>
        <w:tc>
          <w:tcPr>
            <w:tcW w:w="0" w:type="auto"/>
          </w:tcPr>
          <w:p w:rsidR="0096681B" w:rsidRPr="009140E5" w:rsidRDefault="0096681B" w:rsidP="00840A5F">
            <w:pPr>
              <w:jc w:val="center"/>
              <w:rPr>
                <w:bCs/>
              </w:rPr>
            </w:pPr>
            <w:r w:rsidRPr="00053F94">
              <w:rPr>
                <w:bCs/>
              </w:rPr>
              <w:t>Roboty budowlane</w:t>
            </w:r>
          </w:p>
        </w:tc>
      </w:tr>
      <w:tr w:rsidR="00A435E2" w:rsidRPr="00775458" w:rsidTr="00053F94">
        <w:trPr>
          <w:jc w:val="center"/>
        </w:trPr>
        <w:tc>
          <w:tcPr>
            <w:tcW w:w="0" w:type="auto"/>
          </w:tcPr>
          <w:p w:rsidR="00A435E2" w:rsidRPr="009140E5" w:rsidRDefault="00AD1DF4" w:rsidP="00053F94">
            <w:pPr>
              <w:jc w:val="center"/>
            </w:pPr>
            <w:r w:rsidRPr="00AD1DF4">
              <w:t>45315100-9</w:t>
            </w:r>
          </w:p>
        </w:tc>
        <w:tc>
          <w:tcPr>
            <w:tcW w:w="0" w:type="auto"/>
          </w:tcPr>
          <w:p w:rsidR="00A435E2" w:rsidRPr="009140E5" w:rsidRDefault="00AD1DF4" w:rsidP="00053F94">
            <w:pPr>
              <w:jc w:val="center"/>
            </w:pPr>
            <w:r w:rsidRPr="00AD1DF4">
              <w:t>Instalacyjne roboty elektrotechniczne</w:t>
            </w:r>
          </w:p>
        </w:tc>
      </w:tr>
      <w:tr w:rsidR="00A435E2" w:rsidRPr="005561ED" w:rsidTr="00053F94">
        <w:trPr>
          <w:jc w:val="center"/>
        </w:trPr>
        <w:tc>
          <w:tcPr>
            <w:tcW w:w="0" w:type="auto"/>
          </w:tcPr>
          <w:p w:rsidR="00A435E2" w:rsidRPr="009140E5" w:rsidRDefault="00AD1DF4" w:rsidP="00053F94">
            <w:pPr>
              <w:jc w:val="center"/>
              <w:rPr>
                <w:bCs/>
              </w:rPr>
            </w:pPr>
            <w:r w:rsidRPr="00AD1DF4">
              <w:t>45315600-4</w:t>
            </w:r>
          </w:p>
        </w:tc>
        <w:tc>
          <w:tcPr>
            <w:tcW w:w="0" w:type="auto"/>
          </w:tcPr>
          <w:p w:rsidR="00A435E2" w:rsidRPr="009140E5" w:rsidRDefault="00AD1DF4" w:rsidP="00053F94">
            <w:pPr>
              <w:jc w:val="center"/>
              <w:rPr>
                <w:bCs/>
              </w:rPr>
            </w:pPr>
            <w:r w:rsidRPr="00AD1DF4">
              <w:t>Instalacje niskiego napięcia</w:t>
            </w:r>
          </w:p>
        </w:tc>
      </w:tr>
      <w:tr w:rsidR="00A435E2" w:rsidRPr="005561ED" w:rsidTr="00053F94">
        <w:trPr>
          <w:jc w:val="center"/>
        </w:trPr>
        <w:tc>
          <w:tcPr>
            <w:tcW w:w="0" w:type="auto"/>
          </w:tcPr>
          <w:p w:rsidR="00A435E2" w:rsidRPr="009140E5" w:rsidRDefault="00AB1CD9" w:rsidP="00053F94">
            <w:pPr>
              <w:jc w:val="center"/>
              <w:rPr>
                <w:bCs/>
              </w:rPr>
            </w:pPr>
            <w:r w:rsidRPr="00AB1CD9">
              <w:t>45311100-1</w:t>
            </w:r>
          </w:p>
        </w:tc>
        <w:tc>
          <w:tcPr>
            <w:tcW w:w="0" w:type="auto"/>
          </w:tcPr>
          <w:p w:rsidR="00A435E2" w:rsidRPr="009140E5" w:rsidRDefault="00AB1CD9" w:rsidP="00053F94">
            <w:pPr>
              <w:jc w:val="center"/>
              <w:rPr>
                <w:bCs/>
              </w:rPr>
            </w:pPr>
            <w:r w:rsidRPr="00AB1CD9">
              <w:t>Roboty w zakresie okablowania elektrycznego</w:t>
            </w:r>
          </w:p>
        </w:tc>
      </w:tr>
      <w:tr w:rsidR="00053F94" w:rsidRPr="005561ED" w:rsidTr="00053F94">
        <w:trPr>
          <w:jc w:val="center"/>
        </w:trPr>
        <w:tc>
          <w:tcPr>
            <w:tcW w:w="0" w:type="auto"/>
          </w:tcPr>
          <w:p w:rsidR="00053F94" w:rsidRPr="009140E5" w:rsidRDefault="00AB1CD9" w:rsidP="00053F94">
            <w:pPr>
              <w:jc w:val="center"/>
              <w:rPr>
                <w:bCs/>
              </w:rPr>
            </w:pPr>
            <w:r w:rsidRPr="00AB1CD9">
              <w:t>45311200-2</w:t>
            </w:r>
          </w:p>
        </w:tc>
        <w:tc>
          <w:tcPr>
            <w:tcW w:w="0" w:type="auto"/>
          </w:tcPr>
          <w:p w:rsidR="00053F94" w:rsidRPr="009140E5" w:rsidRDefault="00AB1CD9" w:rsidP="00053F94">
            <w:pPr>
              <w:jc w:val="center"/>
              <w:rPr>
                <w:bCs/>
              </w:rPr>
            </w:pPr>
            <w:r w:rsidRPr="00AB1CD9">
              <w:t>Roboty w zakresie instalacji elektrycznych</w:t>
            </w:r>
          </w:p>
        </w:tc>
      </w:tr>
    </w:tbl>
    <w:p w:rsidR="00A435E2" w:rsidRDefault="00A435E2" w:rsidP="00A435E2">
      <w:pPr>
        <w:rPr>
          <w:bCs/>
        </w:rPr>
      </w:pP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Ogólne wymagania dotyczące robót</w:t>
      </w:r>
    </w:p>
    <w:p w:rsidR="00A435E2" w:rsidRDefault="00A435E2" w:rsidP="00A435E2">
      <w:pPr>
        <w:pStyle w:val="Akapitzlist"/>
        <w:ind w:left="420"/>
        <w:rPr>
          <w:b/>
          <w:bCs/>
        </w:rPr>
      </w:pPr>
    </w:p>
    <w:p w:rsidR="003840DE" w:rsidRDefault="003840DE" w:rsidP="003840DE">
      <w:pPr>
        <w:rPr>
          <w:bCs/>
        </w:rPr>
      </w:pPr>
      <w:r w:rsidRPr="003840DE">
        <w:rPr>
          <w:bCs/>
        </w:rPr>
        <w:t xml:space="preserve">- </w:t>
      </w:r>
      <w:r w:rsidRPr="003840DE">
        <w:rPr>
          <w:b/>
          <w:bCs/>
        </w:rPr>
        <w:t>Należy uwzględnić pracę w czynnym obiekcie.</w:t>
      </w:r>
    </w:p>
    <w:p w:rsidR="003840DE" w:rsidRPr="003840DE" w:rsidRDefault="001F4622" w:rsidP="003840DE">
      <w:pPr>
        <w:rPr>
          <w:bCs/>
        </w:rPr>
      </w:pPr>
      <w:r>
        <w:rPr>
          <w:bCs/>
        </w:rPr>
        <w:t xml:space="preserve">- </w:t>
      </w:r>
      <w:r w:rsidR="003840DE" w:rsidRPr="003840DE">
        <w:rPr>
          <w:bCs/>
        </w:rPr>
        <w:t xml:space="preserve">Każdorazowo z użytkownikami poszczególnych pomieszczeń należy ustalić datę rozpoczęcia prac w danym pomieszczeniu.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 xml:space="preserve">- Harmonogram prac musi uwzględnić etapowanie prac tak, aby zapewnić funkcjonowanie administracji.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 xml:space="preserve">- Dla wykonania zadania Wykonawca zlecenia jest zobowiązany uwzględnić w swojej ofercie cenowej wszystkie świadczenia (roboty) zgodnie z przedstawionym opisem, łącznie ze świadczeniami wstępnymi, pomocniczymi i dodatkowymi oraz dostawę materiałów i sprzętu niezbędnych do prawidłowego wykonania robót.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zobowiązuje się do zrealizowania zadania, zgodnie z zasadami dobrego wykonawstwa.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będzie odpowiedzialny za wykonywane prace i przejęte pomieszczenia aż do chwili ich odbioru. Powinien on je utrzymywać w ciągu całego okresu trwania budowy w doskonałym stanie i podjąć wszelkie środki zapobiegawcze, aby nie zostały zniszczone lub skradzione, biorąc pod uwagę ryzyko istniejące na budowie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Przed przystąpieniem do robót Wykonawca podejmie wszystkie niezbędne kroki mające na celu zabezpieczenie istniejących instalacji i urządzeń przed ich uszkodzeniem w czasie realizacji robót. W przypadku przypadkowego uszkodzenia istniejących instalacji Wykonawca natychmiast powiadomi o tym fakcie odpowiednią instytucję użytkującą lub będącą właścicielem instalacji, a także Zamawiającego. Wykonawca będzie współpracował z odpowiednimi służbami specjalistycznymi w usunięciu powstałej awarii.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Jeśli w związku z zaniedbaniem, niewłaściwym prowadzeniem robót lub brakiem koniecznych działań ze strony Wykonawcy nastąpi uszkodzenie lub zniszczenie własności publicznej i prywatnej, to Wykonawca na swój koszt naprawi lub odtworzy uszkodzoną własność. Stan uszkodzonej lub naprawionej własności powinien być nie gorszy niż przed powstaniem uszkodzenia.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lastRenderedPageBreak/>
        <w:t>- Wykonawca wyznaczy osobę odpowiedzialną za prace, która będzie osobą uprawnioną do kontaktów z Zamawiającym. Osoba ta powinna posiadać niezbędne kwal</w:t>
      </w:r>
      <w:r w:rsidR="00897A0C">
        <w:rPr>
          <w:bCs/>
        </w:rPr>
        <w:t>ifikacje (uprawnienia budowlane</w:t>
      </w:r>
      <w:r w:rsidRPr="003840DE">
        <w:rPr>
          <w:bCs/>
        </w:rPr>
        <w:t>) i pełnomocnictwo do udzielania odpowiedzi na wszystkie pytania techniczne i finansowe dotyczące wykonywanych robót, podczas całego okresu trwania prac wykonawczych, odbioru i gwarancji.</w:t>
      </w:r>
    </w:p>
    <w:p w:rsidR="00A435E2" w:rsidRDefault="00A435E2" w:rsidP="00A435E2">
      <w:pPr>
        <w:rPr>
          <w:b/>
          <w:bCs/>
        </w:rPr>
      </w:pPr>
    </w:p>
    <w:p w:rsidR="004D2F11" w:rsidRPr="00A435E2" w:rsidRDefault="004D2F11" w:rsidP="00A435E2">
      <w:pPr>
        <w:rPr>
          <w:b/>
          <w:bCs/>
        </w:rPr>
      </w:pPr>
    </w:p>
    <w:p w:rsidR="00A435E2" w:rsidRPr="00A435E2" w:rsidRDefault="00A435E2" w:rsidP="001B14DD">
      <w:pPr>
        <w:pStyle w:val="Akapitzlist"/>
        <w:numPr>
          <w:ilvl w:val="0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Informacja o terenie budowy.</w:t>
      </w:r>
    </w:p>
    <w:p w:rsidR="00157E78" w:rsidRPr="00157E78" w:rsidRDefault="00A435E2" w:rsidP="001B14DD">
      <w:pPr>
        <w:pStyle w:val="Akapitzlist"/>
        <w:numPr>
          <w:ilvl w:val="1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Organizacja robót objętych niniejszą specyfikacją:</w:t>
      </w:r>
      <w:r w:rsidR="00157E78">
        <w:rPr>
          <w:rFonts w:eastAsia="Times New Roman" w:cs="Arial"/>
          <w:b/>
          <w:bCs/>
          <w:lang w:eastAsia="pl-PL"/>
        </w:rPr>
        <w:br/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 uwagi na wykonywanie robót w czynnym obiekcie</w:t>
      </w:r>
      <w:r w:rsidR="005D2EF2">
        <w:rPr>
          <w:rFonts w:eastAsia="Times New Roman" w:cs="Arial"/>
          <w:lang w:eastAsia="pl-PL"/>
        </w:rPr>
        <w:t xml:space="preserve"> </w:t>
      </w:r>
      <w:r w:rsidRPr="00157E78">
        <w:rPr>
          <w:rFonts w:eastAsia="Times New Roman" w:cs="Arial"/>
          <w:lang w:eastAsia="pl-PL"/>
        </w:rPr>
        <w:t>należy</w:t>
      </w:r>
      <w:r w:rsidR="005D2EF2">
        <w:rPr>
          <w:rFonts w:eastAsia="Times New Roman" w:cs="Arial"/>
          <w:lang w:eastAsia="pl-PL"/>
        </w:rPr>
        <w:t xml:space="preserve"> bezwzględnie </w:t>
      </w:r>
      <w:r w:rsidRPr="00157E78">
        <w:rPr>
          <w:rFonts w:eastAsia="Times New Roman" w:cs="Arial"/>
          <w:lang w:eastAsia="pl-PL"/>
        </w:rPr>
        <w:t xml:space="preserve"> przestrzegać przepisów BHP oraz przepisów PPoż.</w:t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ma obowiązek sporządzić harmonogram wykonywanych prac oraz uzyskać akceptację przez Zamawiającego.</w:t>
      </w:r>
    </w:p>
    <w:p w:rsidR="00157E78" w:rsidRPr="00157E78" w:rsidRDefault="00157E78" w:rsidP="001B14DD">
      <w:pPr>
        <w:pStyle w:val="Akapitzlist"/>
        <w:ind w:left="420"/>
        <w:rPr>
          <w:b/>
          <w:bCs/>
        </w:rPr>
      </w:pPr>
    </w:p>
    <w:p w:rsidR="00157E78" w:rsidRPr="00157E78" w:rsidRDefault="00157E78" w:rsidP="001B14DD">
      <w:pPr>
        <w:pStyle w:val="Akapitzlist"/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b/>
          <w:bCs/>
          <w:lang w:eastAsia="pl-PL"/>
        </w:rPr>
        <w:t>Zabezpi</w:t>
      </w:r>
      <w:r w:rsidR="005D2EF2">
        <w:rPr>
          <w:rFonts w:eastAsia="Times New Roman" w:cs="Arial"/>
          <w:b/>
          <w:bCs/>
          <w:lang w:eastAsia="pl-PL"/>
        </w:rPr>
        <w:t>eczenie interesów osób trzecich:</w:t>
      </w:r>
      <w:r>
        <w:rPr>
          <w:rFonts w:eastAsia="Times New Roman" w:cs="Arial"/>
          <w:b/>
          <w:bCs/>
          <w:lang w:eastAsia="pl-PL"/>
        </w:rPr>
        <w:br/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Zgodnie z art. 652  Kodeksu Cywilnego Wykonawca przejmuje protokolarnie od     Zamawiającego część budynku objętego remontem i p</w:t>
      </w:r>
      <w:r w:rsidR="005D2EF2">
        <w:rPr>
          <w:rFonts w:eastAsia="Times New Roman" w:cs="Arial"/>
          <w:lang w:eastAsia="pl-PL"/>
        </w:rPr>
        <w:t xml:space="preserve">onosi odpowiedzialność na </w:t>
      </w:r>
      <w:r w:rsidRPr="00157E78">
        <w:rPr>
          <w:rFonts w:eastAsia="Times New Roman" w:cs="Arial"/>
          <w:lang w:eastAsia="pl-PL"/>
        </w:rPr>
        <w:t>zasadach  ogólnych za szkody wynikłe na tym terenie.</w:t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będzie realizował roboty w sposób powodujący</w:t>
      </w:r>
      <w:r w:rsidR="005D2EF2">
        <w:rPr>
          <w:rFonts w:eastAsia="Times New Roman" w:cs="Arial"/>
          <w:lang w:eastAsia="pl-PL"/>
        </w:rPr>
        <w:t xml:space="preserve"> jak najmniejsze niedogodności </w:t>
      </w:r>
      <w:r w:rsidRPr="00157E78">
        <w:rPr>
          <w:rFonts w:eastAsia="Times New Roman" w:cs="Arial"/>
          <w:lang w:eastAsia="pl-PL"/>
        </w:rPr>
        <w:t>dla użytkowników znajdujących się w remontowanym obiekcie, a także sąsiednich budynków.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eastAsia="pl-PL"/>
        </w:rPr>
      </w:pPr>
    </w:p>
    <w:p w:rsidR="00157E78" w:rsidRDefault="005D2EF2" w:rsidP="001B14DD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eastAsia="pl-PL"/>
        </w:rPr>
      </w:pPr>
      <w:r>
        <w:rPr>
          <w:rFonts w:eastAsia="Times New Roman" w:cs="Arial"/>
          <w:b/>
          <w:bCs/>
          <w:lang w:eastAsia="pl-PL"/>
        </w:rPr>
        <w:t>Warunki bezpieczeństwa pracy: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eastAsia="pl-PL"/>
        </w:rPr>
      </w:pP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lang w:eastAsia="pl-PL"/>
        </w:rPr>
        <w:t>Zgodnie z Rozporządzeniem Ministra Infrastruktury z dn</w:t>
      </w:r>
      <w:r w:rsidR="005D2EF2">
        <w:rPr>
          <w:rFonts w:eastAsia="Times New Roman" w:cs="Arial"/>
          <w:lang w:eastAsia="pl-PL"/>
        </w:rPr>
        <w:t xml:space="preserve">ia 23.06.2003r. w sprawie </w:t>
      </w:r>
      <w:r w:rsidRPr="00A435E2">
        <w:rPr>
          <w:rFonts w:eastAsia="Times New Roman" w:cs="Arial"/>
          <w:lang w:eastAsia="pl-PL"/>
        </w:rPr>
        <w:t>informacji dotyczącej bezpieczeństwa i ochrony zdrowia oraz plan</w:t>
      </w:r>
      <w:r w:rsidR="005D2EF2">
        <w:rPr>
          <w:rFonts w:eastAsia="Times New Roman" w:cs="Arial"/>
          <w:lang w:eastAsia="pl-PL"/>
        </w:rPr>
        <w:t xml:space="preserve">u bezpieczeństwa </w:t>
      </w:r>
      <w:r w:rsidRPr="00A435E2">
        <w:rPr>
          <w:rFonts w:eastAsia="Times New Roman" w:cs="Arial"/>
          <w:lang w:eastAsia="pl-PL"/>
        </w:rPr>
        <w:t>i ochrony zdrowia wydanym na podstawie art.21a ust.4 ustawy z dnia 7 lipca 1994r.Prawo Budowlane (Dz.U.2003r.nr207 poz</w:t>
      </w:r>
      <w:r>
        <w:rPr>
          <w:rFonts w:eastAsia="Times New Roman" w:cs="Arial"/>
          <w:lang w:eastAsia="pl-PL"/>
        </w:rPr>
        <w:t>.2016 z późniejszymi zmianami)</w:t>
      </w:r>
      <w:r w:rsidRPr="00A435E2">
        <w:rPr>
          <w:rFonts w:eastAsia="Times New Roman" w:cs="Arial"/>
          <w:lang w:eastAsia="pl-PL"/>
        </w:rPr>
        <w:t>.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eastAsia="pl-PL"/>
        </w:rPr>
      </w:pPr>
    </w:p>
    <w:p w:rsidR="00157E78" w:rsidRDefault="00157E78" w:rsidP="001B14DD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b/>
          <w:bCs/>
          <w:lang w:eastAsia="pl-PL"/>
        </w:rPr>
        <w:t>Waru</w:t>
      </w:r>
      <w:r w:rsidR="005D2EF2">
        <w:rPr>
          <w:rFonts w:eastAsia="Times New Roman" w:cs="Arial"/>
          <w:b/>
          <w:bCs/>
          <w:lang w:eastAsia="pl-PL"/>
        </w:rPr>
        <w:t>nki dotyczące organizacji ruchu:</w:t>
      </w:r>
    </w:p>
    <w:p w:rsidR="00157E78" w:rsidRDefault="00157E78" w:rsidP="001B14DD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</w:p>
    <w:p w:rsidR="00A435E2" w:rsidRPr="00157E78" w:rsidRDefault="00157E78" w:rsidP="001B14DD">
      <w:pPr>
        <w:widowControl w:val="0"/>
        <w:tabs>
          <w:tab w:val="left" w:pos="426"/>
        </w:tabs>
        <w:suppressAutoHyphens/>
        <w:spacing w:after="0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  <w:r w:rsidRPr="00157E78">
        <w:rPr>
          <w:rFonts w:eastAsia="Times New Roman" w:cs="Arial"/>
          <w:lang w:eastAsia="pl-PL"/>
        </w:rPr>
        <w:t>Zamawiający umożliwi wjazd na teren posesji oraz miejsca postojowe na parkingu.</w:t>
      </w:r>
    </w:p>
    <w:p w:rsidR="00A435E2" w:rsidRPr="00A435E2" w:rsidRDefault="00157E78" w:rsidP="001B14DD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</w:p>
    <w:p w:rsidR="00775458" w:rsidRDefault="00775458" w:rsidP="001B14DD">
      <w:pPr>
        <w:rPr>
          <w:bCs/>
        </w:rPr>
      </w:pPr>
    </w:p>
    <w:p w:rsidR="0036029E" w:rsidRDefault="0036029E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Materiały</w:t>
      </w:r>
    </w:p>
    <w:p w:rsidR="0036029E" w:rsidRDefault="0036029E" w:rsidP="001B14DD">
      <w:pPr>
        <w:pStyle w:val="Akapitzlist"/>
        <w:ind w:left="420"/>
        <w:rPr>
          <w:bCs/>
        </w:rPr>
      </w:pPr>
    </w:p>
    <w:p w:rsidR="00A435E2" w:rsidRPr="00A435E2" w:rsidRDefault="0036029E" w:rsidP="001B14DD">
      <w:pPr>
        <w:pStyle w:val="Akapitzlist"/>
        <w:ind w:left="420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</w:t>
      </w:r>
      <w:r w:rsidR="00514DD9">
        <w:rPr>
          <w:bCs/>
        </w:rPr>
        <w:t xml:space="preserve"> dobranych przez oferenta</w:t>
      </w:r>
      <w:r>
        <w:rPr>
          <w:bCs/>
        </w:rPr>
        <w:t>.</w:t>
      </w:r>
      <w:r>
        <w:rPr>
          <w:bCs/>
        </w:rPr>
        <w:br/>
      </w:r>
    </w:p>
    <w:p w:rsidR="008F028C" w:rsidRDefault="0036029E" w:rsidP="001B14DD">
      <w:pPr>
        <w:pStyle w:val="Akapitzlist"/>
        <w:ind w:left="420"/>
        <w:rPr>
          <w:bCs/>
        </w:rPr>
      </w:pPr>
      <w:r>
        <w:rPr>
          <w:bCs/>
        </w:rPr>
        <w:lastRenderedPageBreak/>
        <w:t xml:space="preserve">Materiały użyte do wykonania instalacji muszą być </w:t>
      </w:r>
      <w:r w:rsidR="00514DD9">
        <w:rPr>
          <w:bCs/>
        </w:rPr>
        <w:t xml:space="preserve">zgodne z dokumentacją przedstawioną przez oferenta </w:t>
      </w:r>
      <w:r>
        <w:rPr>
          <w:bCs/>
        </w:rPr>
        <w:t xml:space="preserve">. </w:t>
      </w:r>
      <w:r w:rsidR="00C341A3">
        <w:rPr>
          <w:bCs/>
        </w:rPr>
        <w:t>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:rsidR="006007B1" w:rsidRDefault="00C341A3" w:rsidP="001B14DD">
      <w:pPr>
        <w:pStyle w:val="Akapitzlist"/>
        <w:ind w:left="420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:rsidR="003505BA" w:rsidRDefault="003505BA" w:rsidP="001B14DD">
      <w:pPr>
        <w:pStyle w:val="Akapitzlist"/>
        <w:ind w:left="420"/>
        <w:rPr>
          <w:bCs/>
        </w:rPr>
      </w:pPr>
    </w:p>
    <w:p w:rsidR="005D2EF2" w:rsidRDefault="005D2EF2" w:rsidP="001B14DD">
      <w:pPr>
        <w:pStyle w:val="Akapitzlist"/>
        <w:ind w:left="420"/>
        <w:rPr>
          <w:bCs/>
        </w:rPr>
      </w:pPr>
    </w:p>
    <w:p w:rsidR="005D2EF2" w:rsidRDefault="005D2EF2" w:rsidP="001B14DD">
      <w:pPr>
        <w:pStyle w:val="Akapitzlist"/>
        <w:ind w:left="420"/>
        <w:rPr>
          <w:bCs/>
        </w:rPr>
      </w:pPr>
    </w:p>
    <w:p w:rsidR="00A435E2" w:rsidRPr="001B14DD" w:rsidRDefault="00A435E2" w:rsidP="001B14DD">
      <w:pPr>
        <w:rPr>
          <w:bCs/>
        </w:rPr>
      </w:pPr>
    </w:p>
    <w:p w:rsidR="00CE3958" w:rsidRPr="00CE3958" w:rsidRDefault="00CE3958" w:rsidP="001B14DD">
      <w:pPr>
        <w:pStyle w:val="Akapitzlist"/>
        <w:numPr>
          <w:ilvl w:val="0"/>
          <w:numId w:val="4"/>
        </w:numPr>
      </w:pPr>
      <w:r>
        <w:rPr>
          <w:b/>
        </w:rPr>
        <w:t>Wykonanie robót</w:t>
      </w:r>
    </w:p>
    <w:p w:rsidR="00CE3958" w:rsidRDefault="00CE3958" w:rsidP="001B14DD">
      <w:pPr>
        <w:pStyle w:val="Akapitzlist"/>
        <w:ind w:left="420"/>
        <w:rPr>
          <w:b/>
        </w:rPr>
      </w:pPr>
    </w:p>
    <w:p w:rsidR="00035413" w:rsidRDefault="00CE3958" w:rsidP="001B14DD">
      <w:pPr>
        <w:pStyle w:val="Akapitzlist"/>
        <w:ind w:left="420"/>
      </w:pPr>
      <w:r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:rsidR="00A435E2" w:rsidRDefault="00A435E2" w:rsidP="001B14DD">
      <w:pPr>
        <w:pStyle w:val="Akapitzlist"/>
        <w:ind w:left="420"/>
      </w:pPr>
    </w:p>
    <w:p w:rsidR="00A435E2" w:rsidRDefault="00A435E2" w:rsidP="001B14DD">
      <w:pPr>
        <w:pStyle w:val="Akapitzlist"/>
        <w:ind w:left="420"/>
      </w:pPr>
    </w:p>
    <w:p w:rsidR="00DB659A" w:rsidRPr="00DB659A" w:rsidRDefault="00DB659A" w:rsidP="001B14DD">
      <w:pPr>
        <w:pStyle w:val="Akapitzlist"/>
        <w:numPr>
          <w:ilvl w:val="0"/>
          <w:numId w:val="4"/>
        </w:numPr>
      </w:pPr>
      <w:r>
        <w:rPr>
          <w:b/>
        </w:rPr>
        <w:t>Kontrola jakości</w:t>
      </w:r>
    </w:p>
    <w:p w:rsidR="00DB659A" w:rsidRDefault="00DB659A" w:rsidP="001B14DD">
      <w:pPr>
        <w:pStyle w:val="Akapitzlist"/>
        <w:ind w:left="420"/>
        <w:rPr>
          <w:b/>
        </w:rPr>
      </w:pPr>
    </w:p>
    <w:p w:rsidR="00AB2788" w:rsidRDefault="00AB2788" w:rsidP="001B14DD">
      <w:pPr>
        <w:pStyle w:val="Akapitzlist"/>
        <w:ind w:left="420"/>
      </w:pPr>
      <w:r>
        <w:t xml:space="preserve">Wszystkie prace należy wykonywać </w:t>
      </w:r>
      <w:r w:rsidR="00C524ED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:rsidR="00AB2788" w:rsidRDefault="00AB2788" w:rsidP="001B14DD">
      <w:pPr>
        <w:pStyle w:val="Akapitzlist"/>
        <w:ind w:left="420"/>
      </w:pPr>
    </w:p>
    <w:p w:rsidR="004012DF" w:rsidRDefault="004012DF" w:rsidP="001B14DD">
      <w:pPr>
        <w:pStyle w:val="Akapitzlist"/>
        <w:ind w:left="420"/>
      </w:pPr>
      <w:r>
        <w:t>Wszystkie wbudowywane wyroby muszą posiadać: aprobatę techniczną, certyfikat zgodności i oznaczenie znakiem bezpieczeństwa „B” lub świadectwo dopuszczenia Urzędu Dozoru Technicznego dla urządzeń poddozorowych albo: dobrowolny certyfikat zgodności i oznaczenie nadanymi znakami zgodności („PN”, „E”, „O”) lub deklarację zgodności z obowiązującymi przepisami oraz Polskimi Normami i aprobatą techniczną.</w:t>
      </w:r>
    </w:p>
    <w:p w:rsidR="004012DF" w:rsidRDefault="004012DF" w:rsidP="001B14DD">
      <w:pPr>
        <w:pStyle w:val="Akapitzlist"/>
        <w:ind w:left="420"/>
      </w:pPr>
    </w:p>
    <w:p w:rsidR="00DB659A" w:rsidRDefault="00112530" w:rsidP="001B14DD">
      <w:pPr>
        <w:pStyle w:val="Akapitzlist"/>
        <w:ind w:left="420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:rsidR="00A435E2" w:rsidRPr="00A92D8E" w:rsidRDefault="00A435E2" w:rsidP="001B14DD"/>
    <w:p w:rsidR="00261BC7" w:rsidRPr="00261BC7" w:rsidRDefault="00261BC7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Odbiór robót</w:t>
      </w:r>
    </w:p>
    <w:p w:rsidR="00261BC7" w:rsidRDefault="00261BC7" w:rsidP="001B14DD">
      <w:pPr>
        <w:pStyle w:val="Akapitzlist"/>
        <w:ind w:left="420"/>
        <w:rPr>
          <w:b/>
          <w:bCs/>
        </w:rPr>
      </w:pPr>
    </w:p>
    <w:p w:rsidR="00E47FC3" w:rsidRPr="00E47FC3" w:rsidRDefault="00261BC7" w:rsidP="00E47FC3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  <w:r w:rsidR="00B64F54">
        <w:rPr>
          <w:bCs/>
        </w:rPr>
        <w:br/>
      </w:r>
      <w:r w:rsidR="00E84172" w:rsidRPr="00B64F54">
        <w:rPr>
          <w:bCs/>
        </w:rPr>
        <w:t>Odbiór częściowy polega na ocenie ilości i jakości wykonania części robót wg zasad odbioru końcowego.</w:t>
      </w:r>
      <w:r w:rsidR="00B64F54">
        <w:rPr>
          <w:bCs/>
        </w:rPr>
        <w:br/>
      </w:r>
      <w:r w:rsidR="006E5624" w:rsidRPr="00B64F54">
        <w:rPr>
          <w:bCs/>
        </w:rPr>
        <w:t>Odbiór końcowy polega na finalnej ocenie rzeczywistego wykonania robót w odniesieniu od ich ilości, jakości i wartości.</w:t>
      </w:r>
    </w:p>
    <w:p w:rsidR="006E5624" w:rsidRPr="00E47FC3" w:rsidRDefault="006E5624" w:rsidP="00E47FC3">
      <w:pPr>
        <w:pStyle w:val="Akapitzlist"/>
        <w:ind w:left="420"/>
        <w:rPr>
          <w:bCs/>
        </w:rPr>
      </w:pPr>
      <w:r w:rsidRPr="00E47FC3">
        <w:rPr>
          <w:bCs/>
        </w:rPr>
        <w:lastRenderedPageBreak/>
        <w:t>Dokumentami niezbędnymi do dokonania odbioru końcowego są: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Protokół odbioru końcowego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Dokumentacja powykonawcza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Certyfikaty, deklaracje zgodności i karty katalogowe zastosowanych urządzeń</w:t>
      </w:r>
    </w:p>
    <w:p w:rsidR="006E5624" w:rsidRPr="00B64F54" w:rsidRDefault="006E5624" w:rsidP="00B64F5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Wyniki pomiarów i testów</w:t>
      </w:r>
    </w:p>
    <w:p w:rsidR="006E5624" w:rsidRDefault="006E5624" w:rsidP="001B14DD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:rsidR="006E5624" w:rsidRDefault="006E5624" w:rsidP="001B14DD">
      <w:pPr>
        <w:pStyle w:val="Akapitzlist"/>
        <w:ind w:left="420"/>
        <w:rPr>
          <w:bCs/>
        </w:rPr>
      </w:pPr>
    </w:p>
    <w:p w:rsidR="002B0F68" w:rsidRPr="00A71003" w:rsidRDefault="006E5624" w:rsidP="001B14DD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839" w:rsidRDefault="00FA4839" w:rsidP="00076754">
      <w:pPr>
        <w:spacing w:after="0" w:line="240" w:lineRule="auto"/>
      </w:pPr>
      <w:r>
        <w:separator/>
      </w:r>
    </w:p>
  </w:endnote>
  <w:endnote w:type="continuationSeparator" w:id="0">
    <w:p w:rsidR="00FA4839" w:rsidRDefault="00FA4839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839" w:rsidRDefault="00FA4839" w:rsidP="00076754">
      <w:pPr>
        <w:spacing w:after="0" w:line="240" w:lineRule="auto"/>
      </w:pPr>
      <w:r>
        <w:separator/>
      </w:r>
    </w:p>
  </w:footnote>
  <w:footnote w:type="continuationSeparator" w:id="0">
    <w:p w:rsidR="00FA4839" w:rsidRDefault="00FA4839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4EFA"/>
    <w:multiLevelType w:val="hybridMultilevel"/>
    <w:tmpl w:val="BAF0FAC2"/>
    <w:lvl w:ilvl="0" w:tplc="2B5AA6F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7D0131"/>
    <w:multiLevelType w:val="multilevel"/>
    <w:tmpl w:val="E2EE67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24041B"/>
    <w:multiLevelType w:val="hybridMultilevel"/>
    <w:tmpl w:val="77C679C4"/>
    <w:lvl w:ilvl="0" w:tplc="540A6ED2">
      <w:start w:val="1"/>
      <w:numFmt w:val="decimal"/>
      <w:lvlText w:val="%1."/>
      <w:lvlJc w:val="left"/>
      <w:pPr>
        <w:ind w:left="720" w:hanging="360"/>
      </w:pPr>
    </w:lvl>
    <w:lvl w:ilvl="1" w:tplc="D228D0B8" w:tentative="1">
      <w:start w:val="1"/>
      <w:numFmt w:val="lowerLetter"/>
      <w:lvlText w:val="%2."/>
      <w:lvlJc w:val="left"/>
      <w:pPr>
        <w:ind w:left="1440" w:hanging="360"/>
      </w:pPr>
    </w:lvl>
    <w:lvl w:ilvl="2" w:tplc="D66C7A34" w:tentative="1">
      <w:start w:val="1"/>
      <w:numFmt w:val="lowerRoman"/>
      <w:lvlText w:val="%3."/>
      <w:lvlJc w:val="right"/>
      <w:pPr>
        <w:ind w:left="2160" w:hanging="180"/>
      </w:pPr>
    </w:lvl>
    <w:lvl w:ilvl="3" w:tplc="9BB60592" w:tentative="1">
      <w:start w:val="1"/>
      <w:numFmt w:val="decimal"/>
      <w:lvlText w:val="%4."/>
      <w:lvlJc w:val="left"/>
      <w:pPr>
        <w:ind w:left="2880" w:hanging="360"/>
      </w:pPr>
    </w:lvl>
    <w:lvl w:ilvl="4" w:tplc="209677A4" w:tentative="1">
      <w:start w:val="1"/>
      <w:numFmt w:val="lowerLetter"/>
      <w:lvlText w:val="%5."/>
      <w:lvlJc w:val="left"/>
      <w:pPr>
        <w:ind w:left="3600" w:hanging="360"/>
      </w:pPr>
    </w:lvl>
    <w:lvl w:ilvl="5" w:tplc="5E4E35A0" w:tentative="1">
      <w:start w:val="1"/>
      <w:numFmt w:val="lowerRoman"/>
      <w:lvlText w:val="%6."/>
      <w:lvlJc w:val="right"/>
      <w:pPr>
        <w:ind w:left="4320" w:hanging="180"/>
      </w:pPr>
    </w:lvl>
    <w:lvl w:ilvl="6" w:tplc="CCBE3336" w:tentative="1">
      <w:start w:val="1"/>
      <w:numFmt w:val="decimal"/>
      <w:lvlText w:val="%7."/>
      <w:lvlJc w:val="left"/>
      <w:pPr>
        <w:ind w:left="5040" w:hanging="360"/>
      </w:pPr>
    </w:lvl>
    <w:lvl w:ilvl="7" w:tplc="14F2F632" w:tentative="1">
      <w:start w:val="1"/>
      <w:numFmt w:val="lowerLetter"/>
      <w:lvlText w:val="%8."/>
      <w:lvlJc w:val="left"/>
      <w:pPr>
        <w:ind w:left="5760" w:hanging="360"/>
      </w:pPr>
    </w:lvl>
    <w:lvl w:ilvl="8" w:tplc="8A706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CEA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5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0FC07D19"/>
    <w:multiLevelType w:val="hybridMultilevel"/>
    <w:tmpl w:val="F0EC230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18E3605A"/>
    <w:multiLevelType w:val="hybridMultilevel"/>
    <w:tmpl w:val="8C3C7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835EAD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E6A0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32D44"/>
    <w:multiLevelType w:val="hybridMultilevel"/>
    <w:tmpl w:val="7F30D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3647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E470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40E60"/>
    <w:multiLevelType w:val="hybridMultilevel"/>
    <w:tmpl w:val="3B9059A8"/>
    <w:lvl w:ilvl="0" w:tplc="71D0C354">
      <w:start w:val="1"/>
      <w:numFmt w:val="decimal"/>
      <w:lvlText w:val="%1."/>
      <w:lvlJc w:val="left"/>
      <w:pPr>
        <w:ind w:left="720" w:hanging="360"/>
      </w:pPr>
    </w:lvl>
    <w:lvl w:ilvl="1" w:tplc="E63AFBA8" w:tentative="1">
      <w:start w:val="1"/>
      <w:numFmt w:val="lowerLetter"/>
      <w:lvlText w:val="%2."/>
      <w:lvlJc w:val="left"/>
      <w:pPr>
        <w:ind w:left="1440" w:hanging="360"/>
      </w:pPr>
    </w:lvl>
    <w:lvl w:ilvl="2" w:tplc="0EE83880" w:tentative="1">
      <w:start w:val="1"/>
      <w:numFmt w:val="lowerRoman"/>
      <w:lvlText w:val="%3."/>
      <w:lvlJc w:val="right"/>
      <w:pPr>
        <w:ind w:left="2160" w:hanging="180"/>
      </w:pPr>
    </w:lvl>
    <w:lvl w:ilvl="3" w:tplc="D6A4D78A" w:tentative="1">
      <w:start w:val="1"/>
      <w:numFmt w:val="decimal"/>
      <w:lvlText w:val="%4."/>
      <w:lvlJc w:val="left"/>
      <w:pPr>
        <w:ind w:left="2880" w:hanging="360"/>
      </w:pPr>
    </w:lvl>
    <w:lvl w:ilvl="4" w:tplc="81900BB2" w:tentative="1">
      <w:start w:val="1"/>
      <w:numFmt w:val="lowerLetter"/>
      <w:lvlText w:val="%5."/>
      <w:lvlJc w:val="left"/>
      <w:pPr>
        <w:ind w:left="3600" w:hanging="360"/>
      </w:pPr>
    </w:lvl>
    <w:lvl w:ilvl="5" w:tplc="0C381F40" w:tentative="1">
      <w:start w:val="1"/>
      <w:numFmt w:val="lowerRoman"/>
      <w:lvlText w:val="%6."/>
      <w:lvlJc w:val="right"/>
      <w:pPr>
        <w:ind w:left="4320" w:hanging="180"/>
      </w:pPr>
    </w:lvl>
    <w:lvl w:ilvl="6" w:tplc="5DF01C2E" w:tentative="1">
      <w:start w:val="1"/>
      <w:numFmt w:val="decimal"/>
      <w:lvlText w:val="%7."/>
      <w:lvlJc w:val="left"/>
      <w:pPr>
        <w:ind w:left="5040" w:hanging="360"/>
      </w:pPr>
    </w:lvl>
    <w:lvl w:ilvl="7" w:tplc="95846CEC" w:tentative="1">
      <w:start w:val="1"/>
      <w:numFmt w:val="lowerLetter"/>
      <w:lvlText w:val="%8."/>
      <w:lvlJc w:val="left"/>
      <w:pPr>
        <w:ind w:left="5760" w:hanging="360"/>
      </w:pPr>
    </w:lvl>
    <w:lvl w:ilvl="8" w:tplc="211A5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63F50"/>
    <w:multiLevelType w:val="hybridMultilevel"/>
    <w:tmpl w:val="4E240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0337A"/>
    <w:multiLevelType w:val="hybridMultilevel"/>
    <w:tmpl w:val="3D7A04B0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467B1FE0"/>
    <w:multiLevelType w:val="hybridMultilevel"/>
    <w:tmpl w:val="06E60C4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480B08D4"/>
    <w:multiLevelType w:val="hybridMultilevel"/>
    <w:tmpl w:val="D7CAF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108BE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D5595F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D1FFF"/>
    <w:multiLevelType w:val="hybridMultilevel"/>
    <w:tmpl w:val="7C5E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F87472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25" w15:restartNumberingAfterBreak="0">
    <w:nsid w:val="59E7380E"/>
    <w:multiLevelType w:val="hybridMultilevel"/>
    <w:tmpl w:val="34E49A00"/>
    <w:lvl w:ilvl="0" w:tplc="13AE707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5A134E1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470B0"/>
    <w:multiLevelType w:val="hybridMultilevel"/>
    <w:tmpl w:val="D2C8D18C"/>
    <w:lvl w:ilvl="0" w:tplc="5EA09D6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33A8016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523082D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10692E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9DC4BA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680E7C68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EF4CC0C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73B0BC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58C62CDC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4EB611C"/>
    <w:multiLevelType w:val="hybridMultilevel"/>
    <w:tmpl w:val="50B826BA"/>
    <w:lvl w:ilvl="0" w:tplc="E3FCBB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B142929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C3611F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33012"/>
    <w:multiLevelType w:val="hybridMultilevel"/>
    <w:tmpl w:val="B2ECB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185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7B939B6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F5706A3"/>
    <w:multiLevelType w:val="hybridMultilevel"/>
    <w:tmpl w:val="EA36D674"/>
    <w:lvl w:ilvl="0" w:tplc="E3FCBB3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9"/>
  </w:num>
  <w:num w:numId="5">
    <w:abstractNumId w:val="37"/>
  </w:num>
  <w:num w:numId="6">
    <w:abstractNumId w:val="33"/>
  </w:num>
  <w:num w:numId="7">
    <w:abstractNumId w:val="19"/>
  </w:num>
  <w:num w:numId="8">
    <w:abstractNumId w:val="18"/>
  </w:num>
  <w:num w:numId="9">
    <w:abstractNumId w:val="3"/>
  </w:num>
  <w:num w:numId="10">
    <w:abstractNumId w:val="15"/>
  </w:num>
  <w:num w:numId="11">
    <w:abstractNumId w:val="6"/>
  </w:num>
  <w:num w:numId="12">
    <w:abstractNumId w:val="27"/>
  </w:num>
  <w:num w:numId="13">
    <w:abstractNumId w:val="11"/>
  </w:num>
  <w:num w:numId="14">
    <w:abstractNumId w:val="17"/>
  </w:num>
  <w:num w:numId="15">
    <w:abstractNumId w:val="31"/>
  </w:num>
  <w:num w:numId="16">
    <w:abstractNumId w:val="22"/>
  </w:num>
  <w:num w:numId="17">
    <w:abstractNumId w:val="13"/>
  </w:num>
  <w:num w:numId="18">
    <w:abstractNumId w:val="14"/>
  </w:num>
  <w:num w:numId="19">
    <w:abstractNumId w:val="10"/>
  </w:num>
  <w:num w:numId="20">
    <w:abstractNumId w:val="35"/>
  </w:num>
  <w:num w:numId="21">
    <w:abstractNumId w:val="30"/>
  </w:num>
  <w:num w:numId="22">
    <w:abstractNumId w:val="7"/>
  </w:num>
  <w:num w:numId="23">
    <w:abstractNumId w:val="8"/>
  </w:num>
  <w:num w:numId="24">
    <w:abstractNumId w:val="12"/>
  </w:num>
  <w:num w:numId="25">
    <w:abstractNumId w:val="16"/>
  </w:num>
  <w:num w:numId="26">
    <w:abstractNumId w:val="23"/>
  </w:num>
  <w:num w:numId="27">
    <w:abstractNumId w:val="31"/>
  </w:num>
  <w:num w:numId="28">
    <w:abstractNumId w:val="22"/>
  </w:num>
  <w:num w:numId="29">
    <w:abstractNumId w:val="13"/>
  </w:num>
  <w:num w:numId="30">
    <w:abstractNumId w:val="14"/>
  </w:num>
  <w:num w:numId="31">
    <w:abstractNumId w:val="32"/>
  </w:num>
  <w:num w:numId="32">
    <w:abstractNumId w:val="20"/>
  </w:num>
  <w:num w:numId="33">
    <w:abstractNumId w:val="5"/>
  </w:num>
  <w:num w:numId="34">
    <w:abstractNumId w:val="28"/>
  </w:num>
  <w:num w:numId="35">
    <w:abstractNumId w:val="1"/>
  </w:num>
  <w:num w:numId="36">
    <w:abstractNumId w:val="2"/>
  </w:num>
  <w:num w:numId="37">
    <w:abstractNumId w:val="24"/>
  </w:num>
  <w:num w:numId="38">
    <w:abstractNumId w:val="34"/>
  </w:num>
  <w:num w:numId="39">
    <w:abstractNumId w:val="4"/>
  </w:num>
  <w:num w:numId="40">
    <w:abstractNumId w:val="29"/>
  </w:num>
  <w:num w:numId="41">
    <w:abstractNumId w:val="38"/>
  </w:num>
  <w:num w:numId="42">
    <w:abstractNumId w:val="25"/>
  </w:num>
  <w:num w:numId="4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A0"/>
    <w:rsid w:val="000048D1"/>
    <w:rsid w:val="00016137"/>
    <w:rsid w:val="00035413"/>
    <w:rsid w:val="00040A24"/>
    <w:rsid w:val="00053F94"/>
    <w:rsid w:val="00076754"/>
    <w:rsid w:val="0009174E"/>
    <w:rsid w:val="000B2691"/>
    <w:rsid w:val="000C726B"/>
    <w:rsid w:val="000D0E26"/>
    <w:rsid w:val="000D57FC"/>
    <w:rsid w:val="000E5B88"/>
    <w:rsid w:val="000F7BE7"/>
    <w:rsid w:val="00105CAA"/>
    <w:rsid w:val="00112530"/>
    <w:rsid w:val="0011655E"/>
    <w:rsid w:val="00124047"/>
    <w:rsid w:val="00153E71"/>
    <w:rsid w:val="00157E78"/>
    <w:rsid w:val="00163078"/>
    <w:rsid w:val="00163810"/>
    <w:rsid w:val="00174044"/>
    <w:rsid w:val="001B14DD"/>
    <w:rsid w:val="001C4BB3"/>
    <w:rsid w:val="001E11E9"/>
    <w:rsid w:val="001F058E"/>
    <w:rsid w:val="001F4622"/>
    <w:rsid w:val="002309A0"/>
    <w:rsid w:val="00237999"/>
    <w:rsid w:val="00241564"/>
    <w:rsid w:val="00261BC7"/>
    <w:rsid w:val="00266512"/>
    <w:rsid w:val="002B0F68"/>
    <w:rsid w:val="002B400C"/>
    <w:rsid w:val="002C1B8D"/>
    <w:rsid w:val="002D0CAF"/>
    <w:rsid w:val="002E1C5F"/>
    <w:rsid w:val="00346777"/>
    <w:rsid w:val="003505BA"/>
    <w:rsid w:val="0036029E"/>
    <w:rsid w:val="003840DE"/>
    <w:rsid w:val="00390565"/>
    <w:rsid w:val="003A66A0"/>
    <w:rsid w:val="003B3E21"/>
    <w:rsid w:val="003E206A"/>
    <w:rsid w:val="003F784D"/>
    <w:rsid w:val="004012DF"/>
    <w:rsid w:val="00435329"/>
    <w:rsid w:val="00463872"/>
    <w:rsid w:val="004776C8"/>
    <w:rsid w:val="00480258"/>
    <w:rsid w:val="00481DEF"/>
    <w:rsid w:val="00484FC0"/>
    <w:rsid w:val="004A574D"/>
    <w:rsid w:val="004D0103"/>
    <w:rsid w:val="004D1826"/>
    <w:rsid w:val="004D2F11"/>
    <w:rsid w:val="00514DD9"/>
    <w:rsid w:val="005321F7"/>
    <w:rsid w:val="005561ED"/>
    <w:rsid w:val="005C0E17"/>
    <w:rsid w:val="005C511B"/>
    <w:rsid w:val="005C77DA"/>
    <w:rsid w:val="005D0DD2"/>
    <w:rsid w:val="005D2EF2"/>
    <w:rsid w:val="006007B1"/>
    <w:rsid w:val="006246D2"/>
    <w:rsid w:val="00624808"/>
    <w:rsid w:val="006A0470"/>
    <w:rsid w:val="006E5624"/>
    <w:rsid w:val="007302B5"/>
    <w:rsid w:val="00757EBE"/>
    <w:rsid w:val="00765566"/>
    <w:rsid w:val="00775458"/>
    <w:rsid w:val="008116B1"/>
    <w:rsid w:val="00834BF6"/>
    <w:rsid w:val="00887540"/>
    <w:rsid w:val="00890B79"/>
    <w:rsid w:val="00897A0C"/>
    <w:rsid w:val="008A4382"/>
    <w:rsid w:val="008B1107"/>
    <w:rsid w:val="008C3A50"/>
    <w:rsid w:val="008E6CFE"/>
    <w:rsid w:val="008F028C"/>
    <w:rsid w:val="009140E5"/>
    <w:rsid w:val="00961A12"/>
    <w:rsid w:val="0096681B"/>
    <w:rsid w:val="00980C0E"/>
    <w:rsid w:val="009A0BC1"/>
    <w:rsid w:val="009A7467"/>
    <w:rsid w:val="009C22C7"/>
    <w:rsid w:val="00A028A6"/>
    <w:rsid w:val="00A435E2"/>
    <w:rsid w:val="00A5039B"/>
    <w:rsid w:val="00A51D1F"/>
    <w:rsid w:val="00A71003"/>
    <w:rsid w:val="00A72050"/>
    <w:rsid w:val="00A92D8E"/>
    <w:rsid w:val="00A95445"/>
    <w:rsid w:val="00A96261"/>
    <w:rsid w:val="00A968D2"/>
    <w:rsid w:val="00AB1CD9"/>
    <w:rsid w:val="00AB2788"/>
    <w:rsid w:val="00AB51BE"/>
    <w:rsid w:val="00AD1DF4"/>
    <w:rsid w:val="00AD2448"/>
    <w:rsid w:val="00AE686D"/>
    <w:rsid w:val="00AE79EB"/>
    <w:rsid w:val="00B1175F"/>
    <w:rsid w:val="00B169FE"/>
    <w:rsid w:val="00B46D33"/>
    <w:rsid w:val="00B519F1"/>
    <w:rsid w:val="00B64F54"/>
    <w:rsid w:val="00BD20E7"/>
    <w:rsid w:val="00BF010B"/>
    <w:rsid w:val="00C341A3"/>
    <w:rsid w:val="00C524ED"/>
    <w:rsid w:val="00CA5DE6"/>
    <w:rsid w:val="00CD41CF"/>
    <w:rsid w:val="00CE0766"/>
    <w:rsid w:val="00CE3958"/>
    <w:rsid w:val="00D10944"/>
    <w:rsid w:val="00D15622"/>
    <w:rsid w:val="00DB5EBD"/>
    <w:rsid w:val="00DB659A"/>
    <w:rsid w:val="00DB6824"/>
    <w:rsid w:val="00E17225"/>
    <w:rsid w:val="00E23659"/>
    <w:rsid w:val="00E243D3"/>
    <w:rsid w:val="00E43ADF"/>
    <w:rsid w:val="00E47FC3"/>
    <w:rsid w:val="00E53463"/>
    <w:rsid w:val="00E84172"/>
    <w:rsid w:val="00EB2347"/>
    <w:rsid w:val="00F1599E"/>
    <w:rsid w:val="00FA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A383D-0DE9-4BBF-99FB-556810CA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22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F11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1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1709C-30B7-4756-85FA-D89CA90B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1412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</dc:creator>
  <cp:lastModifiedBy>Arleta Czerniak</cp:lastModifiedBy>
  <cp:revision>2</cp:revision>
  <cp:lastPrinted>2021-01-29T07:47:00Z</cp:lastPrinted>
  <dcterms:created xsi:type="dcterms:W3CDTF">2022-05-19T10:20:00Z</dcterms:created>
  <dcterms:modified xsi:type="dcterms:W3CDTF">2022-05-19T10:20:00Z</dcterms:modified>
</cp:coreProperties>
</file>