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181B72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497E77">
        <w:rPr>
          <w:noProof/>
          <w:lang w:eastAsia="pl-PL"/>
        </w:rPr>
        <w:drawing>
          <wp:inline distT="0" distB="0" distL="0" distR="0" wp14:anchorId="017767E7" wp14:editId="5CD9BFD7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181B72">
        <w:rPr>
          <w:rFonts w:ascii="Arial" w:eastAsia="Times New Roman" w:hAnsi="Arial" w:cs="Arial"/>
          <w:b/>
          <w:lang w:eastAsia="pl-PL"/>
        </w:rPr>
        <w:t>analizatorów aparatów słuchowych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(jeżeli dotyczy)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81B72">
      <w:rPr>
        <w:rFonts w:ascii="Arial" w:hAnsi="Arial" w:cs="Arial"/>
        <w:i/>
        <w:sz w:val="20"/>
      </w:rPr>
      <w:t>1406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  <w:r w:rsidR="00A32447">
      <w:rPr>
        <w:rFonts w:ascii="Arial" w:hAnsi="Arial" w:cs="Arial"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288B9F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6D0A9-5243-48DF-A924-A5B35F1EB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33</cp:revision>
  <cp:lastPrinted>2021-04-14T07:33:00Z</cp:lastPrinted>
  <dcterms:created xsi:type="dcterms:W3CDTF">2020-05-11T10:38:00Z</dcterms:created>
  <dcterms:modified xsi:type="dcterms:W3CDTF">2022-05-25T10:05:00Z</dcterms:modified>
</cp:coreProperties>
</file>