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A07E2" w:rsidRDefault="001636C9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EA07E2">
        <w:rPr>
          <w:rFonts w:ascii="Arial Narrow" w:hAnsi="Arial Narrow" w:cs="Arial"/>
          <w:sz w:val="22"/>
          <w:szCs w:val="24"/>
        </w:rPr>
        <w:t>Bydgoszcz</w:t>
      </w:r>
      <w:r w:rsidR="006A5DF1" w:rsidRPr="00EA07E2">
        <w:rPr>
          <w:rFonts w:ascii="Arial Narrow" w:hAnsi="Arial Narrow" w:cs="Arial"/>
          <w:sz w:val="22"/>
          <w:szCs w:val="24"/>
        </w:rPr>
        <w:t xml:space="preserve"> dnia: </w:t>
      </w:r>
      <w:r w:rsidRPr="00EA07E2">
        <w:rPr>
          <w:rFonts w:ascii="Arial Narrow" w:hAnsi="Arial Narrow" w:cs="Arial"/>
          <w:sz w:val="22"/>
          <w:szCs w:val="24"/>
        </w:rPr>
        <w:t>2022-05-31</w:t>
      </w:r>
    </w:p>
    <w:p w:rsidR="0029606A" w:rsidRPr="00EA07E2" w:rsidRDefault="0029606A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</w:p>
    <w:p w:rsidR="006A5DF1" w:rsidRPr="00EA07E2" w:rsidRDefault="001636C9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EA07E2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EA07E2" w:rsidRDefault="001636C9" w:rsidP="006A5DF1">
      <w:pPr>
        <w:rPr>
          <w:rFonts w:ascii="Arial Narrow" w:hAnsi="Arial Narrow" w:cs="Arial"/>
          <w:sz w:val="22"/>
          <w:szCs w:val="24"/>
        </w:rPr>
      </w:pPr>
      <w:r w:rsidRPr="00EA07E2">
        <w:rPr>
          <w:rFonts w:ascii="Arial Narrow" w:hAnsi="Arial Narrow" w:cs="Arial"/>
          <w:sz w:val="22"/>
          <w:szCs w:val="24"/>
        </w:rPr>
        <w:t>Powstańców Warszawy</w:t>
      </w:r>
      <w:r w:rsidR="006A5DF1" w:rsidRPr="00EA07E2">
        <w:rPr>
          <w:rFonts w:ascii="Arial Narrow" w:hAnsi="Arial Narrow" w:cs="Arial"/>
          <w:sz w:val="22"/>
          <w:szCs w:val="24"/>
        </w:rPr>
        <w:t xml:space="preserve"> </w:t>
      </w:r>
      <w:r w:rsidRPr="00EA07E2">
        <w:rPr>
          <w:rFonts w:ascii="Arial Narrow" w:hAnsi="Arial Narrow" w:cs="Arial"/>
          <w:sz w:val="22"/>
          <w:szCs w:val="24"/>
        </w:rPr>
        <w:t>5</w:t>
      </w:r>
    </w:p>
    <w:p w:rsidR="006A5DF1" w:rsidRPr="00EA07E2" w:rsidRDefault="001636C9" w:rsidP="006A5DF1">
      <w:pPr>
        <w:rPr>
          <w:rFonts w:ascii="Arial Narrow" w:hAnsi="Arial Narrow" w:cs="Arial"/>
          <w:sz w:val="22"/>
          <w:szCs w:val="24"/>
        </w:rPr>
      </w:pPr>
      <w:r w:rsidRPr="00EA07E2">
        <w:rPr>
          <w:rFonts w:ascii="Arial Narrow" w:hAnsi="Arial Narrow" w:cs="Arial"/>
          <w:sz w:val="22"/>
          <w:szCs w:val="24"/>
        </w:rPr>
        <w:t>85-681</w:t>
      </w:r>
      <w:r w:rsidR="006A5DF1" w:rsidRPr="00EA07E2">
        <w:rPr>
          <w:rFonts w:ascii="Arial Narrow" w:hAnsi="Arial Narrow" w:cs="Arial"/>
          <w:sz w:val="22"/>
          <w:szCs w:val="24"/>
        </w:rPr>
        <w:t xml:space="preserve"> </w:t>
      </w:r>
      <w:r w:rsidRPr="00EA07E2">
        <w:rPr>
          <w:rFonts w:ascii="Arial Narrow" w:hAnsi="Arial Narrow" w:cs="Arial"/>
          <w:sz w:val="22"/>
          <w:szCs w:val="24"/>
        </w:rPr>
        <w:t>Bydgoszcz</w:t>
      </w:r>
    </w:p>
    <w:p w:rsidR="006A5DF1" w:rsidRPr="00EA07E2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EA07E2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EA07E2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EA07E2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EA07E2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EA07E2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EA07E2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EA07E2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58/2022</w:t>
      </w:r>
    </w:p>
    <w:p w:rsidR="00EA07E2" w:rsidRPr="00EA07E2" w:rsidRDefault="00EA07E2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</w:t>
      </w:r>
      <w:r w:rsidR="00494ED0">
        <w:rPr>
          <w:rFonts w:ascii="Arial Narrow" w:hAnsi="Arial Narrow" w:cs="Arial"/>
          <w:sz w:val="22"/>
          <w:szCs w:val="24"/>
        </w:rPr>
        <w:t>: 4561/22</w:t>
      </w:r>
    </w:p>
    <w:p w:rsidR="00494ED0" w:rsidRDefault="00494ED0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</w:p>
    <w:p w:rsidR="006A5DF1" w:rsidRPr="00EA07E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EA07E2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EA07E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EA07E2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EA07E2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EA07E2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EA07E2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EA07E2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EA07E2">
        <w:rPr>
          <w:rFonts w:ascii="Arial Narrow" w:hAnsi="Arial Narrow" w:cs="Arial"/>
          <w:sz w:val="24"/>
          <w:szCs w:val="28"/>
        </w:rPr>
        <w:t>WYJAŚNIENI</w:t>
      </w:r>
      <w:r w:rsidR="00520165" w:rsidRPr="00EA07E2">
        <w:rPr>
          <w:rFonts w:ascii="Arial Narrow" w:hAnsi="Arial Narrow" w:cs="Arial"/>
          <w:sz w:val="24"/>
          <w:szCs w:val="28"/>
        </w:rPr>
        <w:t>A</w:t>
      </w:r>
      <w:r w:rsidR="00632C3C" w:rsidRPr="00EA07E2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EA07E2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EA07E2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EA07E2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EA07E2">
        <w:rPr>
          <w:rFonts w:ascii="Arial Narrow" w:hAnsi="Arial Narrow" w:cs="Arial"/>
          <w:sz w:val="22"/>
          <w:szCs w:val="24"/>
        </w:rPr>
        <w:t>p</w:t>
      </w:r>
      <w:r w:rsidRPr="00EA07E2">
        <w:rPr>
          <w:rFonts w:ascii="Arial Narrow" w:hAnsi="Arial Narrow" w:cs="Arial"/>
          <w:sz w:val="22"/>
          <w:szCs w:val="24"/>
        </w:rPr>
        <w:t>ostępowani</w:t>
      </w:r>
      <w:r w:rsidR="006A5DF1" w:rsidRPr="00EA07E2">
        <w:rPr>
          <w:rFonts w:ascii="Arial Narrow" w:hAnsi="Arial Narrow" w:cs="Arial"/>
          <w:sz w:val="22"/>
          <w:szCs w:val="24"/>
        </w:rPr>
        <w:t>a</w:t>
      </w:r>
      <w:r w:rsidRPr="00EA07E2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EA07E2">
        <w:rPr>
          <w:rFonts w:ascii="Arial Narrow" w:hAnsi="Arial Narrow" w:cs="Arial"/>
          <w:sz w:val="22"/>
          <w:szCs w:val="24"/>
        </w:rPr>
        <w:t>go</w:t>
      </w:r>
      <w:r w:rsidRPr="00EA07E2">
        <w:rPr>
          <w:rFonts w:ascii="Arial Narrow" w:hAnsi="Arial Narrow" w:cs="Arial"/>
          <w:sz w:val="22"/>
          <w:szCs w:val="24"/>
        </w:rPr>
        <w:t xml:space="preserve"> w trybie </w:t>
      </w:r>
      <w:r w:rsidR="001636C9" w:rsidRPr="00EA07E2">
        <w:rPr>
          <w:rFonts w:ascii="Arial Narrow" w:hAnsi="Arial Narrow" w:cs="Arial"/>
          <w:sz w:val="22"/>
          <w:szCs w:val="24"/>
        </w:rPr>
        <w:t>przetarg nieograniczony</w:t>
      </w:r>
      <w:r w:rsidRPr="00EA07E2">
        <w:rPr>
          <w:rFonts w:ascii="Arial Narrow" w:hAnsi="Arial Narrow" w:cs="Arial"/>
          <w:b/>
          <w:sz w:val="22"/>
          <w:szCs w:val="24"/>
        </w:rPr>
        <w:t xml:space="preserve"> </w:t>
      </w:r>
      <w:r w:rsidRPr="00EA07E2">
        <w:rPr>
          <w:rFonts w:ascii="Arial Narrow" w:hAnsi="Arial Narrow" w:cs="Arial"/>
          <w:bCs/>
          <w:sz w:val="22"/>
          <w:szCs w:val="24"/>
        </w:rPr>
        <w:t>na</w:t>
      </w:r>
      <w:r w:rsidRPr="00EA07E2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EA07E2">
        <w:rPr>
          <w:rFonts w:ascii="Arial Narrow" w:hAnsi="Arial Narrow" w:cs="Arial"/>
          <w:bCs/>
          <w:sz w:val="22"/>
          <w:szCs w:val="24"/>
        </w:rPr>
        <w:t>”</w:t>
      </w:r>
      <w:r w:rsidR="001636C9" w:rsidRPr="00EA07E2">
        <w:rPr>
          <w:rFonts w:ascii="Arial Narrow" w:hAnsi="Arial Narrow" w:cs="Arial"/>
          <w:b/>
          <w:bCs/>
          <w:sz w:val="22"/>
          <w:szCs w:val="24"/>
        </w:rPr>
        <w:t>Dostawy różnych produktów leczniczych</w:t>
      </w:r>
      <w:r w:rsidR="00E72428" w:rsidRPr="00EA07E2">
        <w:rPr>
          <w:rFonts w:ascii="Arial Narrow" w:hAnsi="Arial Narrow" w:cs="Arial"/>
          <w:bCs/>
          <w:sz w:val="22"/>
          <w:szCs w:val="24"/>
        </w:rPr>
        <w:t>”</w:t>
      </w:r>
      <w:r w:rsidRPr="00EA07E2">
        <w:rPr>
          <w:rFonts w:ascii="Arial Narrow" w:hAnsi="Arial Narrow" w:cs="Arial"/>
          <w:b/>
          <w:sz w:val="22"/>
          <w:szCs w:val="24"/>
        </w:rPr>
        <w:t xml:space="preserve"> </w:t>
      </w:r>
      <w:r w:rsidRPr="00EA07E2">
        <w:rPr>
          <w:rFonts w:ascii="Arial Narrow" w:hAnsi="Arial Narrow" w:cs="Arial"/>
          <w:bCs/>
          <w:sz w:val="22"/>
          <w:szCs w:val="24"/>
        </w:rPr>
        <w:t>– znak sprawy</w:t>
      </w:r>
      <w:r w:rsidRPr="00EA07E2">
        <w:rPr>
          <w:rFonts w:ascii="Arial Narrow" w:hAnsi="Arial Narrow" w:cs="Arial"/>
          <w:b/>
          <w:sz w:val="22"/>
          <w:szCs w:val="24"/>
        </w:rPr>
        <w:t xml:space="preserve"> </w:t>
      </w:r>
      <w:r w:rsidR="001636C9" w:rsidRPr="00EA07E2">
        <w:rPr>
          <w:rFonts w:ascii="Arial Narrow" w:hAnsi="Arial Narrow" w:cs="Arial"/>
          <w:b/>
          <w:sz w:val="22"/>
          <w:szCs w:val="24"/>
        </w:rPr>
        <w:t>58/2022</w:t>
      </w:r>
      <w:r w:rsidRPr="00EA07E2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EA07E2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EA07E2">
        <w:rPr>
          <w:rFonts w:ascii="Arial Narrow" w:hAnsi="Arial Narrow" w:cs="Arial"/>
          <w:sz w:val="22"/>
          <w:szCs w:val="24"/>
        </w:rPr>
        <w:t xml:space="preserve">Zamawiający, </w:t>
      </w:r>
      <w:r w:rsidR="001636C9" w:rsidRPr="00EA07E2">
        <w:rPr>
          <w:rFonts w:ascii="Arial Narrow" w:hAnsi="Arial Narrow" w:cs="Arial"/>
          <w:b/>
          <w:sz w:val="22"/>
          <w:szCs w:val="24"/>
        </w:rPr>
        <w:t>10WSzKzP SPZOZ</w:t>
      </w:r>
      <w:r w:rsidRPr="00EA07E2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EA07E2">
        <w:rPr>
          <w:rFonts w:ascii="Arial Narrow" w:hAnsi="Arial Narrow" w:cs="Arial"/>
          <w:sz w:val="22"/>
          <w:szCs w:val="24"/>
        </w:rPr>
        <w:t>1</w:t>
      </w:r>
      <w:r w:rsidRPr="00EA07E2">
        <w:rPr>
          <w:rFonts w:ascii="Arial Narrow" w:hAnsi="Arial Narrow" w:cs="Arial"/>
          <w:sz w:val="22"/>
          <w:szCs w:val="24"/>
        </w:rPr>
        <w:t>3</w:t>
      </w:r>
      <w:r w:rsidR="0029606A" w:rsidRPr="00EA07E2">
        <w:rPr>
          <w:rFonts w:ascii="Arial Narrow" w:hAnsi="Arial Narrow" w:cs="Arial"/>
          <w:sz w:val="22"/>
          <w:szCs w:val="24"/>
        </w:rPr>
        <w:t>5</w:t>
      </w:r>
      <w:r w:rsidRPr="00EA07E2">
        <w:rPr>
          <w:rFonts w:ascii="Arial Narrow" w:hAnsi="Arial Narrow" w:cs="Arial"/>
          <w:sz w:val="22"/>
          <w:szCs w:val="24"/>
        </w:rPr>
        <w:t xml:space="preserve"> ust</w:t>
      </w:r>
      <w:r w:rsidR="00D9049C" w:rsidRPr="00EA07E2">
        <w:rPr>
          <w:rFonts w:ascii="Arial Narrow" w:hAnsi="Arial Narrow" w:cs="Arial"/>
          <w:sz w:val="22"/>
          <w:szCs w:val="24"/>
        </w:rPr>
        <w:t xml:space="preserve">. </w:t>
      </w:r>
      <w:r w:rsidR="0029606A" w:rsidRPr="00EA07E2">
        <w:rPr>
          <w:rFonts w:ascii="Arial Narrow" w:hAnsi="Arial Narrow" w:cs="Arial"/>
          <w:sz w:val="22"/>
          <w:szCs w:val="24"/>
        </w:rPr>
        <w:t>6</w:t>
      </w:r>
      <w:r w:rsidRPr="00EA07E2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EA07E2">
        <w:rPr>
          <w:rFonts w:ascii="Arial Narrow" w:hAnsi="Arial Narrow" w:cs="Arial"/>
          <w:sz w:val="22"/>
          <w:szCs w:val="24"/>
        </w:rPr>
        <w:t>11</w:t>
      </w:r>
      <w:r w:rsidRPr="00EA07E2">
        <w:rPr>
          <w:rFonts w:ascii="Arial Narrow" w:hAnsi="Arial Narrow" w:cs="Arial"/>
          <w:sz w:val="22"/>
          <w:szCs w:val="24"/>
        </w:rPr>
        <w:t xml:space="preserve"> </w:t>
      </w:r>
      <w:r w:rsidR="0029606A" w:rsidRPr="00EA07E2">
        <w:rPr>
          <w:rFonts w:ascii="Arial Narrow" w:hAnsi="Arial Narrow" w:cs="Arial"/>
          <w:sz w:val="22"/>
          <w:szCs w:val="24"/>
        </w:rPr>
        <w:t xml:space="preserve">września </w:t>
      </w:r>
      <w:r w:rsidRPr="00EA07E2">
        <w:rPr>
          <w:rFonts w:ascii="Arial Narrow" w:hAnsi="Arial Narrow" w:cs="Arial"/>
          <w:sz w:val="22"/>
          <w:szCs w:val="24"/>
        </w:rPr>
        <w:t>20</w:t>
      </w:r>
      <w:r w:rsidR="0029606A" w:rsidRPr="00EA07E2">
        <w:rPr>
          <w:rFonts w:ascii="Arial Narrow" w:hAnsi="Arial Narrow" w:cs="Arial"/>
          <w:sz w:val="22"/>
          <w:szCs w:val="24"/>
        </w:rPr>
        <w:t>19</w:t>
      </w:r>
      <w:r w:rsidRPr="00EA07E2">
        <w:rPr>
          <w:rFonts w:ascii="Arial Narrow" w:hAnsi="Arial Narrow" w:cs="Arial"/>
          <w:sz w:val="22"/>
          <w:szCs w:val="24"/>
        </w:rPr>
        <w:t xml:space="preserve"> r</w:t>
      </w:r>
      <w:r w:rsidR="0029606A" w:rsidRPr="00EA07E2">
        <w:rPr>
          <w:rFonts w:ascii="Arial Narrow" w:hAnsi="Arial Narrow" w:cs="Arial"/>
          <w:sz w:val="22"/>
          <w:szCs w:val="24"/>
        </w:rPr>
        <w:t>.</w:t>
      </w:r>
      <w:r w:rsidRPr="00EA07E2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EA07E2">
        <w:rPr>
          <w:rFonts w:ascii="Arial Narrow" w:hAnsi="Arial Narrow" w:cs="Arial"/>
          <w:sz w:val="22"/>
          <w:szCs w:val="24"/>
        </w:rPr>
        <w:t>z</w:t>
      </w:r>
      <w:r w:rsidRPr="00EA07E2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EA07E2">
        <w:rPr>
          <w:rFonts w:ascii="Arial Narrow" w:hAnsi="Arial Narrow" w:cs="Arial"/>
          <w:sz w:val="22"/>
          <w:szCs w:val="24"/>
        </w:rPr>
        <w:t>p</w:t>
      </w:r>
      <w:r w:rsidRPr="00EA07E2">
        <w:rPr>
          <w:rFonts w:ascii="Arial Narrow" w:hAnsi="Arial Narrow" w:cs="Arial"/>
          <w:sz w:val="22"/>
          <w:szCs w:val="24"/>
        </w:rPr>
        <w:t xml:space="preserve">ublicznych </w:t>
      </w:r>
      <w:r w:rsidR="001636C9" w:rsidRPr="00EA07E2">
        <w:rPr>
          <w:rFonts w:ascii="Arial Narrow" w:hAnsi="Arial Narrow" w:cs="Arial"/>
          <w:sz w:val="22"/>
          <w:szCs w:val="24"/>
        </w:rPr>
        <w:t>(</w:t>
      </w:r>
      <w:proofErr w:type="spellStart"/>
      <w:r w:rsidR="001636C9" w:rsidRPr="00EA07E2">
        <w:rPr>
          <w:rFonts w:ascii="Arial Narrow" w:hAnsi="Arial Narrow" w:cs="Arial"/>
          <w:sz w:val="22"/>
          <w:szCs w:val="24"/>
        </w:rPr>
        <w:t>t.j</w:t>
      </w:r>
      <w:proofErr w:type="spellEnd"/>
      <w:r w:rsidR="001636C9" w:rsidRPr="00EA07E2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1636C9" w:rsidRPr="00EA07E2">
        <w:rPr>
          <w:rFonts w:ascii="Arial Narrow" w:hAnsi="Arial Narrow" w:cs="Arial"/>
          <w:sz w:val="22"/>
          <w:szCs w:val="24"/>
        </w:rPr>
        <w:t>Dz.U</w:t>
      </w:r>
      <w:proofErr w:type="spellEnd"/>
      <w:r w:rsidR="001636C9" w:rsidRPr="00EA07E2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1636C9" w:rsidRPr="00EA07E2">
        <w:rPr>
          <w:rFonts w:ascii="Arial Narrow" w:hAnsi="Arial Narrow" w:cs="Arial"/>
          <w:sz w:val="22"/>
          <w:szCs w:val="24"/>
        </w:rPr>
        <w:t>z</w:t>
      </w:r>
      <w:proofErr w:type="gramEnd"/>
      <w:r w:rsidR="001636C9" w:rsidRPr="00EA07E2">
        <w:rPr>
          <w:rFonts w:ascii="Arial Narrow" w:hAnsi="Arial Narrow" w:cs="Arial"/>
          <w:sz w:val="22"/>
          <w:szCs w:val="24"/>
        </w:rPr>
        <w:t xml:space="preserve"> 2021r. poz. 1129)</w:t>
      </w:r>
      <w:r w:rsidR="00BE7BFD" w:rsidRPr="00EA07E2">
        <w:rPr>
          <w:rFonts w:ascii="Arial Narrow" w:hAnsi="Arial Narrow" w:cs="Arial"/>
          <w:sz w:val="22"/>
          <w:szCs w:val="24"/>
        </w:rPr>
        <w:t xml:space="preserve">, </w:t>
      </w:r>
      <w:r w:rsidR="00D9049C" w:rsidRPr="00EA07E2">
        <w:rPr>
          <w:rFonts w:ascii="Arial Narrow" w:hAnsi="Arial Narrow" w:cs="Arial"/>
          <w:sz w:val="22"/>
          <w:szCs w:val="24"/>
        </w:rPr>
        <w:t>udostępnia</w:t>
      </w:r>
      <w:r w:rsidR="00BE7BFD" w:rsidRPr="00EA07E2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EA07E2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EA07E2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EA07E2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EA07E2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EA07E2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EA07E2">
        <w:rPr>
          <w:rFonts w:ascii="Arial Narrow" w:hAnsi="Arial Narrow" w:cs="Arial"/>
          <w:sz w:val="22"/>
          <w:szCs w:val="24"/>
        </w:rPr>
        <w:t>wraz z wyjaśnieniami</w:t>
      </w:r>
      <w:r w:rsidR="0012774F" w:rsidRPr="00EA07E2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636C9" w:rsidRPr="00EA07E2" w:rsidTr="00D87BB6">
        <w:tc>
          <w:tcPr>
            <w:tcW w:w="9356" w:type="dxa"/>
            <w:shd w:val="clear" w:color="auto" w:fill="auto"/>
          </w:tcPr>
          <w:p w:rsidR="001636C9" w:rsidRPr="00EA07E2" w:rsidRDefault="001636C9" w:rsidP="00D87BB6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07E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1636C9" w:rsidRPr="00EA07E2" w:rsidRDefault="001636C9" w:rsidP="00494ED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07E2">
              <w:rPr>
                <w:rFonts w:ascii="Arial Narrow" w:hAnsi="Arial Narrow" w:cs="Arial"/>
                <w:sz w:val="22"/>
                <w:szCs w:val="22"/>
              </w:rPr>
              <w:t>Prosimy o podanie, w jaki sposób prawidłowo przeliczyć ilość opakowań handlowych w przypadku występowania na rynku opakowań posiadających inną ilość sztuk (tabletek, ampułek, kilogramów itp.), niż zamieszczona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 zgodnie z zasadą matematyczną)?</w:t>
            </w:r>
          </w:p>
          <w:p w:rsidR="001636C9" w:rsidRPr="00EA07E2" w:rsidRDefault="00EA07E2" w:rsidP="00D87BB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Ilość opakowań handlowych należy przeliczyć zgodnie z pkt. 4.4. SWZ - Zamawiający wyraża zgodę na zmianę wielkości opakowania, z przeliczeniem do pełnego opakowania w górę – dotyczy zadań nr 1-15.</w:t>
            </w:r>
          </w:p>
          <w:p w:rsidR="001636C9" w:rsidRPr="00EA07E2" w:rsidRDefault="001636C9" w:rsidP="00494ED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07E2">
              <w:rPr>
                <w:rFonts w:ascii="Arial Narrow" w:hAnsi="Arial Narrow" w:cs="Arial"/>
                <w:sz w:val="22"/>
                <w:szCs w:val="22"/>
              </w:rPr>
              <w:t xml:space="preserve">Czy Zamawiający wyraża zgodę na wycenę preparatów zamiennie tj. drażetek zamiast tabletek powlekanych i </w:t>
            </w:r>
            <w:proofErr w:type="gramStart"/>
            <w:r w:rsidRPr="00EA07E2">
              <w:rPr>
                <w:rFonts w:ascii="Arial Narrow" w:hAnsi="Arial Narrow" w:cs="Arial"/>
                <w:sz w:val="22"/>
                <w:szCs w:val="22"/>
              </w:rPr>
              <w:t>odwrotnie.</w:t>
            </w:r>
            <w:bookmarkStart w:id="0" w:name="_GoBack"/>
            <w:bookmarkEnd w:id="0"/>
            <w:r w:rsidR="00494E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End"/>
            <w:r w:rsidRPr="00EA07E2">
              <w:rPr>
                <w:rFonts w:ascii="Arial Narrow" w:hAnsi="Arial Narrow" w:cs="Arial"/>
                <w:sz w:val="22"/>
                <w:szCs w:val="22"/>
              </w:rPr>
              <w:t>Tabletek i tabletek powlekanych zamiast kapsułek i odwrotnie. Tabletek i tabletek powlekanych zamiast drażetek i odwrotnie. Kapsułek zamiast drażetek i odwrotnie. Tabletek zamiast tabletek powlekanych i odwrotnie?</w:t>
            </w:r>
          </w:p>
          <w:p w:rsidR="001636C9" w:rsidRPr="00EA07E2" w:rsidRDefault="00EA07E2" w:rsidP="00D87BB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pkt. 4.5 SWZ – Zamawiający NIE WYRAŻA zgody na zmianę postaci leku w danej pozycji. Wykonawca każdorazowo zobowiązany jest zadać pytanie o możliwość dopuszczenia innej postaci leku niż opisana w SWZ.</w:t>
            </w:r>
          </w:p>
          <w:p w:rsidR="001636C9" w:rsidRPr="00494ED0" w:rsidRDefault="001636C9" w:rsidP="00494ED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07E2">
              <w:rPr>
                <w:rFonts w:ascii="Arial Narrow" w:hAnsi="Arial Narrow" w:cs="Arial"/>
                <w:sz w:val="22"/>
                <w:szCs w:val="22"/>
              </w:rPr>
              <w:t>Zamawiający wyraża zgodę na wycenę preparatów zamiennie tj. ampułek zamiast fiolek i odwrotnie,</w:t>
            </w:r>
            <w:r w:rsidR="00494E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94ED0">
              <w:rPr>
                <w:rFonts w:ascii="Arial Narrow" w:hAnsi="Arial Narrow" w:cs="Arial"/>
                <w:sz w:val="22"/>
                <w:szCs w:val="22"/>
              </w:rPr>
              <w:t>ampułko-strzykawek zamiast ampułek i odwrotnie, ampułko-strzykawek zamiast fiolek i odwrotnie?</w:t>
            </w:r>
          </w:p>
          <w:p w:rsidR="00EA07E2" w:rsidRPr="00EA07E2" w:rsidRDefault="00EA07E2" w:rsidP="00EA07E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pkt. 4.5 SWZ – Zamawiający NIE WYRAŻA zgody na zmianę postaci leku w danej pozycji. Wykonawca każdorazowo zobowiązany jest zadać pytanie o możliwość dopuszczenia innej postaci leku niż opisana w SWZ.</w:t>
            </w:r>
          </w:p>
          <w:p w:rsidR="001636C9" w:rsidRPr="00494ED0" w:rsidRDefault="001636C9" w:rsidP="00494ED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4ED0">
              <w:rPr>
                <w:rFonts w:ascii="Arial Narrow" w:hAnsi="Arial Narrow" w:cs="Arial"/>
                <w:sz w:val="22"/>
                <w:szCs w:val="22"/>
              </w:rPr>
              <w:t>Czy Zamawiający dopuści w pakiecie nr 1 poz.19 (</w:t>
            </w:r>
            <w:proofErr w:type="spellStart"/>
            <w:r w:rsidRPr="00494ED0">
              <w:rPr>
                <w:rFonts w:ascii="Arial Narrow" w:hAnsi="Arial Narrow" w:cs="Arial"/>
                <w:sz w:val="22"/>
                <w:szCs w:val="22"/>
              </w:rPr>
              <w:t>diclofenacum</w:t>
            </w:r>
            <w:proofErr w:type="spellEnd"/>
            <w:r w:rsidRPr="00494E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494ED0">
              <w:rPr>
                <w:rFonts w:ascii="Arial Narrow" w:hAnsi="Arial Narrow" w:cs="Arial"/>
                <w:sz w:val="22"/>
                <w:szCs w:val="22"/>
              </w:rPr>
              <w:t>amp</w:t>
            </w:r>
            <w:proofErr w:type="spellEnd"/>
            <w:r w:rsidRPr="00494ED0">
              <w:rPr>
                <w:rFonts w:ascii="Arial Narrow" w:hAnsi="Arial Narrow" w:cs="Arial"/>
                <w:sz w:val="22"/>
                <w:szCs w:val="22"/>
              </w:rPr>
              <w:t xml:space="preserve">) </w:t>
            </w:r>
            <w:r w:rsidR="00EA07E2" w:rsidRPr="00494ED0">
              <w:rPr>
                <w:rFonts w:ascii="Arial Narrow" w:hAnsi="Arial Narrow" w:cs="Arial"/>
                <w:sz w:val="22"/>
                <w:szCs w:val="22"/>
              </w:rPr>
              <w:t>wycenę</w:t>
            </w:r>
            <w:r w:rsidRPr="00494ED0">
              <w:rPr>
                <w:rFonts w:ascii="Arial Narrow" w:hAnsi="Arial Narrow" w:cs="Arial"/>
                <w:sz w:val="22"/>
                <w:szCs w:val="22"/>
              </w:rPr>
              <w:t xml:space="preserve"> preparatu o wielkości </w:t>
            </w:r>
            <w:r w:rsidRPr="00494ED0">
              <w:rPr>
                <w:rFonts w:ascii="Arial Narrow" w:hAnsi="Arial Narrow" w:cs="Arial"/>
                <w:sz w:val="22"/>
                <w:szCs w:val="22"/>
              </w:rPr>
              <w:lastRenderedPageBreak/>
              <w:t>opakowania 5 szt</w:t>
            </w:r>
            <w:r w:rsidR="00EA07E2" w:rsidRPr="00494ED0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494ED0">
              <w:rPr>
                <w:rFonts w:ascii="Arial Narrow" w:hAnsi="Arial Narrow" w:cs="Arial"/>
                <w:sz w:val="22"/>
                <w:szCs w:val="22"/>
              </w:rPr>
              <w:t xml:space="preserve"> w ilości 200 op</w:t>
            </w:r>
            <w:r w:rsidR="00EA07E2" w:rsidRPr="00494ED0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494ED0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1636C9" w:rsidRPr="00EA07E2" w:rsidRDefault="00EA07E2" w:rsidP="00D87BB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1636C9" w:rsidRPr="00EA07E2" w:rsidRDefault="001636C9" w:rsidP="00494ED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07E2">
              <w:rPr>
                <w:rFonts w:ascii="Arial Narrow" w:hAnsi="Arial Narrow" w:cs="Arial"/>
                <w:sz w:val="22"/>
                <w:szCs w:val="22"/>
              </w:rPr>
              <w:t>Czy Zamawiający dopuści w pakiecie nr 1 poz. 20 (</w:t>
            </w:r>
            <w:proofErr w:type="spellStart"/>
            <w:r w:rsidRPr="00EA07E2">
              <w:rPr>
                <w:rFonts w:ascii="Arial Narrow" w:hAnsi="Arial Narrow" w:cs="Arial"/>
                <w:sz w:val="22"/>
                <w:szCs w:val="22"/>
              </w:rPr>
              <w:t>Ketoprofenum</w:t>
            </w:r>
            <w:proofErr w:type="spellEnd"/>
            <w:r w:rsidRPr="00EA07E2">
              <w:rPr>
                <w:rFonts w:ascii="Arial Narrow" w:hAnsi="Arial Narrow" w:cs="Arial"/>
                <w:sz w:val="22"/>
                <w:szCs w:val="22"/>
              </w:rPr>
              <w:t xml:space="preserve"> 0,1) wycenę preparatu w postaci tabletek powlekanych?</w:t>
            </w:r>
          </w:p>
          <w:p w:rsidR="001636C9" w:rsidRPr="00EA07E2" w:rsidRDefault="00EA07E2" w:rsidP="00D87BB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494ED0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1636C9" w:rsidRPr="00EA07E2" w:rsidRDefault="001636C9" w:rsidP="00494ED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07E2">
              <w:rPr>
                <w:rFonts w:ascii="Arial Narrow" w:hAnsi="Arial Narrow" w:cs="Arial"/>
                <w:sz w:val="22"/>
                <w:szCs w:val="22"/>
              </w:rPr>
              <w:t>Czy Zamawiający dopuści w pakiecie nr 1 poz.21 (</w:t>
            </w:r>
            <w:proofErr w:type="spellStart"/>
            <w:r w:rsidRPr="00EA07E2">
              <w:rPr>
                <w:rFonts w:ascii="Arial Narrow" w:hAnsi="Arial Narrow" w:cs="Arial"/>
                <w:sz w:val="22"/>
                <w:szCs w:val="22"/>
              </w:rPr>
              <w:t>ketoprofenum</w:t>
            </w:r>
            <w:proofErr w:type="spellEnd"/>
            <w:r w:rsidRPr="00EA07E2">
              <w:rPr>
                <w:rFonts w:ascii="Arial Narrow" w:hAnsi="Arial Narrow" w:cs="Arial"/>
                <w:sz w:val="22"/>
                <w:szCs w:val="22"/>
              </w:rPr>
              <w:t xml:space="preserve"> 0,05) wycenę preparatu o wielkości opakowania 20 szt</w:t>
            </w:r>
            <w:r w:rsidR="00494ED0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EA07E2">
              <w:rPr>
                <w:rFonts w:ascii="Arial Narrow" w:hAnsi="Arial Narrow" w:cs="Arial"/>
                <w:sz w:val="22"/>
                <w:szCs w:val="22"/>
              </w:rPr>
              <w:t xml:space="preserve"> w ilości 120 op</w:t>
            </w:r>
            <w:r w:rsidR="00494ED0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EA07E2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1636C9" w:rsidRPr="00EA07E2" w:rsidRDefault="00494ED0" w:rsidP="00D87B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</w:tc>
      </w:tr>
      <w:tr w:rsidR="001636C9" w:rsidRPr="00EA07E2" w:rsidTr="00D87BB6">
        <w:tc>
          <w:tcPr>
            <w:tcW w:w="9356" w:type="dxa"/>
            <w:shd w:val="clear" w:color="auto" w:fill="auto"/>
          </w:tcPr>
          <w:p w:rsidR="00494ED0" w:rsidRDefault="00494ED0" w:rsidP="00D87BB6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1636C9" w:rsidRPr="00EA07E2" w:rsidRDefault="001636C9" w:rsidP="00D87BB6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07E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1636C9" w:rsidRPr="00EA07E2" w:rsidRDefault="001636C9" w:rsidP="00494ED0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07E2">
              <w:rPr>
                <w:rFonts w:ascii="Arial Narrow" w:hAnsi="Arial Narrow" w:cs="Arial"/>
                <w:sz w:val="22"/>
                <w:szCs w:val="22"/>
              </w:rPr>
              <w:t>Zwracamy się z zapytaniem, czy Zamawiający wyrazi zgodę, na zaoferowanie w zadaniu nr 7 produktu sprowadzanego w procedurze importu docelowego?</w:t>
            </w:r>
          </w:p>
          <w:p w:rsidR="001636C9" w:rsidRPr="00EA07E2" w:rsidRDefault="00494ED0" w:rsidP="00D87BB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 na zaoferowanie produktu sprowadzanego w procedurze importu docelowego.</w:t>
            </w:r>
          </w:p>
        </w:tc>
      </w:tr>
    </w:tbl>
    <w:p w:rsidR="00BE7BFD" w:rsidRPr="00EA07E2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494ED0" w:rsidRDefault="00494ED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EA07E2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EA07E2">
        <w:rPr>
          <w:rFonts w:ascii="Arial Narrow" w:hAnsi="Arial Narrow" w:cs="Arial"/>
          <w:sz w:val="22"/>
          <w:szCs w:val="24"/>
        </w:rPr>
        <w:t>Zamawiający</w:t>
      </w:r>
      <w:r w:rsidR="00494ED0">
        <w:rPr>
          <w:rFonts w:ascii="Arial Narrow" w:hAnsi="Arial Narrow" w:cs="Arial"/>
          <w:sz w:val="22"/>
          <w:szCs w:val="24"/>
        </w:rPr>
        <w:tab/>
      </w:r>
      <w:r w:rsidR="00494ED0">
        <w:rPr>
          <w:rFonts w:ascii="Arial Narrow" w:hAnsi="Arial Narrow" w:cs="Arial"/>
          <w:sz w:val="22"/>
          <w:szCs w:val="24"/>
        </w:rPr>
        <w:tab/>
      </w:r>
      <w:r w:rsidR="00494ED0">
        <w:rPr>
          <w:rFonts w:ascii="Arial Narrow" w:hAnsi="Arial Narrow" w:cs="Arial"/>
          <w:sz w:val="22"/>
          <w:szCs w:val="24"/>
        </w:rPr>
        <w:tab/>
      </w:r>
    </w:p>
    <w:p w:rsidR="006D4AB3" w:rsidRDefault="006D4AB3" w:rsidP="00494ED0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494ED0" w:rsidRDefault="00494ED0" w:rsidP="00494ED0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494ED0" w:rsidRDefault="00494ED0" w:rsidP="00494ED0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494ED0" w:rsidRDefault="00494ED0" w:rsidP="00494ED0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494ED0" w:rsidRDefault="00494ED0" w:rsidP="00494ED0">
      <w:pPr>
        <w:rPr>
          <w:rFonts w:ascii="Arial Narrow" w:hAnsi="Arial Narrow" w:cs="Arial"/>
          <w:szCs w:val="24"/>
        </w:rPr>
      </w:pPr>
    </w:p>
    <w:p w:rsidR="00494ED0" w:rsidRDefault="00494ED0" w:rsidP="00494ED0">
      <w:pPr>
        <w:rPr>
          <w:rFonts w:ascii="Arial Narrow" w:hAnsi="Arial Narrow" w:cs="Arial"/>
          <w:szCs w:val="24"/>
        </w:rPr>
      </w:pPr>
    </w:p>
    <w:p w:rsidR="00494ED0" w:rsidRDefault="00494ED0" w:rsidP="00494ED0">
      <w:pPr>
        <w:rPr>
          <w:rFonts w:ascii="Arial Narrow" w:hAnsi="Arial Narrow" w:cs="Arial"/>
          <w:szCs w:val="24"/>
        </w:rPr>
      </w:pPr>
    </w:p>
    <w:p w:rsidR="00494ED0" w:rsidRDefault="00494ED0" w:rsidP="00494ED0">
      <w:pPr>
        <w:rPr>
          <w:rFonts w:ascii="Arial Narrow" w:hAnsi="Arial Narrow" w:cs="Arial"/>
          <w:szCs w:val="24"/>
        </w:rPr>
      </w:pPr>
    </w:p>
    <w:p w:rsidR="00494ED0" w:rsidRDefault="00494ED0" w:rsidP="00494ED0">
      <w:pPr>
        <w:rPr>
          <w:rFonts w:ascii="Arial Narrow" w:hAnsi="Arial Narrow" w:cs="Arial"/>
          <w:szCs w:val="24"/>
        </w:rPr>
      </w:pPr>
    </w:p>
    <w:p w:rsidR="00494ED0" w:rsidRDefault="00494ED0" w:rsidP="00494ED0">
      <w:pPr>
        <w:rPr>
          <w:rFonts w:ascii="Arial Narrow" w:hAnsi="Arial Narrow" w:cs="Arial"/>
          <w:szCs w:val="24"/>
        </w:rPr>
      </w:pPr>
    </w:p>
    <w:p w:rsidR="00494ED0" w:rsidRDefault="00494ED0" w:rsidP="00494ED0">
      <w:pPr>
        <w:rPr>
          <w:rFonts w:ascii="Arial Narrow" w:hAnsi="Arial Narrow" w:cs="Arial"/>
          <w:szCs w:val="24"/>
        </w:rPr>
      </w:pPr>
    </w:p>
    <w:p w:rsidR="00494ED0" w:rsidRDefault="00494ED0" w:rsidP="00494ED0">
      <w:pPr>
        <w:rPr>
          <w:rFonts w:ascii="Arial Narrow" w:hAnsi="Arial Narrow" w:cs="Arial"/>
          <w:szCs w:val="24"/>
        </w:rPr>
      </w:pPr>
    </w:p>
    <w:p w:rsidR="00494ED0" w:rsidRDefault="00494ED0" w:rsidP="00494ED0">
      <w:pPr>
        <w:rPr>
          <w:rFonts w:ascii="Arial Narrow" w:hAnsi="Arial Narrow" w:cs="Arial"/>
          <w:szCs w:val="24"/>
        </w:rPr>
      </w:pPr>
    </w:p>
    <w:p w:rsidR="00494ED0" w:rsidRDefault="00494ED0" w:rsidP="00494ED0">
      <w:pPr>
        <w:rPr>
          <w:rFonts w:ascii="Arial Narrow" w:hAnsi="Arial Narrow" w:cs="Arial"/>
          <w:szCs w:val="24"/>
        </w:rPr>
      </w:pPr>
    </w:p>
    <w:p w:rsidR="00494ED0" w:rsidRDefault="00494ED0" w:rsidP="00494ED0">
      <w:pPr>
        <w:rPr>
          <w:rFonts w:ascii="Arial Narrow" w:hAnsi="Arial Narrow" w:cs="Arial"/>
          <w:szCs w:val="24"/>
        </w:rPr>
      </w:pPr>
    </w:p>
    <w:p w:rsidR="00494ED0" w:rsidRDefault="00494ED0" w:rsidP="00494ED0">
      <w:pPr>
        <w:rPr>
          <w:rFonts w:ascii="Arial Narrow" w:hAnsi="Arial Narrow" w:cs="Arial"/>
          <w:szCs w:val="24"/>
        </w:rPr>
      </w:pPr>
    </w:p>
    <w:p w:rsidR="00494ED0" w:rsidRDefault="00494ED0" w:rsidP="00494ED0">
      <w:pPr>
        <w:rPr>
          <w:rFonts w:ascii="Arial Narrow" w:hAnsi="Arial Narrow" w:cs="Arial"/>
          <w:szCs w:val="24"/>
        </w:rPr>
      </w:pPr>
    </w:p>
    <w:p w:rsidR="00494ED0" w:rsidRDefault="00494ED0" w:rsidP="00494ED0">
      <w:pPr>
        <w:rPr>
          <w:rFonts w:ascii="Arial Narrow" w:hAnsi="Arial Narrow" w:cs="Arial"/>
          <w:szCs w:val="24"/>
        </w:rPr>
      </w:pPr>
    </w:p>
    <w:p w:rsidR="00494ED0" w:rsidRDefault="00494ED0" w:rsidP="00494ED0">
      <w:pPr>
        <w:rPr>
          <w:rFonts w:ascii="Arial Narrow" w:hAnsi="Arial Narrow" w:cs="Arial"/>
          <w:szCs w:val="24"/>
        </w:rPr>
      </w:pPr>
    </w:p>
    <w:p w:rsidR="00494ED0" w:rsidRDefault="00494ED0" w:rsidP="00494ED0">
      <w:pPr>
        <w:rPr>
          <w:rFonts w:ascii="Arial Narrow" w:hAnsi="Arial Narrow" w:cs="Arial"/>
          <w:szCs w:val="24"/>
        </w:rPr>
      </w:pPr>
    </w:p>
    <w:p w:rsidR="00494ED0" w:rsidRDefault="00494ED0" w:rsidP="00494ED0">
      <w:pPr>
        <w:rPr>
          <w:rFonts w:ascii="Arial Narrow" w:hAnsi="Arial Narrow" w:cs="Arial"/>
          <w:szCs w:val="24"/>
        </w:rPr>
      </w:pPr>
    </w:p>
    <w:p w:rsidR="00494ED0" w:rsidRPr="00494ED0" w:rsidRDefault="00494ED0" w:rsidP="00494ED0">
      <w:pPr>
        <w:rPr>
          <w:rFonts w:ascii="Arial Narrow" w:hAnsi="Arial Narrow" w:cs="Arial"/>
          <w:szCs w:val="24"/>
        </w:rPr>
      </w:pPr>
      <w:r w:rsidRPr="00494ED0">
        <w:rPr>
          <w:rFonts w:ascii="Arial Narrow" w:hAnsi="Arial Narrow" w:cs="Arial"/>
          <w:szCs w:val="24"/>
        </w:rPr>
        <w:t>Wykonano w 2 egz. na 1 ark.</w:t>
      </w:r>
    </w:p>
    <w:p w:rsidR="00494ED0" w:rsidRPr="00494ED0" w:rsidRDefault="00494ED0" w:rsidP="00494ED0">
      <w:pPr>
        <w:rPr>
          <w:rFonts w:ascii="Arial Narrow" w:hAnsi="Arial Narrow" w:cs="Arial"/>
          <w:szCs w:val="24"/>
        </w:rPr>
      </w:pPr>
      <w:r w:rsidRPr="00494ED0">
        <w:rPr>
          <w:rFonts w:ascii="Arial Narrow" w:hAnsi="Arial Narrow" w:cs="Arial"/>
          <w:szCs w:val="24"/>
        </w:rPr>
        <w:t>Egz. 1 – a/a kancelaria</w:t>
      </w:r>
    </w:p>
    <w:p w:rsidR="00494ED0" w:rsidRPr="00494ED0" w:rsidRDefault="00494ED0" w:rsidP="00494ED0">
      <w:pPr>
        <w:rPr>
          <w:rFonts w:ascii="Arial Narrow" w:hAnsi="Arial Narrow" w:cs="Arial"/>
          <w:szCs w:val="24"/>
        </w:rPr>
      </w:pPr>
      <w:r w:rsidRPr="00494ED0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494ED0">
        <w:rPr>
          <w:rFonts w:ascii="Arial Narrow" w:hAnsi="Arial Narrow" w:cs="Arial"/>
          <w:szCs w:val="24"/>
        </w:rPr>
        <w:t>int</w:t>
      </w:r>
      <w:proofErr w:type="spellEnd"/>
      <w:r w:rsidRPr="00494ED0">
        <w:rPr>
          <w:rFonts w:ascii="Arial Narrow" w:hAnsi="Arial Narrow" w:cs="Arial"/>
          <w:szCs w:val="24"/>
        </w:rPr>
        <w:t xml:space="preserve">. </w:t>
      </w:r>
      <w:proofErr w:type="gramStart"/>
      <w:r w:rsidRPr="00494ED0">
        <w:rPr>
          <w:rFonts w:ascii="Arial Narrow" w:hAnsi="Arial Narrow" w:cs="Arial"/>
          <w:szCs w:val="24"/>
        </w:rPr>
        <w:t>postępowania</w:t>
      </w:r>
      <w:proofErr w:type="gramEnd"/>
      <w:r w:rsidRPr="00494ED0">
        <w:rPr>
          <w:rFonts w:ascii="Arial Narrow" w:hAnsi="Arial Narrow" w:cs="Arial"/>
          <w:szCs w:val="24"/>
        </w:rPr>
        <w:t>, platforma e-propublico.</w:t>
      </w:r>
      <w:proofErr w:type="gramStart"/>
      <w:r w:rsidRPr="00494ED0">
        <w:rPr>
          <w:rFonts w:ascii="Arial Narrow" w:hAnsi="Arial Narrow" w:cs="Arial"/>
          <w:szCs w:val="24"/>
        </w:rPr>
        <w:t>pl</w:t>
      </w:r>
      <w:proofErr w:type="gramEnd"/>
      <w:r w:rsidRPr="00494ED0">
        <w:rPr>
          <w:rFonts w:ascii="Arial Narrow" w:hAnsi="Arial Narrow" w:cs="Arial"/>
          <w:szCs w:val="24"/>
        </w:rPr>
        <w:t xml:space="preserve">, </w:t>
      </w:r>
      <w:proofErr w:type="spellStart"/>
      <w:r w:rsidRPr="00494ED0">
        <w:rPr>
          <w:rFonts w:ascii="Arial Narrow" w:hAnsi="Arial Narrow" w:cs="Arial"/>
          <w:szCs w:val="24"/>
        </w:rPr>
        <w:t>SZPubl</w:t>
      </w:r>
      <w:proofErr w:type="spellEnd"/>
      <w:r w:rsidRPr="00494ED0">
        <w:rPr>
          <w:rFonts w:ascii="Arial Narrow" w:hAnsi="Arial Narrow" w:cs="Arial"/>
          <w:szCs w:val="24"/>
        </w:rPr>
        <w:t>. T2612 B5</w:t>
      </w:r>
    </w:p>
    <w:p w:rsidR="00494ED0" w:rsidRPr="00494ED0" w:rsidRDefault="00494ED0" w:rsidP="00494ED0">
      <w:pPr>
        <w:rPr>
          <w:rFonts w:ascii="Arial Narrow" w:hAnsi="Arial Narrow" w:cs="Arial"/>
          <w:szCs w:val="24"/>
        </w:rPr>
      </w:pPr>
      <w:r w:rsidRPr="00494ED0">
        <w:rPr>
          <w:rFonts w:ascii="Arial Narrow" w:hAnsi="Arial Narrow" w:cs="Arial"/>
          <w:szCs w:val="24"/>
        </w:rPr>
        <w:t>Wyk. A. Przykłota – tel. 261 417 449</w:t>
      </w:r>
    </w:p>
    <w:p w:rsidR="00494ED0" w:rsidRPr="00494ED0" w:rsidRDefault="00494ED0" w:rsidP="00494ED0">
      <w:pPr>
        <w:rPr>
          <w:rFonts w:ascii="Arial Narrow" w:hAnsi="Arial Narrow" w:cs="Arial"/>
          <w:szCs w:val="24"/>
        </w:rPr>
      </w:pPr>
      <w:proofErr w:type="gramStart"/>
      <w:r w:rsidRPr="00494ED0">
        <w:rPr>
          <w:rFonts w:ascii="Arial Narrow" w:hAnsi="Arial Narrow" w:cs="Arial"/>
          <w:szCs w:val="24"/>
        </w:rPr>
        <w:t>data</w:t>
      </w:r>
      <w:proofErr w:type="gramEnd"/>
      <w:r w:rsidRPr="00494ED0">
        <w:rPr>
          <w:rFonts w:ascii="Arial Narrow" w:hAnsi="Arial Narrow" w:cs="Arial"/>
          <w:szCs w:val="24"/>
        </w:rPr>
        <w:t xml:space="preserve">: 31.05.2022 </w:t>
      </w:r>
      <w:proofErr w:type="gramStart"/>
      <w:r w:rsidRPr="00494ED0">
        <w:rPr>
          <w:rFonts w:ascii="Arial Narrow" w:hAnsi="Arial Narrow" w:cs="Arial"/>
          <w:szCs w:val="24"/>
        </w:rPr>
        <w:t>r</w:t>
      </w:r>
      <w:proofErr w:type="gramEnd"/>
      <w:r w:rsidRPr="00494ED0">
        <w:rPr>
          <w:rFonts w:ascii="Arial Narrow" w:hAnsi="Arial Narrow" w:cs="Arial"/>
          <w:szCs w:val="24"/>
        </w:rPr>
        <w:t>.</w:t>
      </w:r>
    </w:p>
    <w:sectPr w:rsidR="00494ED0" w:rsidRPr="00494ED0" w:rsidSect="00EA07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558" w:rsidRDefault="002E2558">
      <w:r>
        <w:separator/>
      </w:r>
    </w:p>
  </w:endnote>
  <w:endnote w:type="continuationSeparator" w:id="0">
    <w:p w:rsidR="002E2558" w:rsidRDefault="002E2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494ED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E255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558" w:rsidRDefault="002E2558">
      <w:r>
        <w:separator/>
      </w:r>
    </w:p>
  </w:footnote>
  <w:footnote w:type="continuationSeparator" w:id="0">
    <w:p w:rsidR="002E2558" w:rsidRDefault="002E25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6C9" w:rsidRDefault="001636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6C9" w:rsidRDefault="001636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6C9" w:rsidRDefault="001636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5AA0"/>
    <w:multiLevelType w:val="hybridMultilevel"/>
    <w:tmpl w:val="666A7B34"/>
    <w:lvl w:ilvl="0" w:tplc="F4BA059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5962F67"/>
    <w:multiLevelType w:val="hybridMultilevel"/>
    <w:tmpl w:val="8BD859E8"/>
    <w:lvl w:ilvl="0" w:tplc="FC167B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2558"/>
    <w:rsid w:val="00031374"/>
    <w:rsid w:val="000A1097"/>
    <w:rsid w:val="000E2A8F"/>
    <w:rsid w:val="0012774F"/>
    <w:rsid w:val="00144B7A"/>
    <w:rsid w:val="001636C9"/>
    <w:rsid w:val="00180C6E"/>
    <w:rsid w:val="0029606A"/>
    <w:rsid w:val="002E2558"/>
    <w:rsid w:val="004848F3"/>
    <w:rsid w:val="00494ED0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07E2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460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2001-02-10T13:28:00Z</cp:lastPrinted>
  <dcterms:created xsi:type="dcterms:W3CDTF">2022-05-31T05:54:00Z</dcterms:created>
  <dcterms:modified xsi:type="dcterms:W3CDTF">2022-05-31T06:00:00Z</dcterms:modified>
</cp:coreProperties>
</file>