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B3EBD" w:rsidRPr="007B3EBD">
        <w:rPr>
          <w:rFonts w:ascii="Tahoma" w:hAnsi="Tahoma" w:cs="Tahoma"/>
          <w:bCs/>
          <w:sz w:val="20"/>
        </w:rPr>
        <w:t>NZ/34/D/P/AC/2022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B3EBD" w:rsidRPr="007B3EBD">
        <w:rPr>
          <w:rFonts w:ascii="Tahoma" w:hAnsi="Tahoma" w:cs="Tahoma"/>
          <w:b/>
          <w:bCs/>
          <w:sz w:val="18"/>
        </w:rPr>
        <w:t>Dostawy energii elektrycznej o parametrach obowiązujących na terenie Polski dla obiektów Szpitala Powiatowego w Limanowej i Podstacji Pogotowia Ratunkowego w Kamienicy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301D09" w:rsidRDefault="00301D09" w:rsidP="00301D09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1.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C11 (taryfa całodobowa) Podstacja Pogotowia Ratunkowego, Kamienica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 ………………………………………………………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 ……………………………………………………….. 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2.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C11 (taryfa całodobowa) Dział Transportu ul. Witosa 28, Limanowa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3. CENA 1 kWh energii czynnej - dla grupy taryfowej C11 (taryfa całodobowa) Przychodnia ul. Witosa 28, Limanowa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4.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B23 (szczyt ranny i popołudniowy)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</w:t>
      </w:r>
      <w:r>
        <w:rPr>
          <w:rFonts w:ascii="Tahoma" w:hAnsi="Tahoma" w:cs="Tahoma"/>
          <w:b/>
          <w:bCs/>
          <w:sz w:val="18"/>
        </w:rPr>
        <w:t xml:space="preserve">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5.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B23 (reszta doby)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</w:t>
      </w:r>
      <w:r>
        <w:rPr>
          <w:rFonts w:ascii="Tahoma" w:hAnsi="Tahoma" w:cs="Tahoma"/>
          <w:b/>
          <w:bCs/>
          <w:sz w:val="18"/>
        </w:rPr>
        <w:t xml:space="preserve">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6.</w:t>
      </w:r>
      <w:r>
        <w:rPr>
          <w:rFonts w:ascii="Tahoma" w:hAnsi="Tahoma" w:cs="Tahoma"/>
          <w:b/>
          <w:bCs/>
          <w:sz w:val="18"/>
        </w:rPr>
        <w:tab/>
        <w:t>Opłata za obsługę rozliczenia handlowego zł/m-c: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7.</w:t>
      </w:r>
      <w:r>
        <w:rPr>
          <w:rFonts w:ascii="Tahoma" w:hAnsi="Tahoma" w:cs="Tahoma"/>
          <w:b/>
          <w:bCs/>
          <w:sz w:val="18"/>
        </w:rPr>
        <w:tab/>
        <w:t>Średnia cena 1 kWh energii czynnej - dla grupy taryfowej B23: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 </w:t>
      </w:r>
      <w:r>
        <w:rPr>
          <w:rFonts w:ascii="Tahoma" w:hAnsi="Tahoma" w:cs="Tahoma"/>
          <w:b/>
          <w:bCs/>
          <w:sz w:val="18"/>
        </w:rPr>
        <w:t xml:space="preserve">……………………………………………………….. </w:t>
      </w:r>
      <w:r>
        <w:rPr>
          <w:rFonts w:ascii="Tahoma" w:hAnsi="Tahoma" w:cs="Tahoma"/>
          <w:bCs/>
          <w:sz w:val="18"/>
        </w:rPr>
        <w:t xml:space="preserve">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8.</w:t>
      </w:r>
      <w:r>
        <w:rPr>
          <w:rFonts w:ascii="Tahoma" w:hAnsi="Tahoma" w:cs="Tahoma"/>
          <w:b/>
          <w:bCs/>
          <w:sz w:val="18"/>
        </w:rPr>
        <w:tab/>
        <w:t>Wartość oferty łącznie dla grupy taryfowej C11 i B23 wraz z opłatą za obsługę (poz. 1 x 25 000 kWh + poz. 2 x 10 000 kWh + poz. 3 x 25 000 kWh + poz. 4 x 900 000 kWh + poz. 5 x 1 360 000 kWh + poz. 6 x 12 m-cy):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9.</w:t>
      </w:r>
      <w:r>
        <w:rPr>
          <w:rFonts w:ascii="Tahoma" w:hAnsi="Tahoma" w:cs="Tahoma"/>
          <w:b/>
          <w:bCs/>
          <w:sz w:val="18"/>
        </w:rPr>
        <w:tab/>
        <w:t>Średnia cena 1 kWh energii (poz. 8 /2 320 000 kWh):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</w:t>
      </w:r>
    </w:p>
    <w:p w:rsidR="00301D09" w:rsidRDefault="00301D09" w:rsidP="00301D09">
      <w:pPr>
        <w:rPr>
          <w:rFonts w:ascii="Tahoma" w:hAnsi="Tahoma" w:cs="Tahoma"/>
          <w:b/>
          <w:sz w:val="18"/>
          <w:szCs w:val="18"/>
        </w:rPr>
      </w:pPr>
    </w:p>
    <w:p w:rsidR="00301D09" w:rsidRDefault="00301D09" w:rsidP="00301D0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301D09" w:rsidRDefault="00301D09" w:rsidP="00301D0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301D09" w:rsidRDefault="00301D09" w:rsidP="00301D09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12. 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301D09" w:rsidRDefault="00301D09" w:rsidP="00301D09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301D09" w:rsidRDefault="00301D09" w:rsidP="00301D09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301D09" w:rsidRDefault="00301D09" w:rsidP="00301D09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301D09" w:rsidTr="00301D09">
        <w:trPr>
          <w:trHeight w:val="360"/>
        </w:trPr>
        <w:tc>
          <w:tcPr>
            <w:tcW w:w="2083" w:type="dxa"/>
          </w:tcPr>
          <w:p w:rsidR="00301D09" w:rsidRDefault="00301D0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01D09" w:rsidRDefault="00301D0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301D09" w:rsidRDefault="00301D0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</w:tr>
      <w:tr w:rsidR="00301D09" w:rsidTr="00301D09">
        <w:trPr>
          <w:trHeight w:val="360"/>
        </w:trPr>
        <w:tc>
          <w:tcPr>
            <w:tcW w:w="2083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</w:tr>
      <w:tr w:rsidR="00301D09" w:rsidTr="00301D0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01D09" w:rsidRDefault="00301D0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301D09" w:rsidTr="00301D0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301D09" w:rsidTr="00301D0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301D09" w:rsidTr="00301D0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01D09" w:rsidTr="00301D0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01D09" w:rsidTr="00301D09">
        <w:trPr>
          <w:trHeight w:val="215"/>
        </w:trPr>
        <w:tc>
          <w:tcPr>
            <w:tcW w:w="2083" w:type="dxa"/>
          </w:tcPr>
          <w:p w:rsidR="00301D09" w:rsidRDefault="00301D0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301D09" w:rsidRDefault="00301D09" w:rsidP="00301D09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01D09" w:rsidRDefault="00301D09" w:rsidP="00301D09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301D09" w:rsidRDefault="00301D09" w:rsidP="00301D0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301D09" w:rsidRDefault="00301D09" w:rsidP="00301D09">
      <w:pPr>
        <w:spacing w:line="480" w:lineRule="auto"/>
        <w:jc w:val="both"/>
        <w:rPr>
          <w:rFonts w:ascii="Tahoma" w:hAnsi="Tahoma" w:cs="Tahoma"/>
          <w:sz w:val="18"/>
        </w:rPr>
      </w:pPr>
    </w:p>
    <w:p w:rsidR="00301D09" w:rsidRDefault="00301D09" w:rsidP="00301D0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01D09" w:rsidRDefault="00301D09" w:rsidP="00301D09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EDF" w:rsidRDefault="00053EDF">
      <w:r>
        <w:separator/>
      </w:r>
    </w:p>
  </w:endnote>
  <w:endnote w:type="continuationSeparator" w:id="0">
    <w:p w:rsidR="00053EDF" w:rsidRDefault="0005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EDF" w:rsidRDefault="00053EDF">
      <w:r>
        <w:separator/>
      </w:r>
    </w:p>
  </w:footnote>
  <w:footnote w:type="continuationSeparator" w:id="0">
    <w:p w:rsidR="00053EDF" w:rsidRDefault="00053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EDF"/>
    <w:rsid w:val="00020F7D"/>
    <w:rsid w:val="00053EDF"/>
    <w:rsid w:val="000867FD"/>
    <w:rsid w:val="000D4867"/>
    <w:rsid w:val="00101BF2"/>
    <w:rsid w:val="00156BE1"/>
    <w:rsid w:val="00203C73"/>
    <w:rsid w:val="002346CB"/>
    <w:rsid w:val="002827B1"/>
    <w:rsid w:val="00301D09"/>
    <w:rsid w:val="003A747A"/>
    <w:rsid w:val="003F5AA9"/>
    <w:rsid w:val="00446A72"/>
    <w:rsid w:val="00460999"/>
    <w:rsid w:val="00606FAB"/>
    <w:rsid w:val="00741AC8"/>
    <w:rsid w:val="007B3EBD"/>
    <w:rsid w:val="009200B1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F5F60-C4B9-4248-9496-8DE56114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990</Words>
  <Characters>13928</Characters>
  <Application>Microsoft Office Word</Application>
  <DocSecurity>0</DocSecurity>
  <Lines>116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2022-05-30T10:25:00Z</dcterms:created>
  <dcterms:modified xsi:type="dcterms:W3CDTF">2022-05-30T11:29:00Z</dcterms:modified>
</cp:coreProperties>
</file>