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1B" w:rsidRPr="000B3B8C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 xml:space="preserve">ałącznik nr </w:t>
      </w:r>
      <w:r w:rsidR="005E4FB0">
        <w:rPr>
          <w:b/>
          <w:sz w:val="22"/>
          <w:szCs w:val="22"/>
        </w:rPr>
        <w:t>12 do SWZ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Pr="00CD423C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A43732" w:rsidRPr="001C38F9" w:rsidRDefault="001C38F9" w:rsidP="001C38F9">
      <w:pPr>
        <w:jc w:val="center"/>
        <w:rPr>
          <w:rFonts w:ascii="Arial Narrow" w:hAnsi="Arial Narrow"/>
          <w:b/>
        </w:rPr>
      </w:pPr>
      <w:r w:rsidRPr="001C38F9">
        <w:rPr>
          <w:rFonts w:ascii="Arial Narrow" w:hAnsi="Arial Narrow"/>
          <w:b/>
        </w:rPr>
        <w:t>Remont kuchni -Roboty remontowe w budynku nr 12</w:t>
      </w:r>
    </w:p>
    <w:p w:rsidR="001C38F9" w:rsidRPr="00CD423C" w:rsidRDefault="001C38F9" w:rsidP="001C38F9">
      <w:pPr>
        <w:jc w:val="center"/>
        <w:rPr>
          <w:rFonts w:ascii="Arial Narrow" w:hAnsi="Arial Narrow"/>
          <w:b/>
          <w:sz w:val="36"/>
          <w:szCs w:val="36"/>
        </w:rPr>
      </w:pPr>
    </w:p>
    <w:p w:rsidR="00CD423C" w:rsidRDefault="00CD423C" w:rsidP="00CD423C">
      <w:pPr>
        <w:jc w:val="both"/>
        <w:rPr>
          <w:rFonts w:ascii="Arial Narrow" w:hAnsi="Arial Narrow"/>
          <w:sz w:val="36"/>
          <w:szCs w:val="36"/>
        </w:rPr>
      </w:pPr>
    </w:p>
    <w:p w:rsidR="00CD423C" w:rsidRPr="00CD423C" w:rsidRDefault="00CD423C" w:rsidP="00CD423C">
      <w:pPr>
        <w:jc w:val="both"/>
        <w:rPr>
          <w:rFonts w:ascii="Arial Narrow" w:hAnsi="Arial Narrow"/>
        </w:rPr>
      </w:pPr>
      <w:r w:rsidRPr="00CD423C">
        <w:rPr>
          <w:rFonts w:ascii="Arial Narrow" w:hAnsi="Arial Narrow"/>
          <w:b/>
        </w:rPr>
        <w:t xml:space="preserve">Informacje </w:t>
      </w:r>
      <w:proofErr w:type="gramStart"/>
      <w:r w:rsidRPr="00CD423C">
        <w:rPr>
          <w:rFonts w:ascii="Arial Narrow" w:hAnsi="Arial Narrow"/>
          <w:b/>
        </w:rPr>
        <w:t>ogólne</w:t>
      </w:r>
      <w:r w:rsidRPr="00CD423C">
        <w:rPr>
          <w:rFonts w:ascii="Arial Narrow" w:hAnsi="Arial Narrow"/>
        </w:rPr>
        <w:t xml:space="preserve"> :</w:t>
      </w:r>
      <w:proofErr w:type="gramEnd"/>
    </w:p>
    <w:p w:rsidR="009917E6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Dział techniczny ma obowiązek powiadomienia kierownika kuchni o zakresie prac, terminie</w:t>
      </w:r>
    </w:p>
    <w:p w:rsidR="00CD423C" w:rsidRPr="00CD423C" w:rsidRDefault="00CD423C" w:rsidP="009917E6">
      <w:pPr>
        <w:ind w:left="720"/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 xml:space="preserve"> </w:t>
      </w:r>
      <w:proofErr w:type="gramStart"/>
      <w:r w:rsidRPr="00CD423C">
        <w:rPr>
          <w:rFonts w:ascii="Arial Narrow" w:hAnsi="Arial Narrow"/>
        </w:rPr>
        <w:t>i</w:t>
      </w:r>
      <w:proofErr w:type="gramEnd"/>
      <w:r w:rsidRPr="00CD423C">
        <w:rPr>
          <w:rFonts w:ascii="Arial Narrow" w:hAnsi="Arial Narrow"/>
        </w:rPr>
        <w:t xml:space="preserve"> potrzebie zabezpieczenia żywności oraz przyrządów i miejsc mających z nią kontakt przed ujemnym wpływem z zewnątrz /zanieczyszczenie mikrobiologiczne, chemiczne i fizyczne/.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Kierownik kuchni odpowiedzialny jest za przygotowanie i wydzielenie powierzchni, na której będą prowadzone prace remontowo-usługowe.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Kierownik kuchni ustala z pracownikiem nadzorującym prace z ramienia dostawcy, zakres i termin prowadzonych robót oraz zakres i sposób przeszkolenia jego pracowników wykonujących prace w zakresie postępowania zgodnego z obowiązującymi zasadami.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 xml:space="preserve">Pracownicy wykonujący prace remontowo-usługowe zobowiązani są do postępowania zgodnie </w:t>
      </w:r>
      <w:r w:rsidR="009917E6">
        <w:rPr>
          <w:rFonts w:ascii="Arial Narrow" w:hAnsi="Arial Narrow"/>
        </w:rPr>
        <w:br/>
      </w:r>
      <w:r w:rsidRPr="00CD423C">
        <w:rPr>
          <w:rFonts w:ascii="Arial Narrow" w:hAnsi="Arial Narrow"/>
        </w:rPr>
        <w:t>z niniejszą instrukcją.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Kierownik kuchni ustala z Działem Technicznym termin i zakres prowadzonych prac, a następnie wyznacza pracowników do usunięcia żywności z miejsca gdzie będą prowadzone prace, a miejsca i przyrządy mające kontakt z żywnością przykrywa bardzo dokładnie folią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Pracownicy wykonujący prace usługowo-remontowe wchodzą i wychodzą wejściem znajdującym się najbliżej /specjalnie w tym celu otwartym/, aby ograniczyć poruszanie się ich po kuchni.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Po zakończeniu prac, pracownicy dostawcy zobowiązani są do sprzątnięcia miejsca wykonywania prac i zabrania narzędzi i sprzętu.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Po zakończeniu prac, a przed rozpoczęciem produkcji miejsce, w którym były wykonywane prace remontowo-usługowe powinno być myte i dezynfekowane przez wyznaczonych pracowników, zgodnie z adekwatnymi instrukcjami, a czynności te podlegają kontroli Kierownika kuchni.</w:t>
      </w:r>
    </w:p>
    <w:p w:rsidR="00CD423C" w:rsidRPr="00CD423C" w:rsidRDefault="00CD423C" w:rsidP="00CD42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D423C">
        <w:rPr>
          <w:rFonts w:ascii="Arial Narrow" w:hAnsi="Arial Narrow"/>
        </w:rPr>
        <w:t>Za koordynację prac, nadzór merytoryczny oraz decyzje wykonawcze odpowiada Dział Techniczny.</w:t>
      </w:r>
    </w:p>
    <w:p w:rsidR="00CD423C" w:rsidRPr="00CD423C" w:rsidRDefault="00CD423C" w:rsidP="00CD423C">
      <w:pPr>
        <w:numPr>
          <w:ilvl w:val="0"/>
          <w:numId w:val="3"/>
        </w:numPr>
        <w:rPr>
          <w:rFonts w:ascii="Arial Narrow" w:eastAsia="Arial Narrow" w:hAnsi="Arial Narrow"/>
        </w:rPr>
      </w:pPr>
      <w:r w:rsidRPr="00CD423C">
        <w:rPr>
          <w:rFonts w:ascii="Arial Narrow" w:eastAsia="Arial Narrow" w:hAnsi="Arial Narrow"/>
        </w:rPr>
        <w:t>Wejście pracowników firmy zewnętrznej zostaje odnotowane na formularzu Księga gości, każdego dnia przed rozpoczęciem prac.</w:t>
      </w:r>
    </w:p>
    <w:p w:rsidR="00C92B6C" w:rsidRPr="00CD423C" w:rsidRDefault="00C92B6C" w:rsidP="006709E4">
      <w:pPr>
        <w:jc w:val="both"/>
        <w:rPr>
          <w:rFonts w:ascii="Arial Narrow" w:hAnsi="Arial Narrow"/>
        </w:rPr>
      </w:pPr>
    </w:p>
    <w:p w:rsidR="00C92B6C" w:rsidRPr="00BC4607" w:rsidRDefault="00C92B6C" w:rsidP="006709E4">
      <w:pPr>
        <w:jc w:val="both"/>
        <w:rPr>
          <w:rFonts w:ascii="Arial Narrow" w:hAnsi="Arial Narrow"/>
        </w:rPr>
      </w:pPr>
      <w:r w:rsidRPr="00BC4607">
        <w:rPr>
          <w:rFonts w:ascii="Arial Narrow" w:hAnsi="Arial Narrow"/>
          <w:b/>
        </w:rPr>
        <w:t xml:space="preserve">Prace remontowe </w:t>
      </w:r>
      <w:proofErr w:type="gramStart"/>
      <w:r w:rsidRPr="00BC4607">
        <w:rPr>
          <w:rFonts w:ascii="Arial Narrow" w:hAnsi="Arial Narrow"/>
          <w:b/>
        </w:rPr>
        <w:t>wewnętrzne</w:t>
      </w:r>
      <w:r w:rsidRPr="00BC4607">
        <w:rPr>
          <w:rFonts w:ascii="Arial Narrow" w:hAnsi="Arial Narrow"/>
        </w:rPr>
        <w:t xml:space="preserve"> :</w:t>
      </w:r>
      <w:proofErr w:type="gramEnd"/>
    </w:p>
    <w:p w:rsidR="000F3DF3" w:rsidRDefault="000F3DF3" w:rsidP="000F3DF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 informuję, że wyłączy z użytku pomieszczenia kuchni na czas remontu w pomieszczeniach kuchni właściwej (</w:t>
      </w:r>
      <w:r w:rsidR="009917E6">
        <w:rPr>
          <w:rFonts w:ascii="Arial Narrow" w:hAnsi="Arial Narrow"/>
        </w:rPr>
        <w:t xml:space="preserve">pom. </w:t>
      </w:r>
      <w:r>
        <w:rPr>
          <w:rFonts w:ascii="Arial Narrow" w:hAnsi="Arial Narrow"/>
        </w:rPr>
        <w:t>1/9), kuchni zimnej (</w:t>
      </w:r>
      <w:r w:rsidR="009917E6">
        <w:rPr>
          <w:rFonts w:ascii="Arial Narrow" w:hAnsi="Arial Narrow"/>
        </w:rPr>
        <w:t xml:space="preserve">pom. </w:t>
      </w:r>
      <w:r>
        <w:rPr>
          <w:rFonts w:ascii="Arial Narrow" w:hAnsi="Arial Narrow"/>
        </w:rPr>
        <w:t>1/10), zmywalni</w:t>
      </w:r>
      <w:r w:rsidR="009917E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r w:rsidR="009917E6">
        <w:rPr>
          <w:rFonts w:ascii="Arial Narrow" w:hAnsi="Arial Narrow"/>
        </w:rPr>
        <w:t xml:space="preserve">pom. </w:t>
      </w:r>
      <w:r>
        <w:rPr>
          <w:rFonts w:ascii="Arial Narrow" w:hAnsi="Arial Narrow"/>
        </w:rPr>
        <w:t>1/3), pomieszczeń przykuchennych (</w:t>
      </w:r>
      <w:r w:rsidR="009917E6">
        <w:rPr>
          <w:rFonts w:ascii="Arial Narrow" w:hAnsi="Arial Narrow"/>
        </w:rPr>
        <w:t xml:space="preserve">pom. </w:t>
      </w:r>
      <w:r>
        <w:rPr>
          <w:rFonts w:ascii="Arial Narrow" w:hAnsi="Arial Narrow"/>
        </w:rPr>
        <w:t>1/4,</w:t>
      </w:r>
      <w:r w:rsidR="009917E6">
        <w:rPr>
          <w:rFonts w:ascii="Arial Narrow" w:hAnsi="Arial Narrow"/>
        </w:rPr>
        <w:t xml:space="preserve"> pom. 1/</w:t>
      </w:r>
      <w:r>
        <w:rPr>
          <w:rFonts w:ascii="Arial Narrow" w:hAnsi="Arial Narrow"/>
        </w:rPr>
        <w:t>5,</w:t>
      </w:r>
      <w:r w:rsidR="009917E6">
        <w:rPr>
          <w:rFonts w:ascii="Arial Narrow" w:hAnsi="Arial Narrow"/>
        </w:rPr>
        <w:t xml:space="preserve"> pom. 1/</w:t>
      </w:r>
      <w:r>
        <w:rPr>
          <w:rFonts w:ascii="Arial Narrow" w:hAnsi="Arial Narrow"/>
        </w:rPr>
        <w:t>6,</w:t>
      </w:r>
      <w:r w:rsidR="009917E6">
        <w:rPr>
          <w:rFonts w:ascii="Arial Narrow" w:hAnsi="Arial Narrow"/>
        </w:rPr>
        <w:t xml:space="preserve"> pom. 1/</w:t>
      </w:r>
      <w:r>
        <w:rPr>
          <w:rFonts w:ascii="Arial Narrow" w:hAnsi="Arial Narrow"/>
        </w:rPr>
        <w:t>7) i części korytarza (</w:t>
      </w:r>
      <w:r w:rsidR="009917E6">
        <w:rPr>
          <w:rFonts w:ascii="Arial Narrow" w:hAnsi="Arial Narrow"/>
        </w:rPr>
        <w:t xml:space="preserve">pom. </w:t>
      </w:r>
      <w:r>
        <w:rPr>
          <w:rFonts w:ascii="Arial Narrow" w:hAnsi="Arial Narrow"/>
        </w:rPr>
        <w:t xml:space="preserve">1/17) na okres </w:t>
      </w:r>
      <w:r w:rsidR="009917E6">
        <w:rPr>
          <w:rFonts w:ascii="Arial Narrow" w:hAnsi="Arial Narrow"/>
        </w:rPr>
        <w:t xml:space="preserve">maksymalnie </w:t>
      </w:r>
      <w:r>
        <w:rPr>
          <w:rFonts w:ascii="Arial Narrow" w:hAnsi="Arial Narrow"/>
        </w:rPr>
        <w:t xml:space="preserve">do 10 dni </w:t>
      </w:r>
      <w:r w:rsidR="009917E6">
        <w:rPr>
          <w:rFonts w:ascii="Arial Narrow" w:hAnsi="Arial Narrow"/>
        </w:rPr>
        <w:t xml:space="preserve">kalendarzowych od dnia protokolarnego przekazania terenu budowy. </w:t>
      </w:r>
      <w:r>
        <w:rPr>
          <w:rFonts w:ascii="Arial Narrow" w:hAnsi="Arial Narrow"/>
        </w:rPr>
        <w:t xml:space="preserve"> </w:t>
      </w:r>
    </w:p>
    <w:p w:rsidR="000F3DF3" w:rsidRDefault="000F3DF3" w:rsidP="000F3DF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 nie przewiduje zamknięcia w całym okresie remontu wszystkich pomieszczeń kuchni, dlatego roboty należy prowadzić zgodnie z zaleceniami:</w:t>
      </w:r>
    </w:p>
    <w:p w:rsidR="000F3DF3" w:rsidRDefault="000F3DF3" w:rsidP="000F3DF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- strefa(</w:t>
      </w:r>
      <w:proofErr w:type="gramStart"/>
      <w:r>
        <w:rPr>
          <w:rFonts w:ascii="Arial Narrow" w:hAnsi="Arial Narrow"/>
        </w:rPr>
        <w:t>korytarz) w której</w:t>
      </w:r>
      <w:proofErr w:type="gramEnd"/>
      <w:r>
        <w:rPr>
          <w:rFonts w:ascii="Arial Narrow" w:hAnsi="Arial Narrow"/>
        </w:rPr>
        <w:t xml:space="preserve"> będą prowadzone prace przy wymianie stolarki drzwiowej wewnętrznej oraz malowanie należy wygrodzić od strefy czynnej technologicznie tymczasową ścianką konstrukcji drewnianej i szczelnie zabezpieczającą folią.</w:t>
      </w:r>
    </w:p>
    <w:p w:rsidR="000F3DF3" w:rsidRDefault="000F3DF3" w:rsidP="000F3DF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- pozostałe prace malarskie prowadzić zgodnie z zaleceniami osoby prowadzącej remont i kierownictwa kuchni.</w:t>
      </w:r>
    </w:p>
    <w:p w:rsidR="006D19D4" w:rsidRPr="00CD423C" w:rsidRDefault="006D19D4">
      <w:pPr>
        <w:rPr>
          <w:rFonts w:ascii="Arial Narrow" w:hAnsi="Arial Narrow"/>
          <w:b/>
          <w:sz w:val="36"/>
          <w:szCs w:val="36"/>
        </w:rPr>
      </w:pPr>
    </w:p>
    <w:p w:rsidR="00C8530C" w:rsidRPr="00CD423C" w:rsidRDefault="00FE25C6">
      <w:pPr>
        <w:rPr>
          <w:rFonts w:ascii="Arial Narrow" w:hAnsi="Arial Narrow"/>
          <w:b/>
        </w:rPr>
      </w:pPr>
      <w:r w:rsidRPr="00CD423C">
        <w:rPr>
          <w:rFonts w:ascii="Arial Narrow" w:hAnsi="Arial Narrow"/>
          <w:b/>
        </w:rPr>
        <w:t xml:space="preserve">Zapisy </w:t>
      </w:r>
      <w:proofErr w:type="gramStart"/>
      <w:r w:rsidRPr="00CD423C">
        <w:rPr>
          <w:rFonts w:ascii="Arial Narrow" w:hAnsi="Arial Narrow"/>
          <w:b/>
        </w:rPr>
        <w:t xml:space="preserve">wspólne  </w:t>
      </w:r>
      <w:r w:rsidR="00C91764" w:rsidRPr="00CD423C">
        <w:rPr>
          <w:rFonts w:ascii="Arial Narrow" w:hAnsi="Arial Narrow"/>
          <w:b/>
        </w:rPr>
        <w:t>( Kuchnia</w:t>
      </w:r>
      <w:proofErr w:type="gramEnd"/>
      <w:r w:rsidR="00C91764" w:rsidRPr="00CD423C">
        <w:rPr>
          <w:rFonts w:ascii="Arial Narrow" w:hAnsi="Arial Narrow"/>
          <w:b/>
        </w:rPr>
        <w:t xml:space="preserve"> </w:t>
      </w:r>
      <w:r w:rsidR="006D19D4" w:rsidRPr="00CD423C">
        <w:rPr>
          <w:rFonts w:ascii="Arial Narrow" w:hAnsi="Arial Narrow"/>
          <w:b/>
        </w:rPr>
        <w:t>)</w:t>
      </w:r>
    </w:p>
    <w:p w:rsidR="003143A8" w:rsidRPr="009917E6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9917E6">
        <w:rPr>
          <w:rFonts w:ascii="Arial Narrow" w:hAnsi="Arial Narrow" w:cs="Arial Narrow"/>
          <w:bCs/>
        </w:rPr>
        <w:t>Zagospodarowanie / zutylizowanie wytworzonych odpadów odbywać się będzie zgodnie z  obowiązującą ustawą o odpadach z dnia 14 grudnia 2012 r. (t.j. Dz.U.202</w:t>
      </w:r>
      <w:r w:rsidR="008D6540" w:rsidRPr="009917E6">
        <w:rPr>
          <w:rFonts w:ascii="Arial Narrow" w:hAnsi="Arial Narrow" w:cs="Arial Narrow"/>
          <w:bCs/>
        </w:rPr>
        <w:t>1</w:t>
      </w:r>
      <w:r w:rsidRPr="009917E6">
        <w:rPr>
          <w:rFonts w:ascii="Arial Narrow" w:hAnsi="Arial Narrow" w:cs="Arial Narrow"/>
          <w:bCs/>
        </w:rPr>
        <w:t>.77</w:t>
      </w:r>
      <w:r w:rsidR="008D6540" w:rsidRPr="009917E6">
        <w:rPr>
          <w:rFonts w:ascii="Arial Narrow" w:hAnsi="Arial Narrow" w:cs="Arial Narrow"/>
          <w:bCs/>
        </w:rPr>
        <w:t>9</w:t>
      </w:r>
      <w:r w:rsidRPr="009917E6">
        <w:rPr>
          <w:rFonts w:ascii="Arial Narrow" w:hAnsi="Arial Narrow" w:cs="Arial Narrow"/>
          <w:bCs/>
        </w:rPr>
        <w:t xml:space="preserve"> </w:t>
      </w:r>
      <w:proofErr w:type="gramStart"/>
      <w:r w:rsidRPr="009917E6">
        <w:rPr>
          <w:rFonts w:ascii="Arial Narrow" w:hAnsi="Arial Narrow" w:cs="Arial Narrow"/>
          <w:bCs/>
        </w:rPr>
        <w:t>z</w:t>
      </w:r>
      <w:proofErr w:type="gramEnd"/>
      <w:r w:rsidRPr="009917E6">
        <w:rPr>
          <w:rFonts w:ascii="Arial Narrow" w:hAnsi="Arial Narrow" w:cs="Arial Narrow"/>
          <w:bCs/>
        </w:rPr>
        <w:t xml:space="preserve"> późn. zm.), przy czym Wykonawca zobowiązany jest do zagospodarowania / zutylizowania wytworzonych </w:t>
      </w:r>
      <w:proofErr w:type="gramStart"/>
      <w:r w:rsidRPr="009917E6">
        <w:rPr>
          <w:rFonts w:ascii="Arial Narrow" w:hAnsi="Arial Narrow" w:cs="Arial Narrow"/>
          <w:bCs/>
        </w:rPr>
        <w:t>odpadów jako</w:t>
      </w:r>
      <w:proofErr w:type="gramEnd"/>
      <w:r w:rsidRPr="009917E6">
        <w:rPr>
          <w:rFonts w:ascii="Arial Narrow" w:hAnsi="Arial Narrow" w:cs="Arial Narrow"/>
          <w:bCs/>
        </w:rPr>
        <w:t xml:space="preserve"> wytwórca odpadów, </w:t>
      </w:r>
      <w:r w:rsidRPr="009917E6">
        <w:rPr>
          <w:rFonts w:ascii="Arial Narrow" w:hAnsi="Arial Narrow" w:cs="Arial Narrow"/>
          <w:bCs/>
        </w:rPr>
        <w:lastRenderedPageBreak/>
        <w:t xml:space="preserve">zgodnie z art. 3 ust. 1 pkt. 32 - na własny koszt. </w:t>
      </w:r>
      <w:r w:rsidRPr="009917E6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9917E6" w:rsidRDefault="006D19D4" w:rsidP="006709E4">
      <w:pPr>
        <w:jc w:val="both"/>
        <w:rPr>
          <w:rFonts w:ascii="Arial Narrow" w:hAnsi="Arial Narrow"/>
        </w:rPr>
      </w:pPr>
      <w:r w:rsidRPr="009917E6">
        <w:rPr>
          <w:rFonts w:ascii="Arial Narrow" w:hAnsi="Arial Narrow"/>
        </w:rPr>
        <w:t>Na Wykonawcy ciąży obowiązek wykonania</w:t>
      </w:r>
      <w:r w:rsidR="009917E6">
        <w:rPr>
          <w:rFonts w:ascii="Arial Narrow" w:hAnsi="Arial Narrow"/>
        </w:rPr>
        <w:t xml:space="preserve"> robót zgodnie z przepisami BHP</w:t>
      </w:r>
      <w:r w:rsidRPr="009917E6">
        <w:rPr>
          <w:rFonts w:ascii="Arial Narrow" w:hAnsi="Arial Narrow"/>
        </w:rPr>
        <w:t xml:space="preserve">, </w:t>
      </w:r>
      <w:r w:rsidR="009917E6" w:rsidRPr="009917E6">
        <w:rPr>
          <w:rFonts w:ascii="Arial Narrow" w:hAnsi="Arial Narrow"/>
        </w:rPr>
        <w:t>zabezpieczenia zewnętrznego</w:t>
      </w:r>
      <w:r w:rsidRPr="009917E6">
        <w:rPr>
          <w:rFonts w:ascii="Arial Narrow" w:hAnsi="Arial Narrow"/>
        </w:rPr>
        <w:t xml:space="preserve"> i wewnętrznego miejsca robót, uprzątnięcia pomieszczeń oraz terenu zewnętrznego </w:t>
      </w:r>
      <w:r w:rsidR="009917E6">
        <w:rPr>
          <w:rFonts w:ascii="Arial Narrow" w:hAnsi="Arial Narrow"/>
        </w:rPr>
        <w:br/>
      </w:r>
      <w:r w:rsidRPr="009917E6">
        <w:rPr>
          <w:rFonts w:ascii="Arial Narrow" w:hAnsi="Arial Narrow"/>
        </w:rPr>
        <w:t>w przypadku jego zabrudzenia lub zaśmiecenia - niezwłocznie po zakończ</w:t>
      </w:r>
      <w:bookmarkStart w:id="0" w:name="_GoBack"/>
      <w:bookmarkEnd w:id="0"/>
      <w:r w:rsidRPr="009917E6">
        <w:rPr>
          <w:rFonts w:ascii="Arial Narrow" w:hAnsi="Arial Narrow"/>
        </w:rPr>
        <w:t>eniu robót w danym dniu.</w:t>
      </w:r>
    </w:p>
    <w:sectPr w:rsidR="006D19D4" w:rsidRPr="009917E6" w:rsidSect="006709E4">
      <w:foot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4D6" w:rsidRDefault="004164D6" w:rsidP="00F3600F">
      <w:r>
        <w:separator/>
      </w:r>
    </w:p>
  </w:endnote>
  <w:endnote w:type="continuationSeparator" w:id="0">
    <w:p w:rsidR="004164D6" w:rsidRDefault="004164D6" w:rsidP="00F3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23266"/>
      <w:docPartObj>
        <w:docPartGallery w:val="Page Numbers (Bottom of Page)"/>
        <w:docPartUnique/>
      </w:docPartObj>
    </w:sdtPr>
    <w:sdtEndPr/>
    <w:sdtContent>
      <w:p w:rsidR="00F3600F" w:rsidRDefault="007C4F7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17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600F" w:rsidRDefault="00F360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4D6" w:rsidRDefault="004164D6" w:rsidP="00F3600F">
      <w:r>
        <w:separator/>
      </w:r>
    </w:p>
  </w:footnote>
  <w:footnote w:type="continuationSeparator" w:id="0">
    <w:p w:rsidR="004164D6" w:rsidRDefault="004164D6" w:rsidP="00F36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30C"/>
    <w:rsid w:val="000B3B8C"/>
    <w:rsid w:val="000F3DF3"/>
    <w:rsid w:val="00131478"/>
    <w:rsid w:val="001648A6"/>
    <w:rsid w:val="00173B5A"/>
    <w:rsid w:val="001C38F9"/>
    <w:rsid w:val="00221E63"/>
    <w:rsid w:val="003143A8"/>
    <w:rsid w:val="00384216"/>
    <w:rsid w:val="004070CE"/>
    <w:rsid w:val="004164D6"/>
    <w:rsid w:val="004F4D66"/>
    <w:rsid w:val="00547E45"/>
    <w:rsid w:val="005716D2"/>
    <w:rsid w:val="00593028"/>
    <w:rsid w:val="005A0071"/>
    <w:rsid w:val="005E4FB0"/>
    <w:rsid w:val="005F4229"/>
    <w:rsid w:val="00614E57"/>
    <w:rsid w:val="00645143"/>
    <w:rsid w:val="006709E4"/>
    <w:rsid w:val="006D19D4"/>
    <w:rsid w:val="00737702"/>
    <w:rsid w:val="007C4F70"/>
    <w:rsid w:val="008268A7"/>
    <w:rsid w:val="0088407E"/>
    <w:rsid w:val="008B1950"/>
    <w:rsid w:val="008D6540"/>
    <w:rsid w:val="00901AFD"/>
    <w:rsid w:val="009917E6"/>
    <w:rsid w:val="009A4C68"/>
    <w:rsid w:val="009A565A"/>
    <w:rsid w:val="00A43732"/>
    <w:rsid w:val="00A6697F"/>
    <w:rsid w:val="00A91A3A"/>
    <w:rsid w:val="00AA1A0C"/>
    <w:rsid w:val="00B83EE8"/>
    <w:rsid w:val="00BC4607"/>
    <w:rsid w:val="00C6578E"/>
    <w:rsid w:val="00C84053"/>
    <w:rsid w:val="00C8530C"/>
    <w:rsid w:val="00C91764"/>
    <w:rsid w:val="00C92B6C"/>
    <w:rsid w:val="00CD423C"/>
    <w:rsid w:val="00CD457E"/>
    <w:rsid w:val="00D6733C"/>
    <w:rsid w:val="00D946D6"/>
    <w:rsid w:val="00DD0CFF"/>
    <w:rsid w:val="00E15AA0"/>
    <w:rsid w:val="00E470AE"/>
    <w:rsid w:val="00E92827"/>
    <w:rsid w:val="00ED241B"/>
    <w:rsid w:val="00ED32CA"/>
    <w:rsid w:val="00F3600F"/>
    <w:rsid w:val="00F53077"/>
    <w:rsid w:val="00F6268C"/>
    <w:rsid w:val="00FE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F360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3600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360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0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4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479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8</cp:revision>
  <cp:lastPrinted>2022-04-12T10:27:00Z</cp:lastPrinted>
  <dcterms:created xsi:type="dcterms:W3CDTF">2021-04-20T08:21:00Z</dcterms:created>
  <dcterms:modified xsi:type="dcterms:W3CDTF">2022-05-31T12:08:00Z</dcterms:modified>
</cp:coreProperties>
</file>