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301D6">
      <w:rPr>
        <w:rFonts w:ascii="Arial" w:eastAsia="Times New Roman" w:hAnsi="Arial" w:cs="Arial"/>
        <w:bCs/>
        <w:i/>
        <w:sz w:val="20"/>
      </w:rPr>
      <w:t>08</w:t>
    </w:r>
    <w:r w:rsidR="00E20D15">
      <w:rPr>
        <w:rFonts w:ascii="Arial" w:eastAsia="Times New Roman" w:hAnsi="Arial" w:cs="Arial"/>
        <w:bCs/>
        <w:i/>
        <w:sz w:val="20"/>
      </w:rPr>
      <w:t>53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3301D6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3301D6"/>
    <w:rsid w:val="003571F5"/>
    <w:rsid w:val="00432963"/>
    <w:rsid w:val="004B2B9C"/>
    <w:rsid w:val="0057770A"/>
    <w:rsid w:val="00614A43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4111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30</cp:revision>
  <cp:lastPrinted>2022-05-25T08:42:00Z</cp:lastPrinted>
  <dcterms:created xsi:type="dcterms:W3CDTF">2016-09-01T12:19:00Z</dcterms:created>
  <dcterms:modified xsi:type="dcterms:W3CDTF">2022-05-25T08:42:00Z</dcterms:modified>
</cp:coreProperties>
</file>