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30D2B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30D2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30D2B">
        <w:rPr>
          <w:rFonts w:ascii="Arial Narrow" w:hAnsi="Arial Narrow" w:cs="Arial"/>
          <w:bCs/>
          <w:i w:val="0"/>
          <w:szCs w:val="24"/>
        </w:rPr>
        <w:t xml:space="preserve">3 </w:t>
      </w:r>
      <w:r w:rsidR="00360BC3" w:rsidRPr="00730D2B">
        <w:rPr>
          <w:rFonts w:ascii="Arial Narrow" w:hAnsi="Arial Narrow" w:cs="Arial"/>
          <w:bCs/>
          <w:i w:val="0"/>
          <w:szCs w:val="24"/>
        </w:rPr>
        <w:t>do SWZ</w:t>
      </w:r>
    </w:p>
    <w:p w:rsidR="00CB6204" w:rsidRPr="00730D2B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730D2B" w:rsidRDefault="00730D2B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184A" w:rsidRPr="00730D2B">
        <w:rPr>
          <w:rFonts w:ascii="Arial Narrow" w:hAnsi="Arial Narrow" w:cs="Arial"/>
          <w:sz w:val="24"/>
          <w:szCs w:val="24"/>
        </w:rPr>
        <w:t xml:space="preserve">: </w:t>
      </w:r>
      <w:r w:rsidR="00DF6AD3" w:rsidRPr="00730D2B">
        <w:rPr>
          <w:rFonts w:ascii="Arial Narrow" w:hAnsi="Arial Narrow" w:cs="Arial"/>
          <w:b/>
          <w:sz w:val="24"/>
          <w:szCs w:val="24"/>
        </w:rPr>
        <w:t>68/2022</w:t>
      </w:r>
    </w:p>
    <w:p w:rsidR="00360BC3" w:rsidRPr="00730D2B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730D2B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730D2B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30D2B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730D2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730D2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730D2B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730D2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730D2B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30D2B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30D2B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730D2B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730D2B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730D2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730D2B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730D2B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730D2B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730D2B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730D2B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730D2B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6AD3" w:rsidRPr="00730D2B" w:rsidTr="009F370D">
        <w:tc>
          <w:tcPr>
            <w:tcW w:w="9104" w:type="dxa"/>
            <w:shd w:val="clear" w:color="auto" w:fill="D9D9D9"/>
          </w:tcPr>
          <w:p w:rsidR="00DF6AD3" w:rsidRPr="00730D2B" w:rsidRDefault="00DF6AD3" w:rsidP="009F370D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30D2B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DF6AD3" w:rsidRPr="00730D2B" w:rsidRDefault="00DF6AD3" w:rsidP="009F370D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0D2B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730D2B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730D2B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DF6AD3" w:rsidRPr="00730D2B" w:rsidRDefault="00DF6AD3" w:rsidP="009F370D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730D2B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DF6AD3" w:rsidRPr="00730D2B" w:rsidRDefault="00DF6AD3" w:rsidP="009F370D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730D2B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730D2B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730D2B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730D2B">
        <w:rPr>
          <w:rFonts w:ascii="Arial Narrow" w:hAnsi="Arial Narrow" w:cs="Arial"/>
          <w:szCs w:val="24"/>
        </w:rPr>
        <w:t xml:space="preserve"> pn.:</w:t>
      </w:r>
    </w:p>
    <w:p w:rsidR="006E0FAA" w:rsidRPr="00730D2B" w:rsidRDefault="00DF6AD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730D2B">
        <w:rPr>
          <w:rFonts w:ascii="Arial Narrow" w:hAnsi="Arial Narrow" w:cs="Arial"/>
          <w:b/>
          <w:sz w:val="24"/>
          <w:szCs w:val="24"/>
        </w:rPr>
        <w:t>Dostawa uroflowmetru i audiometru z tympanometrem</w:t>
      </w:r>
    </w:p>
    <w:p w:rsidR="0000184A" w:rsidRPr="00730D2B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730D2B">
        <w:rPr>
          <w:rFonts w:ascii="Arial Narrow" w:hAnsi="Arial Narrow" w:cs="Arial"/>
          <w:bCs/>
          <w:szCs w:val="24"/>
        </w:rPr>
        <w:t>o</w:t>
      </w:r>
      <w:r w:rsidR="006D68D8" w:rsidRPr="00730D2B">
        <w:rPr>
          <w:rFonts w:ascii="Arial Narrow" w:hAnsi="Arial Narrow" w:cs="Arial"/>
          <w:bCs/>
          <w:szCs w:val="24"/>
        </w:rPr>
        <w:t>świadczam/(-my)</w:t>
      </w:r>
      <w:r w:rsidRPr="00730D2B">
        <w:rPr>
          <w:rFonts w:ascii="Arial Narrow" w:hAnsi="Arial Narrow" w:cs="Arial"/>
          <w:bCs/>
          <w:szCs w:val="24"/>
        </w:rPr>
        <w:t xml:space="preserve">, </w:t>
      </w:r>
      <w:r w:rsidR="000719DC" w:rsidRPr="00730D2B">
        <w:rPr>
          <w:rFonts w:ascii="Arial Narrow" w:hAnsi="Arial Narrow" w:cs="Arial"/>
          <w:bCs/>
          <w:szCs w:val="24"/>
        </w:rPr>
        <w:t>co następuje</w:t>
      </w:r>
      <w:r w:rsidRPr="00730D2B">
        <w:rPr>
          <w:rFonts w:ascii="Arial Narrow" w:hAnsi="Arial Narrow" w:cs="Arial"/>
          <w:bCs/>
          <w:szCs w:val="24"/>
        </w:rPr>
        <w:t>:</w:t>
      </w:r>
    </w:p>
    <w:p w:rsidR="0000184A" w:rsidRPr="00730D2B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730D2B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730D2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730D2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730D2B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730D2B">
        <w:rPr>
          <w:rFonts w:ascii="Arial Narrow" w:hAnsi="Arial Narrow" w:cs="Arial"/>
          <w:sz w:val="24"/>
          <w:szCs w:val="24"/>
        </w:rPr>
        <w:t xml:space="preserve"> </w:t>
      </w:r>
      <w:r w:rsidR="006D68D8" w:rsidRPr="00730D2B">
        <w:rPr>
          <w:rFonts w:ascii="Arial Narrow" w:hAnsi="Arial Narrow" w:cs="Arial"/>
          <w:sz w:val="24"/>
          <w:szCs w:val="24"/>
        </w:rPr>
        <w:t xml:space="preserve">do </w:t>
      </w:r>
      <w:r w:rsidR="00753DC1" w:rsidRPr="00730D2B">
        <w:rPr>
          <w:rFonts w:ascii="Arial Narrow" w:hAnsi="Arial Narrow" w:cs="Arial"/>
          <w:sz w:val="24"/>
          <w:szCs w:val="24"/>
        </w:rPr>
        <w:t>tej samej grupy</w:t>
      </w:r>
      <w:r w:rsidR="006D68D8" w:rsidRPr="00730D2B">
        <w:rPr>
          <w:rFonts w:ascii="Arial Narrow" w:hAnsi="Arial Narrow" w:cs="Arial"/>
          <w:sz w:val="24"/>
          <w:szCs w:val="24"/>
        </w:rPr>
        <w:t xml:space="preserve"> kapitałowej, </w:t>
      </w:r>
      <w:r w:rsidRPr="00730D2B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30D2B">
        <w:rPr>
          <w:rFonts w:ascii="Arial Narrow" w:hAnsi="Arial Narrow" w:cs="Arial"/>
          <w:sz w:val="24"/>
          <w:szCs w:val="24"/>
        </w:rPr>
        <w:t xml:space="preserve">niniejszym </w:t>
      </w:r>
      <w:r w:rsidRPr="00730D2B">
        <w:rPr>
          <w:rFonts w:ascii="Arial Narrow" w:hAnsi="Arial Narrow" w:cs="Arial"/>
          <w:sz w:val="24"/>
          <w:szCs w:val="24"/>
        </w:rPr>
        <w:t>postępowaniu.</w:t>
      </w:r>
    </w:p>
    <w:p w:rsidR="005E622E" w:rsidRPr="00730D2B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730D2B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730D2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730D2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730D2B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730D2B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730D2B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30D2B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30D2B" w:rsidTr="00C37CD2">
        <w:trPr>
          <w:trHeight w:val="321"/>
        </w:trPr>
        <w:tc>
          <w:tcPr>
            <w:tcW w:w="516" w:type="dxa"/>
          </w:tcPr>
          <w:p w:rsidR="00312A4F" w:rsidRPr="00730D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0D2B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30D2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0D2B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30D2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0D2B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730D2B" w:rsidTr="009A4CD3">
        <w:tc>
          <w:tcPr>
            <w:tcW w:w="516" w:type="dxa"/>
          </w:tcPr>
          <w:p w:rsidR="00312A4F" w:rsidRPr="00730D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0D2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30D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30D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730D2B" w:rsidTr="009A4CD3">
        <w:tc>
          <w:tcPr>
            <w:tcW w:w="516" w:type="dxa"/>
          </w:tcPr>
          <w:p w:rsidR="00312A4F" w:rsidRPr="00730D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0D2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30D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30D2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730D2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730D2B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730D2B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730D2B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730D2B">
        <w:rPr>
          <w:rFonts w:ascii="Arial Narrow" w:hAnsi="Arial Narrow" w:cs="Arial"/>
          <w:iCs/>
          <w:sz w:val="24"/>
          <w:szCs w:val="24"/>
        </w:rPr>
        <w:t>e</w:t>
      </w:r>
      <w:r w:rsidRPr="00730D2B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730D2B">
        <w:rPr>
          <w:rFonts w:ascii="Arial Narrow" w:hAnsi="Arial Narrow" w:cs="Arial"/>
          <w:iCs/>
          <w:sz w:val="24"/>
          <w:szCs w:val="24"/>
        </w:rPr>
        <w:t>e</w:t>
      </w:r>
      <w:r w:rsidRPr="00730D2B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730D2B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730D2B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730D2B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730D2B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730D2B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730D2B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730D2B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730D2B">
        <w:rPr>
          <w:rFonts w:ascii="Arial Narrow" w:hAnsi="Arial Narrow" w:cs="Arial"/>
          <w:i/>
          <w:vertAlign w:val="superscript"/>
        </w:rPr>
        <w:t xml:space="preserve">  </w:t>
      </w:r>
      <w:r w:rsidR="004B1027" w:rsidRPr="00730D2B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730D2B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p w:rsidR="00730D2B" w:rsidRPr="00730D2B" w:rsidRDefault="00730D2B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</w:p>
    <w:sectPr w:rsidR="00730D2B" w:rsidRPr="00730D2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566" w:rsidRDefault="003F6566">
      <w:r>
        <w:separator/>
      </w:r>
    </w:p>
  </w:endnote>
  <w:endnote w:type="continuationSeparator" w:id="0">
    <w:p w:rsidR="003F6566" w:rsidRDefault="003F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0D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0D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AD3" w:rsidRDefault="00DF6A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566" w:rsidRDefault="003F6566">
      <w:r>
        <w:separator/>
      </w:r>
    </w:p>
  </w:footnote>
  <w:footnote w:type="continuationSeparator" w:id="0">
    <w:p w:rsidR="003F6566" w:rsidRDefault="003F656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bookmarkStart w:id="0" w:name="_GoBack"/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AD3" w:rsidRDefault="00DF6A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AD3" w:rsidRDefault="00DF6A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AD3" w:rsidRDefault="00DF6A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656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566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0D2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6AD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25515-B4C5-45FB-B4F5-80D7D801C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2022-06-03T10:25:00Z</dcterms:created>
  <dcterms:modified xsi:type="dcterms:W3CDTF">2022-06-03T10:26:00Z</dcterms:modified>
</cp:coreProperties>
</file>