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9606A" w:rsidRPr="00E935D6" w:rsidRDefault="00284AA1" w:rsidP="00F31D5E">
      <w:pPr>
        <w:spacing w:after="240"/>
        <w:jc w:val="right"/>
        <w:rPr>
          <w:rFonts w:ascii="Arial" w:hAnsi="Arial" w:cs="Arial"/>
          <w:sz w:val="24"/>
          <w:szCs w:val="24"/>
        </w:rPr>
      </w:pPr>
      <w:r w:rsidRPr="00284AA1">
        <w:rPr>
          <w:rFonts w:ascii="Arial" w:hAnsi="Arial" w:cs="Arial"/>
          <w:sz w:val="24"/>
          <w:szCs w:val="24"/>
        </w:rPr>
        <w:t>KRAKÓW</w:t>
      </w:r>
      <w:r w:rsidR="006A5DF1" w:rsidRPr="00E935D6">
        <w:rPr>
          <w:rFonts w:ascii="Arial" w:hAnsi="Arial" w:cs="Arial"/>
          <w:sz w:val="24"/>
          <w:szCs w:val="24"/>
        </w:rPr>
        <w:t xml:space="preserve"> dnia: </w:t>
      </w:r>
      <w:r w:rsidRPr="00284AA1">
        <w:rPr>
          <w:rFonts w:ascii="Arial" w:hAnsi="Arial" w:cs="Arial"/>
          <w:sz w:val="24"/>
          <w:szCs w:val="24"/>
        </w:rPr>
        <w:t>2022-06-06</w:t>
      </w:r>
    </w:p>
    <w:p w:rsidR="00284AA1" w:rsidRPr="00284AA1" w:rsidRDefault="00284AA1" w:rsidP="006A5DF1">
      <w:pPr>
        <w:rPr>
          <w:rFonts w:ascii="Arial" w:hAnsi="Arial" w:cs="Arial"/>
          <w:b/>
          <w:bCs/>
          <w:sz w:val="24"/>
          <w:szCs w:val="24"/>
        </w:rPr>
      </w:pPr>
      <w:r w:rsidRPr="00284AA1">
        <w:rPr>
          <w:rFonts w:ascii="Arial" w:hAnsi="Arial" w:cs="Arial"/>
          <w:b/>
          <w:bCs/>
          <w:sz w:val="24"/>
          <w:szCs w:val="24"/>
        </w:rPr>
        <w:t>Politechnika Krakowska im. Tadeusza Kościuszki</w:t>
      </w:r>
    </w:p>
    <w:p w:rsidR="006A5DF1" w:rsidRPr="00E935D6" w:rsidRDefault="00284AA1" w:rsidP="006A5DF1">
      <w:pPr>
        <w:rPr>
          <w:rFonts w:ascii="Arial" w:hAnsi="Arial" w:cs="Arial"/>
          <w:b/>
          <w:bCs/>
          <w:sz w:val="24"/>
          <w:szCs w:val="24"/>
        </w:rPr>
      </w:pPr>
      <w:r w:rsidRPr="00284AA1">
        <w:rPr>
          <w:rFonts w:ascii="Arial" w:hAnsi="Arial" w:cs="Arial"/>
          <w:b/>
          <w:bCs/>
          <w:sz w:val="24"/>
          <w:szCs w:val="24"/>
        </w:rPr>
        <w:t>Dział Zamówień Publicznych</w:t>
      </w:r>
    </w:p>
    <w:p w:rsidR="006A5DF1" w:rsidRPr="00E935D6" w:rsidRDefault="00284AA1" w:rsidP="006A5DF1">
      <w:pPr>
        <w:rPr>
          <w:rFonts w:ascii="Arial" w:hAnsi="Arial" w:cs="Arial"/>
          <w:sz w:val="24"/>
          <w:szCs w:val="24"/>
        </w:rPr>
      </w:pPr>
      <w:r w:rsidRPr="00284AA1">
        <w:rPr>
          <w:rFonts w:ascii="Arial" w:hAnsi="Arial" w:cs="Arial"/>
          <w:sz w:val="24"/>
          <w:szCs w:val="24"/>
        </w:rPr>
        <w:t>ul. Warszawska 24</w:t>
      </w:r>
      <w:r w:rsidR="006A5DF1" w:rsidRPr="00E935D6">
        <w:rPr>
          <w:rFonts w:ascii="Arial" w:hAnsi="Arial" w:cs="Arial"/>
          <w:sz w:val="24"/>
          <w:szCs w:val="24"/>
        </w:rPr>
        <w:t xml:space="preserve"> </w:t>
      </w:r>
      <w:r w:rsidRPr="00284AA1">
        <w:rPr>
          <w:rFonts w:ascii="Arial" w:hAnsi="Arial" w:cs="Arial"/>
          <w:sz w:val="24"/>
          <w:szCs w:val="24"/>
        </w:rPr>
        <w:t>W-9/110,</w:t>
      </w:r>
    </w:p>
    <w:p w:rsidR="006A5DF1" w:rsidRPr="00E935D6" w:rsidRDefault="00284AA1" w:rsidP="006A5DF1">
      <w:pPr>
        <w:rPr>
          <w:rFonts w:ascii="Arial" w:hAnsi="Arial" w:cs="Arial"/>
          <w:sz w:val="24"/>
          <w:szCs w:val="24"/>
        </w:rPr>
      </w:pPr>
      <w:r w:rsidRPr="00284AA1">
        <w:rPr>
          <w:rFonts w:ascii="Arial" w:hAnsi="Arial" w:cs="Arial"/>
          <w:sz w:val="24"/>
          <w:szCs w:val="24"/>
        </w:rPr>
        <w:t>31-155</w:t>
      </w:r>
      <w:r w:rsidR="006A5DF1" w:rsidRPr="00E935D6">
        <w:rPr>
          <w:rFonts w:ascii="Arial" w:hAnsi="Arial" w:cs="Arial"/>
          <w:sz w:val="24"/>
          <w:szCs w:val="24"/>
        </w:rPr>
        <w:t xml:space="preserve"> </w:t>
      </w:r>
      <w:r w:rsidRPr="00284AA1">
        <w:rPr>
          <w:rFonts w:ascii="Arial" w:hAnsi="Arial" w:cs="Arial"/>
          <w:sz w:val="24"/>
          <w:szCs w:val="24"/>
        </w:rPr>
        <w:t>KRAKÓW</w:t>
      </w:r>
    </w:p>
    <w:p w:rsidR="006D4AB3" w:rsidRDefault="006D4AB3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:rsidR="00F31D5E" w:rsidRPr="00E935D6" w:rsidRDefault="00F31D5E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  <w:proofErr w:type="spellStart"/>
      <w:r>
        <w:rPr>
          <w:rFonts w:ascii="Arial" w:hAnsi="Arial" w:cs="Arial"/>
          <w:sz w:val="22"/>
          <w:szCs w:val="22"/>
        </w:rPr>
        <w:t>L.Dz.</w:t>
      </w:r>
      <w:proofErr w:type="spellEnd"/>
      <w:r>
        <w:rPr>
          <w:rFonts w:ascii="Arial" w:hAnsi="Arial" w:cs="Arial"/>
          <w:sz w:val="22"/>
          <w:szCs w:val="22"/>
        </w:rPr>
        <w:t xml:space="preserve"> KA-2/389/2022</w:t>
      </w:r>
    </w:p>
    <w:p w:rsidR="00632C3C" w:rsidRPr="00E935D6" w:rsidRDefault="00E21B49" w:rsidP="0029606A">
      <w:pPr>
        <w:pStyle w:val="Nagwek1"/>
        <w:spacing w:after="480" w:line="276" w:lineRule="auto"/>
        <w:jc w:val="center"/>
        <w:rPr>
          <w:rFonts w:cs="Arial"/>
          <w:szCs w:val="28"/>
        </w:rPr>
      </w:pPr>
      <w:r w:rsidRPr="00E935D6">
        <w:rPr>
          <w:rFonts w:cs="Arial"/>
          <w:szCs w:val="28"/>
        </w:rPr>
        <w:t>WYJAŚNIENI</w:t>
      </w:r>
      <w:r w:rsidR="00520165" w:rsidRPr="00E935D6">
        <w:rPr>
          <w:rFonts w:cs="Arial"/>
          <w:szCs w:val="28"/>
        </w:rPr>
        <w:t>A</w:t>
      </w:r>
      <w:r w:rsidR="00632C3C" w:rsidRPr="00E935D6">
        <w:rPr>
          <w:rFonts w:cs="Arial"/>
          <w:szCs w:val="28"/>
        </w:rPr>
        <w:t xml:space="preserve"> TREŚCI</w:t>
      </w:r>
      <w:r w:rsidR="0029606A" w:rsidRPr="00E935D6">
        <w:rPr>
          <w:rFonts w:cs="Arial"/>
          <w:szCs w:val="28"/>
        </w:rPr>
        <w:t xml:space="preserve"> SWZ</w:t>
      </w:r>
    </w:p>
    <w:p w:rsidR="006D4AB3" w:rsidRPr="00E935D6" w:rsidRDefault="00632C3C" w:rsidP="00F31D5E">
      <w:pPr>
        <w:spacing w:after="360"/>
        <w:jc w:val="both"/>
        <w:rPr>
          <w:rFonts w:ascii="Arial" w:hAnsi="Arial" w:cs="Arial"/>
          <w:sz w:val="24"/>
          <w:szCs w:val="24"/>
        </w:rPr>
      </w:pPr>
      <w:r w:rsidRPr="00E935D6">
        <w:rPr>
          <w:rFonts w:ascii="Arial" w:hAnsi="Arial" w:cs="Arial"/>
          <w:sz w:val="24"/>
          <w:szCs w:val="24"/>
        </w:rPr>
        <w:t xml:space="preserve">Dotyczy: </w:t>
      </w:r>
      <w:r w:rsidR="006A5DF1" w:rsidRPr="00E935D6">
        <w:rPr>
          <w:rFonts w:ascii="Arial" w:hAnsi="Arial" w:cs="Arial"/>
          <w:sz w:val="24"/>
          <w:szCs w:val="24"/>
        </w:rPr>
        <w:t>p</w:t>
      </w:r>
      <w:r w:rsidRPr="00E935D6">
        <w:rPr>
          <w:rFonts w:ascii="Arial" w:hAnsi="Arial" w:cs="Arial"/>
          <w:sz w:val="24"/>
          <w:szCs w:val="24"/>
        </w:rPr>
        <w:t>ostępowani</w:t>
      </w:r>
      <w:r w:rsidR="006A5DF1" w:rsidRPr="00E935D6">
        <w:rPr>
          <w:rFonts w:ascii="Arial" w:hAnsi="Arial" w:cs="Arial"/>
          <w:sz w:val="24"/>
          <w:szCs w:val="24"/>
        </w:rPr>
        <w:t>a</w:t>
      </w:r>
      <w:r w:rsidRPr="00E935D6">
        <w:rPr>
          <w:rFonts w:ascii="Arial" w:hAnsi="Arial" w:cs="Arial"/>
          <w:sz w:val="24"/>
          <w:szCs w:val="24"/>
        </w:rPr>
        <w:t xml:space="preserve"> o udzielenie zamówienia publicznego, prowadzone</w:t>
      </w:r>
      <w:r w:rsidR="006A5DF1" w:rsidRPr="00E935D6">
        <w:rPr>
          <w:rFonts w:ascii="Arial" w:hAnsi="Arial" w:cs="Arial"/>
          <w:sz w:val="24"/>
          <w:szCs w:val="24"/>
        </w:rPr>
        <w:t>go</w:t>
      </w:r>
      <w:r w:rsidRPr="00E935D6">
        <w:rPr>
          <w:rFonts w:ascii="Arial" w:hAnsi="Arial" w:cs="Arial"/>
          <w:sz w:val="24"/>
          <w:szCs w:val="24"/>
        </w:rPr>
        <w:t xml:space="preserve"> w trybie </w:t>
      </w:r>
      <w:r w:rsidR="00284AA1" w:rsidRPr="00284AA1">
        <w:rPr>
          <w:rFonts w:ascii="Arial" w:hAnsi="Arial" w:cs="Arial"/>
          <w:sz w:val="24"/>
          <w:szCs w:val="24"/>
        </w:rPr>
        <w:t>podstawowy</w:t>
      </w:r>
      <w:r w:rsidR="00F31D5E">
        <w:rPr>
          <w:rFonts w:ascii="Arial" w:hAnsi="Arial" w:cs="Arial"/>
          <w:sz w:val="24"/>
          <w:szCs w:val="24"/>
        </w:rPr>
        <w:t>m</w:t>
      </w:r>
      <w:r w:rsidR="00284AA1" w:rsidRPr="00284AA1">
        <w:rPr>
          <w:rFonts w:ascii="Arial" w:hAnsi="Arial" w:cs="Arial"/>
          <w:sz w:val="24"/>
          <w:szCs w:val="24"/>
        </w:rPr>
        <w:t xml:space="preserve"> z możliwością negocjacji - art. 275 pkt. 2 ustawy </w:t>
      </w:r>
      <w:proofErr w:type="spellStart"/>
      <w:r w:rsidR="00284AA1" w:rsidRPr="00284AA1">
        <w:rPr>
          <w:rFonts w:ascii="Arial" w:hAnsi="Arial" w:cs="Arial"/>
          <w:sz w:val="24"/>
          <w:szCs w:val="24"/>
        </w:rPr>
        <w:t>Pzp</w:t>
      </w:r>
      <w:proofErr w:type="spellEnd"/>
      <w:r w:rsidRPr="00E935D6">
        <w:rPr>
          <w:rFonts w:ascii="Arial" w:hAnsi="Arial" w:cs="Arial"/>
          <w:b/>
          <w:sz w:val="24"/>
          <w:szCs w:val="24"/>
        </w:rPr>
        <w:t xml:space="preserve"> </w:t>
      </w:r>
      <w:r w:rsidRPr="00E935D6">
        <w:rPr>
          <w:rFonts w:ascii="Arial" w:hAnsi="Arial" w:cs="Arial"/>
          <w:bCs/>
          <w:sz w:val="24"/>
          <w:szCs w:val="24"/>
        </w:rPr>
        <w:t>na</w:t>
      </w:r>
      <w:r w:rsidRPr="00E935D6">
        <w:rPr>
          <w:rFonts w:ascii="Arial" w:hAnsi="Arial" w:cs="Arial"/>
          <w:b/>
          <w:sz w:val="24"/>
          <w:szCs w:val="24"/>
        </w:rPr>
        <w:t xml:space="preserve"> </w:t>
      </w:r>
      <w:r w:rsidR="00E72428" w:rsidRPr="00E935D6">
        <w:rPr>
          <w:rFonts w:ascii="Arial" w:hAnsi="Arial" w:cs="Arial"/>
          <w:bCs/>
          <w:sz w:val="24"/>
          <w:szCs w:val="24"/>
        </w:rPr>
        <w:t>”</w:t>
      </w:r>
      <w:r w:rsidR="00284AA1" w:rsidRPr="00284AA1">
        <w:rPr>
          <w:rFonts w:ascii="Arial" w:hAnsi="Arial" w:cs="Arial"/>
          <w:b/>
          <w:bCs/>
          <w:sz w:val="24"/>
          <w:szCs w:val="24"/>
        </w:rPr>
        <w:t xml:space="preserve">Przebudowa budynku domu regionalnego  "Stara Polana"  wraz </w:t>
      </w:r>
      <w:r w:rsidR="00F31D5E">
        <w:rPr>
          <w:rFonts w:ascii="Arial" w:hAnsi="Arial" w:cs="Arial"/>
          <w:b/>
          <w:bCs/>
          <w:sz w:val="24"/>
          <w:szCs w:val="24"/>
        </w:rPr>
        <w:t xml:space="preserve">                                  </w:t>
      </w:r>
      <w:r w:rsidR="00284AA1" w:rsidRPr="00284AA1">
        <w:rPr>
          <w:rFonts w:ascii="Arial" w:hAnsi="Arial" w:cs="Arial"/>
          <w:b/>
          <w:bCs/>
          <w:sz w:val="24"/>
          <w:szCs w:val="24"/>
        </w:rPr>
        <w:t xml:space="preserve">z wewnętrznymi instalacjami elektrycznymi i sanitarnymi, parkingami, układem komunikacyjnym, kanalizacją deszczową ze studniami chłonnymi i separatorem  </w:t>
      </w:r>
      <w:proofErr w:type="spellStart"/>
      <w:r w:rsidR="00284AA1" w:rsidRPr="00284AA1">
        <w:rPr>
          <w:rFonts w:ascii="Arial" w:hAnsi="Arial" w:cs="Arial"/>
          <w:b/>
          <w:bCs/>
          <w:sz w:val="24"/>
          <w:szCs w:val="24"/>
        </w:rPr>
        <w:t>subst</w:t>
      </w:r>
      <w:proofErr w:type="spellEnd"/>
      <w:r w:rsidR="00284AA1" w:rsidRPr="00284AA1">
        <w:rPr>
          <w:rFonts w:ascii="Arial" w:hAnsi="Arial" w:cs="Arial"/>
          <w:b/>
          <w:bCs/>
          <w:sz w:val="24"/>
          <w:szCs w:val="24"/>
        </w:rPr>
        <w:t xml:space="preserve">. </w:t>
      </w:r>
      <w:proofErr w:type="spellStart"/>
      <w:r w:rsidR="00284AA1" w:rsidRPr="00284AA1">
        <w:rPr>
          <w:rFonts w:ascii="Arial" w:hAnsi="Arial" w:cs="Arial"/>
          <w:b/>
          <w:bCs/>
          <w:sz w:val="24"/>
          <w:szCs w:val="24"/>
        </w:rPr>
        <w:t>ropopoch</w:t>
      </w:r>
      <w:proofErr w:type="spellEnd"/>
      <w:r w:rsidR="00284AA1" w:rsidRPr="00284AA1">
        <w:rPr>
          <w:rFonts w:ascii="Arial" w:hAnsi="Arial" w:cs="Arial"/>
          <w:b/>
          <w:bCs/>
          <w:sz w:val="24"/>
          <w:szCs w:val="24"/>
        </w:rPr>
        <w:t xml:space="preserve">., przebudową przyłącza </w:t>
      </w:r>
      <w:proofErr w:type="spellStart"/>
      <w:r w:rsidR="00284AA1" w:rsidRPr="00284AA1">
        <w:rPr>
          <w:rFonts w:ascii="Arial" w:hAnsi="Arial" w:cs="Arial"/>
          <w:b/>
          <w:bCs/>
          <w:sz w:val="24"/>
          <w:szCs w:val="24"/>
        </w:rPr>
        <w:t>nn</w:t>
      </w:r>
      <w:proofErr w:type="spellEnd"/>
      <w:r w:rsidR="00284AA1" w:rsidRPr="00284AA1">
        <w:rPr>
          <w:rFonts w:ascii="Arial" w:hAnsi="Arial" w:cs="Arial"/>
          <w:b/>
          <w:bCs/>
          <w:sz w:val="24"/>
          <w:szCs w:val="24"/>
        </w:rPr>
        <w:t xml:space="preserve">  z zewn. linią zasilającą bud. i oświetleniem terenu oraz przebudową ogrodzenia w strefie wjazdu w ramach zadania inwestycyjnego pn." Przebudowa budynku domu </w:t>
      </w:r>
      <w:proofErr w:type="spellStart"/>
      <w:r w:rsidR="00284AA1" w:rsidRPr="00284AA1">
        <w:rPr>
          <w:rFonts w:ascii="Arial" w:hAnsi="Arial" w:cs="Arial"/>
          <w:b/>
          <w:bCs/>
          <w:sz w:val="24"/>
          <w:szCs w:val="24"/>
        </w:rPr>
        <w:t>regionalnego"Stara</w:t>
      </w:r>
      <w:proofErr w:type="spellEnd"/>
      <w:r w:rsidR="00284AA1" w:rsidRPr="00284AA1">
        <w:rPr>
          <w:rFonts w:ascii="Arial" w:hAnsi="Arial" w:cs="Arial"/>
          <w:b/>
          <w:bCs/>
          <w:sz w:val="24"/>
          <w:szCs w:val="24"/>
        </w:rPr>
        <w:t xml:space="preserve"> Polana" PZ (33-1), ul. Nowotarska 59, Zakopane"</w:t>
      </w:r>
      <w:r w:rsidR="00E72428" w:rsidRPr="00E935D6">
        <w:rPr>
          <w:rFonts w:ascii="Arial" w:hAnsi="Arial" w:cs="Arial"/>
          <w:bCs/>
          <w:sz w:val="24"/>
          <w:szCs w:val="24"/>
        </w:rPr>
        <w:t>”</w:t>
      </w:r>
      <w:r w:rsidRPr="00E935D6">
        <w:rPr>
          <w:rFonts w:ascii="Arial" w:hAnsi="Arial" w:cs="Arial"/>
          <w:b/>
          <w:sz w:val="24"/>
          <w:szCs w:val="24"/>
        </w:rPr>
        <w:t xml:space="preserve"> </w:t>
      </w:r>
      <w:r w:rsidRPr="00E935D6">
        <w:rPr>
          <w:rFonts w:ascii="Arial" w:hAnsi="Arial" w:cs="Arial"/>
          <w:bCs/>
          <w:sz w:val="24"/>
          <w:szCs w:val="24"/>
        </w:rPr>
        <w:t>– znak sprawy</w:t>
      </w:r>
      <w:r w:rsidRPr="00E935D6">
        <w:rPr>
          <w:rFonts w:ascii="Arial" w:hAnsi="Arial" w:cs="Arial"/>
          <w:b/>
          <w:sz w:val="24"/>
          <w:szCs w:val="24"/>
        </w:rPr>
        <w:t xml:space="preserve"> </w:t>
      </w:r>
      <w:r w:rsidR="00284AA1" w:rsidRPr="00284AA1">
        <w:rPr>
          <w:rFonts w:ascii="Arial" w:hAnsi="Arial" w:cs="Arial"/>
          <w:b/>
          <w:sz w:val="24"/>
          <w:szCs w:val="24"/>
        </w:rPr>
        <w:t>KA-2/041/2022</w:t>
      </w:r>
      <w:r w:rsidRPr="00E935D6">
        <w:rPr>
          <w:rFonts w:ascii="Arial" w:hAnsi="Arial" w:cs="Arial"/>
          <w:b/>
          <w:sz w:val="24"/>
          <w:szCs w:val="24"/>
        </w:rPr>
        <w:t>.</w:t>
      </w:r>
    </w:p>
    <w:p w:rsidR="0012774F" w:rsidRPr="00E935D6" w:rsidRDefault="00520165" w:rsidP="00D8461B">
      <w:pPr>
        <w:spacing w:after="240" w:line="276" w:lineRule="auto"/>
        <w:jc w:val="both"/>
        <w:rPr>
          <w:rFonts w:ascii="Arial" w:hAnsi="Arial" w:cs="Arial"/>
          <w:sz w:val="22"/>
          <w:szCs w:val="22"/>
        </w:rPr>
      </w:pPr>
      <w:r w:rsidRPr="00E935D6">
        <w:rPr>
          <w:rFonts w:ascii="Arial" w:hAnsi="Arial" w:cs="Arial"/>
          <w:sz w:val="24"/>
          <w:szCs w:val="24"/>
        </w:rPr>
        <w:t xml:space="preserve">Zamawiający, działając na podstawie art. </w:t>
      </w:r>
      <w:r w:rsidR="00E74BC3" w:rsidRPr="00E935D6">
        <w:rPr>
          <w:rFonts w:ascii="Arial" w:hAnsi="Arial" w:cs="Arial"/>
          <w:sz w:val="24"/>
          <w:szCs w:val="24"/>
        </w:rPr>
        <w:t>284</w:t>
      </w:r>
      <w:r w:rsidRPr="00E935D6">
        <w:rPr>
          <w:rFonts w:ascii="Arial" w:hAnsi="Arial" w:cs="Arial"/>
          <w:sz w:val="24"/>
          <w:szCs w:val="24"/>
        </w:rPr>
        <w:t xml:space="preserve"> ust. </w:t>
      </w:r>
      <w:r w:rsidR="0029606A" w:rsidRPr="00E935D6">
        <w:rPr>
          <w:rFonts w:ascii="Arial" w:hAnsi="Arial" w:cs="Arial"/>
          <w:sz w:val="24"/>
          <w:szCs w:val="24"/>
        </w:rPr>
        <w:t>6</w:t>
      </w:r>
      <w:r w:rsidRPr="00E935D6">
        <w:rPr>
          <w:rFonts w:ascii="Arial" w:hAnsi="Arial" w:cs="Arial"/>
          <w:sz w:val="24"/>
          <w:szCs w:val="24"/>
        </w:rPr>
        <w:t xml:space="preserve"> ustawy z dnia </w:t>
      </w:r>
      <w:r w:rsidR="0029606A" w:rsidRPr="00E935D6">
        <w:rPr>
          <w:rFonts w:ascii="Arial" w:hAnsi="Arial" w:cs="Arial"/>
          <w:sz w:val="24"/>
          <w:szCs w:val="24"/>
        </w:rPr>
        <w:t>11</w:t>
      </w:r>
      <w:r w:rsidRPr="00E935D6">
        <w:rPr>
          <w:rFonts w:ascii="Arial" w:hAnsi="Arial" w:cs="Arial"/>
          <w:sz w:val="24"/>
          <w:szCs w:val="24"/>
        </w:rPr>
        <w:t xml:space="preserve"> </w:t>
      </w:r>
      <w:r w:rsidR="0029606A" w:rsidRPr="00E935D6">
        <w:rPr>
          <w:rFonts w:ascii="Arial" w:hAnsi="Arial" w:cs="Arial"/>
          <w:sz w:val="24"/>
          <w:szCs w:val="24"/>
        </w:rPr>
        <w:t xml:space="preserve">września </w:t>
      </w:r>
      <w:r w:rsidRPr="00E935D6">
        <w:rPr>
          <w:rFonts w:ascii="Arial" w:hAnsi="Arial" w:cs="Arial"/>
          <w:sz w:val="24"/>
          <w:szCs w:val="24"/>
        </w:rPr>
        <w:t>20</w:t>
      </w:r>
      <w:r w:rsidR="0029606A" w:rsidRPr="00E935D6">
        <w:rPr>
          <w:rFonts w:ascii="Arial" w:hAnsi="Arial" w:cs="Arial"/>
          <w:sz w:val="24"/>
          <w:szCs w:val="24"/>
        </w:rPr>
        <w:t>19</w:t>
      </w:r>
      <w:r w:rsidRPr="00E935D6">
        <w:rPr>
          <w:rFonts w:ascii="Arial" w:hAnsi="Arial" w:cs="Arial"/>
          <w:sz w:val="24"/>
          <w:szCs w:val="24"/>
        </w:rPr>
        <w:t xml:space="preserve"> r</w:t>
      </w:r>
      <w:r w:rsidR="0029606A" w:rsidRPr="00E935D6">
        <w:rPr>
          <w:rFonts w:ascii="Arial" w:hAnsi="Arial" w:cs="Arial"/>
          <w:sz w:val="24"/>
          <w:szCs w:val="24"/>
        </w:rPr>
        <w:t>.</w:t>
      </w:r>
      <w:r w:rsidRPr="00E935D6">
        <w:rPr>
          <w:rFonts w:ascii="Arial" w:hAnsi="Arial" w:cs="Arial"/>
          <w:sz w:val="24"/>
          <w:szCs w:val="24"/>
        </w:rPr>
        <w:t xml:space="preserve"> Prawo </w:t>
      </w:r>
      <w:r w:rsidR="0029606A" w:rsidRPr="00E935D6">
        <w:rPr>
          <w:rFonts w:ascii="Arial" w:hAnsi="Arial" w:cs="Arial"/>
          <w:sz w:val="24"/>
          <w:szCs w:val="24"/>
        </w:rPr>
        <w:t>z</w:t>
      </w:r>
      <w:r w:rsidRPr="00E935D6">
        <w:rPr>
          <w:rFonts w:ascii="Arial" w:hAnsi="Arial" w:cs="Arial"/>
          <w:sz w:val="24"/>
          <w:szCs w:val="24"/>
        </w:rPr>
        <w:t xml:space="preserve">amówień </w:t>
      </w:r>
      <w:r w:rsidR="0029606A" w:rsidRPr="00E935D6">
        <w:rPr>
          <w:rFonts w:ascii="Arial" w:hAnsi="Arial" w:cs="Arial"/>
          <w:sz w:val="24"/>
          <w:szCs w:val="24"/>
        </w:rPr>
        <w:t>p</w:t>
      </w:r>
      <w:r w:rsidRPr="00E935D6">
        <w:rPr>
          <w:rFonts w:ascii="Arial" w:hAnsi="Arial" w:cs="Arial"/>
          <w:sz w:val="24"/>
          <w:szCs w:val="24"/>
        </w:rPr>
        <w:t xml:space="preserve">ublicznych </w:t>
      </w:r>
      <w:r w:rsidR="00284AA1" w:rsidRPr="00284AA1">
        <w:rPr>
          <w:rFonts w:ascii="Arial" w:hAnsi="Arial" w:cs="Arial"/>
          <w:sz w:val="24"/>
          <w:szCs w:val="24"/>
        </w:rPr>
        <w:t>(</w:t>
      </w:r>
      <w:proofErr w:type="spellStart"/>
      <w:r w:rsidR="00284AA1" w:rsidRPr="00284AA1">
        <w:rPr>
          <w:rFonts w:ascii="Arial" w:hAnsi="Arial" w:cs="Arial"/>
          <w:sz w:val="24"/>
          <w:szCs w:val="24"/>
        </w:rPr>
        <w:t>t.j</w:t>
      </w:r>
      <w:proofErr w:type="spellEnd"/>
      <w:r w:rsidR="00284AA1" w:rsidRPr="00284AA1">
        <w:rPr>
          <w:rFonts w:ascii="Arial" w:hAnsi="Arial" w:cs="Arial"/>
          <w:sz w:val="24"/>
          <w:szCs w:val="24"/>
        </w:rPr>
        <w:t xml:space="preserve">. Dz.U. z 2021r. poz. 1129 z </w:t>
      </w:r>
      <w:proofErr w:type="spellStart"/>
      <w:r w:rsidR="00284AA1" w:rsidRPr="00284AA1">
        <w:rPr>
          <w:rFonts w:ascii="Arial" w:hAnsi="Arial" w:cs="Arial"/>
          <w:sz w:val="24"/>
          <w:szCs w:val="24"/>
        </w:rPr>
        <w:t>późn</w:t>
      </w:r>
      <w:proofErr w:type="spellEnd"/>
      <w:r w:rsidR="00284AA1" w:rsidRPr="00284AA1">
        <w:rPr>
          <w:rFonts w:ascii="Arial" w:hAnsi="Arial" w:cs="Arial"/>
          <w:sz w:val="24"/>
          <w:szCs w:val="24"/>
        </w:rPr>
        <w:t>. zm.)</w:t>
      </w:r>
      <w:r w:rsidR="00BE7BFD" w:rsidRPr="00E935D6">
        <w:rPr>
          <w:rFonts w:ascii="Arial" w:hAnsi="Arial" w:cs="Arial"/>
          <w:sz w:val="24"/>
          <w:szCs w:val="24"/>
        </w:rPr>
        <w:t xml:space="preserve">, </w:t>
      </w:r>
      <w:r w:rsidR="00E74BC3" w:rsidRPr="00E935D6">
        <w:rPr>
          <w:rFonts w:ascii="Arial" w:hAnsi="Arial" w:cs="Arial"/>
          <w:sz w:val="24"/>
          <w:szCs w:val="24"/>
        </w:rPr>
        <w:t>udostępnia</w:t>
      </w:r>
      <w:r w:rsidR="00BE7BFD" w:rsidRPr="00E935D6">
        <w:rPr>
          <w:rFonts w:ascii="Arial" w:hAnsi="Arial" w:cs="Arial"/>
          <w:sz w:val="24"/>
          <w:szCs w:val="24"/>
        </w:rPr>
        <w:t xml:space="preserve"> poniżej treść zapytań do S</w:t>
      </w:r>
      <w:r w:rsidR="0012774F" w:rsidRPr="00E935D6">
        <w:rPr>
          <w:rFonts w:ascii="Arial" w:hAnsi="Arial" w:cs="Arial"/>
          <w:sz w:val="24"/>
          <w:szCs w:val="24"/>
        </w:rPr>
        <w:t>pecyfikacji Warunków Zamówienia (</w:t>
      </w:r>
      <w:r w:rsidR="0012774F" w:rsidRPr="00E935D6">
        <w:rPr>
          <w:rFonts w:ascii="Arial" w:hAnsi="Arial" w:cs="Arial"/>
          <w:sz w:val="24"/>
          <w:szCs w:val="24"/>
          <w:lang w:eastAsia="ar-SA"/>
        </w:rPr>
        <w:t>zwanej dalej</w:t>
      </w:r>
      <w:r w:rsidR="0012774F" w:rsidRPr="00E935D6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E935D6">
        <w:rPr>
          <w:rFonts w:ascii="Arial" w:hAnsi="Arial" w:cs="Arial"/>
          <w:bCs/>
          <w:sz w:val="24"/>
          <w:szCs w:val="24"/>
          <w:lang w:eastAsia="ar-SA"/>
        </w:rPr>
        <w:t>”SWZ”)</w:t>
      </w:r>
      <w:r w:rsidR="00E74BC3" w:rsidRPr="00E935D6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E74BC3" w:rsidRPr="00E935D6">
        <w:rPr>
          <w:rFonts w:ascii="Arial" w:hAnsi="Arial" w:cs="Arial"/>
          <w:sz w:val="24"/>
          <w:szCs w:val="24"/>
        </w:rPr>
        <w:t>wraz z wyjaśnieniami</w:t>
      </w:r>
      <w:r w:rsidR="0012774F" w:rsidRPr="00E935D6">
        <w:rPr>
          <w:rFonts w:ascii="Arial" w:hAnsi="Arial" w:cs="Arial"/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284AA1" w:rsidRPr="00E935D6" w:rsidTr="00F21E1D">
        <w:tc>
          <w:tcPr>
            <w:tcW w:w="9356" w:type="dxa"/>
            <w:shd w:val="clear" w:color="auto" w:fill="auto"/>
          </w:tcPr>
          <w:p w:rsidR="00284AA1" w:rsidRDefault="00284AA1" w:rsidP="00F21E1D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84AA1">
              <w:rPr>
                <w:rFonts w:ascii="Arial" w:hAnsi="Arial" w:cs="Arial"/>
                <w:sz w:val="22"/>
                <w:szCs w:val="22"/>
              </w:rPr>
              <w:t>1.</w:t>
            </w:r>
            <w:r w:rsidRPr="00284AA1">
              <w:rPr>
                <w:rFonts w:ascii="Arial" w:hAnsi="Arial" w:cs="Arial"/>
                <w:sz w:val="22"/>
                <w:szCs w:val="22"/>
              </w:rPr>
              <w:tab/>
              <w:t xml:space="preserve">Proszę o wyjaśnienie czego dotyczy poz. 18.3. (przedmiar budowlany) - Wymiana elementów podłóg z desek, białe podłogi z desek podłogowych o grubości 32ˇmm. Czy należy wycenić wymianę czy rozbiórkę? Wykonawca zwraca uwagę, że pozycje dotyczące nowych </w:t>
            </w:r>
            <w:proofErr w:type="spellStart"/>
            <w:r w:rsidRPr="00284AA1">
              <w:rPr>
                <w:rFonts w:ascii="Arial" w:hAnsi="Arial" w:cs="Arial"/>
                <w:sz w:val="22"/>
                <w:szCs w:val="22"/>
              </w:rPr>
              <w:t>wykończeń</w:t>
            </w:r>
            <w:proofErr w:type="spellEnd"/>
            <w:r w:rsidRPr="00284AA1">
              <w:rPr>
                <w:rFonts w:ascii="Arial" w:hAnsi="Arial" w:cs="Arial"/>
                <w:sz w:val="22"/>
                <w:szCs w:val="22"/>
              </w:rPr>
              <w:t xml:space="preserve"> posadzek znajdują się w elemencie 19 przedmiaru robót. </w:t>
            </w:r>
          </w:p>
          <w:p w:rsidR="00F31D5E" w:rsidRPr="00F31D5E" w:rsidRDefault="00F31D5E" w:rsidP="00F31D5E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F31D5E">
              <w:rPr>
                <w:rFonts w:ascii="Arial" w:hAnsi="Arial" w:cs="Arial"/>
                <w:sz w:val="22"/>
                <w:szCs w:val="22"/>
              </w:rPr>
              <w:t>Ad1) w poz. 18.3 należy wycenić wymianę podłogi z desek podłogowych o grubości 32 mm, zgodnie z podanym opisem dla tej pozycji.</w:t>
            </w:r>
          </w:p>
          <w:p w:rsidR="00F31D5E" w:rsidRPr="00284AA1" w:rsidRDefault="00F31D5E" w:rsidP="00F21E1D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284AA1" w:rsidRPr="00E935D6" w:rsidRDefault="00284AA1" w:rsidP="00F21E1D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84AA1">
              <w:rPr>
                <w:rFonts w:ascii="Arial" w:hAnsi="Arial" w:cs="Arial"/>
                <w:sz w:val="22"/>
                <w:szCs w:val="22"/>
              </w:rPr>
              <w:t>2.</w:t>
            </w:r>
            <w:r w:rsidRPr="00284AA1">
              <w:rPr>
                <w:rFonts w:ascii="Arial" w:hAnsi="Arial" w:cs="Arial"/>
                <w:sz w:val="22"/>
                <w:szCs w:val="22"/>
              </w:rPr>
              <w:tab/>
              <w:t>Proszę o doprecyzowanie czy w zakres zamówienia wchodzi dostawa i montaż okien oznaczonych symbolami O5a, O5b, O5c i O5d (okna ze szkleniem gomółkowym), czy należy przewidzieć renowację istniejących okien ? Ponadto Wykonawca zwraca uwagę, że zgodnie z dokumentacją projektową stolarka drewniana zewnętrzna występująca na rzutach opisana jest jako elementy do odtworzenia.</w:t>
            </w:r>
          </w:p>
          <w:p w:rsidR="00284AA1" w:rsidRPr="00E935D6" w:rsidRDefault="00284AA1" w:rsidP="00F21E1D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84AA1">
              <w:rPr>
                <w:rFonts w:ascii="Arial" w:hAnsi="Arial" w:cs="Arial"/>
                <w:sz w:val="22"/>
                <w:szCs w:val="22"/>
              </w:rPr>
              <w:t xml:space="preserve">Ad2) Z uwagi na znaczą degradacje biologiczną , </w:t>
            </w:r>
            <w:proofErr w:type="spellStart"/>
            <w:r w:rsidRPr="00284AA1">
              <w:rPr>
                <w:rFonts w:ascii="Arial" w:hAnsi="Arial" w:cs="Arial"/>
                <w:sz w:val="22"/>
                <w:szCs w:val="22"/>
              </w:rPr>
              <w:t>o,Okna</w:t>
            </w:r>
            <w:proofErr w:type="spellEnd"/>
            <w:r w:rsidRPr="00284AA1">
              <w:rPr>
                <w:rFonts w:ascii="Arial" w:hAnsi="Arial" w:cs="Arial"/>
                <w:sz w:val="22"/>
                <w:szCs w:val="22"/>
              </w:rPr>
              <w:t xml:space="preserve"> oznaczone symbolami O5a, O5b, O5c i O5d są przewidziane do wymiany, jednakże należy odtworzyć ich wszystkie elementy charakterystyczne.</w:t>
            </w:r>
          </w:p>
        </w:tc>
        <w:bookmarkStart w:id="0" w:name="_GoBack"/>
        <w:bookmarkEnd w:id="0"/>
      </w:tr>
    </w:tbl>
    <w:p w:rsidR="00BE7BFD" w:rsidRPr="00E935D6" w:rsidRDefault="00BE7BFD" w:rsidP="00520165">
      <w:pPr>
        <w:jc w:val="both"/>
        <w:rPr>
          <w:rFonts w:ascii="Arial" w:hAnsi="Arial" w:cs="Arial"/>
          <w:sz w:val="22"/>
          <w:szCs w:val="22"/>
        </w:rPr>
      </w:pPr>
    </w:p>
    <w:p w:rsidR="006D4AB3" w:rsidRPr="00E935D6" w:rsidRDefault="006D4AB3" w:rsidP="006A5DF1">
      <w:pPr>
        <w:pStyle w:val="Tekstpodstawowy"/>
        <w:spacing w:before="120" w:after="480"/>
        <w:ind w:left="3119" w:firstLine="425"/>
        <w:jc w:val="right"/>
        <w:rPr>
          <w:rFonts w:ascii="Arial" w:hAnsi="Arial" w:cs="Arial"/>
          <w:sz w:val="24"/>
          <w:szCs w:val="24"/>
        </w:rPr>
      </w:pPr>
      <w:r w:rsidRPr="00E935D6">
        <w:rPr>
          <w:rFonts w:ascii="Arial" w:hAnsi="Arial" w:cs="Arial"/>
          <w:sz w:val="24"/>
          <w:szCs w:val="24"/>
        </w:rPr>
        <w:t>Zamawiający</w:t>
      </w:r>
    </w:p>
    <w:sectPr w:rsidR="006D4AB3" w:rsidRPr="00E935D6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D4296" w:rsidRDefault="00AD4296">
      <w:r>
        <w:separator/>
      </w:r>
    </w:p>
  </w:endnote>
  <w:endnote w:type="continuationSeparator" w:id="0">
    <w:p w:rsidR="00AD4296" w:rsidRDefault="00AD42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D4296" w:rsidRDefault="00AD4296">
      <w:r>
        <w:separator/>
      </w:r>
    </w:p>
  </w:footnote>
  <w:footnote w:type="continuationSeparator" w:id="0">
    <w:p w:rsidR="00AD4296" w:rsidRDefault="00AD429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84AA1" w:rsidRDefault="00284AA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84AA1" w:rsidRDefault="00284AA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84AA1" w:rsidRDefault="00284AA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D4296"/>
    <w:rsid w:val="00031374"/>
    <w:rsid w:val="000A1097"/>
    <w:rsid w:val="000E2A8F"/>
    <w:rsid w:val="0012774F"/>
    <w:rsid w:val="00144B7A"/>
    <w:rsid w:val="00180C6E"/>
    <w:rsid w:val="00284AA1"/>
    <w:rsid w:val="0029606A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64A4B"/>
    <w:rsid w:val="00870F9F"/>
    <w:rsid w:val="008804B6"/>
    <w:rsid w:val="00897AB0"/>
    <w:rsid w:val="008A3553"/>
    <w:rsid w:val="00A905AC"/>
    <w:rsid w:val="00AD4296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31D5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5A870AF5"/>
  <w15:chartTrackingRefBased/>
  <w15:docId w15:val="{A3F4AC2C-B93A-4097-95DC-A720E69584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UTA~1.K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1</Pages>
  <Words>293</Words>
  <Characters>1882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2171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Danuta Karlikowska</dc:creator>
  <cp:keywords/>
  <cp:lastModifiedBy>Danuta Karlikowska</cp:lastModifiedBy>
  <cp:revision>3</cp:revision>
  <cp:lastPrinted>2022-06-06T12:41:00Z</cp:lastPrinted>
  <dcterms:created xsi:type="dcterms:W3CDTF">2022-06-06T12:38:00Z</dcterms:created>
  <dcterms:modified xsi:type="dcterms:W3CDTF">2022-06-06T12:43:00Z</dcterms:modified>
</cp:coreProperties>
</file>