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ZP/1976/D/22</w:t>
      </w:r>
    </w:p>
    <w:p w:rsidR="00146C14" w:rsidRDefault="000947DF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</w:t>
      </w:r>
      <w:r w:rsidR="00146C14">
        <w:rPr>
          <w:rFonts w:ascii="Arial" w:hAnsi="Arial" w:cs="Arial"/>
          <w:b/>
          <w:sz w:val="20"/>
        </w:rPr>
        <w:t>b do SWZ</w:t>
      </w:r>
      <w:r>
        <w:rPr>
          <w:rFonts w:ascii="Arial" w:hAnsi="Arial" w:cs="Arial"/>
          <w:b/>
          <w:sz w:val="20"/>
        </w:rPr>
        <w:t xml:space="preserve"> Zmodyfikowany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FORMULARZ CENOWY I OPIS PRZEDMIOTU ZAMÓWIENIA CZĘŚĆ 2</w:t>
      </w:r>
    </w:p>
    <w:tbl>
      <w:tblPr>
        <w:tblStyle w:val="TableNormal"/>
        <w:tblW w:w="1389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2"/>
        <w:gridCol w:w="3026"/>
        <w:gridCol w:w="4368"/>
        <w:gridCol w:w="2052"/>
        <w:gridCol w:w="1329"/>
        <w:gridCol w:w="848"/>
        <w:gridCol w:w="1387"/>
      </w:tblGrid>
      <w:tr w:rsidR="00146C14" w:rsidRPr="003443F8" w:rsidTr="000947DF">
        <w:trPr>
          <w:trHeight w:val="29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Autor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ISBN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146C14" w:rsidRPr="00041CA3" w:rsidTr="000947DF">
        <w:trPr>
          <w:trHeight w:val="540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Styltabeli2"/>
              <w:rPr>
                <w:rFonts w:ascii="Arial" w:hAnsi="Arial" w:cs="Arial"/>
                <w:color w:val="auto"/>
              </w:rPr>
            </w:pPr>
            <w:r w:rsidRPr="00925EA2">
              <w:rPr>
                <w:rFonts w:ascii="Arial" w:hAnsi="Arial" w:cs="Arial"/>
                <w:color w:val="auto"/>
              </w:rPr>
              <w:t xml:space="preserve">Trevor </w:t>
            </w:r>
            <w:proofErr w:type="spellStart"/>
            <w:r w:rsidRPr="00925EA2">
              <w:rPr>
                <w:rFonts w:ascii="Arial" w:hAnsi="Arial" w:cs="Arial"/>
                <w:color w:val="auto"/>
              </w:rPr>
              <w:t>Erlacher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Styltabeli2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lang w:val="en-US"/>
              </w:rPr>
              <w:t xml:space="preserve">Ukrainian Nationalism in the Age of Extremes: An Intellectual Biography of </w:t>
            </w:r>
            <w:proofErr w:type="spellStart"/>
            <w:r w:rsidRPr="00925EA2">
              <w:rPr>
                <w:rFonts w:ascii="Arial" w:hAnsi="Arial" w:cs="Arial"/>
                <w:color w:val="auto"/>
                <w:lang w:val="en-US"/>
              </w:rPr>
              <w:t>Dmytro</w:t>
            </w:r>
            <w:proofErr w:type="spellEnd"/>
            <w:r w:rsidRPr="00925EA2">
              <w:rPr>
                <w:rFonts w:ascii="Arial" w:hAnsi="Arial" w:cs="Arial"/>
                <w:color w:val="auto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lang w:val="en-US"/>
              </w:rPr>
              <w:t>Dontsov</w:t>
            </w:r>
            <w:proofErr w:type="spellEnd"/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9780674250932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146C14" w:rsidRPr="00041CA3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Eliyana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R. Adler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Survival on the Margins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Polish Jewish Refugees in the Wartime Soviet Union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9780674988026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Paul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Hanebrink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Specter Haunting Europe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Myth of Judeo-Bolshevism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9780674244764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Chris Miller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We Shall Be Masters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Russian Pivots to East Asia from Peter the Great to Putin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9780674916449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373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Franck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Billé</w:t>
            </w:r>
            <w:proofErr w:type="spellEnd"/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Caroline Humphrey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On the Edge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Life along the Russia-China Border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9780674979482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Sherzod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Muminov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Eleven Winters of Discontent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Siberian Internment and the Making of a New Japan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9780674986435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Oksana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Kis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Survival as Victory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Ukrainian Women in the Gulag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9780674258280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408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Yuri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Kostenko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Ukraine’s Nuclear Disarmament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History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9780674249301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Styltabeli2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Gregory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Afinogenov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Spies and Scholars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Chinese Secrets and Imperial Russia’s Quest for World Power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9780674241855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329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Norman M.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Naimark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Stalin and the Fate of Europe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Postwar Struggle for Sovereignty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9780674238770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Benny Morris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Dror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Ze'evi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Thirty-Year Genocide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Turkey’s Destruction of Its Christian Minorities, 1894–1924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9780674251434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548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Ümit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Kurt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Armenians of Aintab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Economics of Genocide in an Ottoman Province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9780674247949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405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Sarah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Kovner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Prisoners of the Empire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Inside Japanese POW Camps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9780674737617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041CA3" w:rsidTr="000947DF">
        <w:trPr>
          <w:trHeight w:val="35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Campbell Craig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Fredrik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Logevall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America’s Cold War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Politics of Insecurity, Second Edition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9780674244931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 w:rsidRPr="00925EA2">
              <w:rPr>
                <w:rFonts w:ascii="Arial" w:hAnsi="Arial" w:cs="Arial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146C14" w:rsidRPr="00820518" w:rsidTr="000947DF">
        <w:trPr>
          <w:trHeight w:val="43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Franck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Billé</w:t>
            </w:r>
            <w:proofErr w:type="spellEnd"/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Caroline Humphrey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On the Edge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Life along the Russia-China Border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</w:rPr>
              <w:t>9780674979482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820518" w:rsidTr="000947DF">
        <w:trPr>
          <w:trHeight w:val="375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Matthew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Frear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Belarus under Lukashenka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Adaptive Authoritarianism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9780367586294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32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Simon Lewis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Belarus - Alternative Visions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Nation, Memory and Cosmopolitanism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9780367583354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Marina M.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Lebedeva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Russian Public Diplomacy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From USSR to the Russian Federation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9780367708740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Roger E.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Kanet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Dina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Moulioukova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Russia and the World in the Putin Era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From Theory to Reality in Russian Global Strategy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9781032040684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George Gilbert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947DF" w:rsidRDefault="00146C14" w:rsidP="000947DF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Reading Russian Sources</w:t>
            </w:r>
            <w:r w:rsidR="000947D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</w:p>
          <w:p w:rsidR="00146C14" w:rsidRPr="00925EA2" w:rsidRDefault="00146C14" w:rsidP="000947DF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Student's Guide to Text and Visual Sources from Russian History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9780815394976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345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Gaye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Christoffersen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Russia in the Indo-Pacific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New Approaches to Russian Foreign Policy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9781032012766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Sergey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Darkin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Vladimir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Kvint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0947DF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The Russian Far East</w:t>
            </w:r>
            <w:r w:rsidR="000947D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Strategic Priorities for Sustainable Development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9781774636312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2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Maxat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Kassen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E-Government in Kazakhstan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Case Study of Multidimensional Phenomena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9780367788209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361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Anna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Kuteleva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0947DF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China’s Energy Security and Relations With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Petrostates</w:t>
            </w:r>
            <w:proofErr w:type="spellEnd"/>
            <w:r w:rsidR="000947D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Oil as an Idea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9780367651329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358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Kemal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Kantarci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Muzaffer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Uysal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Vincent P.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Magnini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Tourism in Central Asia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Cultural Potential and Challenges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9781774633663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</w:rPr>
              <w:t xml:space="preserve">MI Hong, LI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</w:rPr>
              <w:t>Yuan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</w:rPr>
              <w:t xml:space="preserve">, MA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</w:rPr>
              <w:t>Qiyini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0947DF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“The Belt and Road” International Migration of Asia</w:t>
            </w:r>
            <w:r w:rsidR="000947D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</w:t>
            </w: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Research on Multilateral Population Security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212529"/>
                <w:sz w:val="20"/>
                <w:szCs w:val="20"/>
                <w:shd w:val="clear" w:color="auto" w:fill="FFFFFF"/>
              </w:rPr>
              <w:t>9781032038735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567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Marianne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Kneuer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, Thomas </w:t>
            </w: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Demmelhuber</w:t>
            </w:r>
            <w:proofErr w:type="spellEnd"/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Authoritarian Gravity Centers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 Cross-Regional Study of Authoritarian Promotion and Diffusion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9780367509750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434"/>
        </w:trPr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Ramakrushna</w:t>
            </w:r>
            <w:proofErr w:type="spellEnd"/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 Pradhan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Geopolitics of Energy in Central Asia</w:t>
            </w:r>
          </w:p>
          <w:p w:rsidR="00146C14" w:rsidRPr="00925EA2" w:rsidRDefault="00146C14" w:rsidP="00D7414D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925EA2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India's Position and Policy</w:t>
            </w:r>
          </w:p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pStyle w:val="Domylne"/>
              <w:spacing w:before="0"/>
              <w:jc w:val="center"/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</w:pPr>
            <w:r w:rsidRPr="00925EA2">
              <w:rPr>
                <w:rFonts w:ascii="Arial" w:hAnsi="Arial" w:cs="Arial"/>
                <w:color w:val="3F3F3F"/>
                <w:sz w:val="20"/>
                <w:szCs w:val="20"/>
                <w:shd w:val="clear" w:color="auto" w:fill="FFFFFF"/>
                <w:lang w:val="en-US"/>
              </w:rPr>
              <w:t>9780367695897</w:t>
            </w:r>
          </w:p>
        </w:tc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925EA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925EA2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color w:val="3F3F3F"/>
                <w:shd w:val="clear" w:color="auto" w:fill="FFFFFF"/>
                <w:lang w:val="en-US"/>
              </w:rPr>
            </w:pPr>
          </w:p>
        </w:tc>
      </w:tr>
      <w:tr w:rsidR="00146C14" w:rsidRPr="007E4F7A" w:rsidTr="000947DF">
        <w:trPr>
          <w:trHeight w:val="297"/>
        </w:trPr>
        <w:tc>
          <w:tcPr>
            <w:tcW w:w="1250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46C14" w:rsidRPr="00E540AB" w:rsidRDefault="00146C14" w:rsidP="00D7414D">
            <w:pPr>
              <w:spacing w:after="0" w:line="240" w:lineRule="auto"/>
              <w:jc w:val="right"/>
              <w:rPr>
                <w:rFonts w:ascii="Arial" w:hAnsi="Arial" w:cs="Arial"/>
                <w:b/>
                <w:color w:val="auto"/>
                <w:lang w:val="en-US"/>
              </w:rPr>
            </w:pPr>
            <w:proofErr w:type="spellStart"/>
            <w:r w:rsidRPr="00E540AB">
              <w:rPr>
                <w:rFonts w:ascii="Arial" w:hAnsi="Arial" w:cs="Arial"/>
                <w:b/>
                <w:color w:val="auto"/>
                <w:lang w:val="en-US"/>
              </w:rPr>
              <w:t>Razem</w:t>
            </w:r>
            <w:proofErr w:type="spellEnd"/>
            <w:r w:rsidRPr="00E540AB">
              <w:rPr>
                <w:rFonts w:ascii="Arial" w:hAnsi="Arial" w:cs="Arial"/>
                <w:b/>
                <w:color w:val="auto"/>
                <w:lang w:val="en-US"/>
              </w:rPr>
              <w:t xml:space="preserve"> </w:t>
            </w:r>
            <w:proofErr w:type="spellStart"/>
            <w:r w:rsidRPr="00E540AB">
              <w:rPr>
                <w:rFonts w:ascii="Arial" w:hAnsi="Arial" w:cs="Arial"/>
                <w:b/>
                <w:color w:val="auto"/>
                <w:lang w:val="en-US"/>
              </w:rPr>
              <w:t>brutto</w:t>
            </w:r>
            <w:proofErr w:type="spellEnd"/>
            <w:r w:rsidRPr="00E540AB">
              <w:rPr>
                <w:rFonts w:ascii="Arial" w:hAnsi="Arial" w:cs="Arial"/>
                <w:b/>
                <w:color w:val="auto"/>
                <w:lang w:val="en-US"/>
              </w:rPr>
              <w:t xml:space="preserve">: 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46C14" w:rsidRPr="00E540AB" w:rsidRDefault="00146C14" w:rsidP="00D7414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hd w:val="clear" w:color="auto" w:fill="FFFFFF"/>
                <w:lang w:val="en-US"/>
              </w:rPr>
            </w:pPr>
          </w:p>
        </w:tc>
      </w:tr>
    </w:tbl>
    <w:p w:rsidR="00E540AB" w:rsidRDefault="00E540AB" w:rsidP="000947DF">
      <w:pPr>
        <w:rPr>
          <w:rFonts w:ascii="Arial" w:hAnsi="Arial" w:cs="Arial"/>
          <w:b/>
          <w:sz w:val="20"/>
        </w:rPr>
      </w:pPr>
      <w:r w:rsidRPr="00E540AB">
        <w:rPr>
          <w:rFonts w:ascii="Arial" w:hAnsi="Arial" w:cs="Arial"/>
          <w:b/>
          <w:sz w:val="20"/>
        </w:rPr>
        <w:t>Miejsce dostawy: Wydział Historii, Zakład Studiów Wschodnich, ul. Uniwersytetu Poznańskiego 7, 61-614 Poznań</w:t>
      </w:r>
    </w:p>
    <w:p w:rsidR="00E540AB" w:rsidRDefault="00E540AB">
      <w:pPr>
        <w:rPr>
          <w:rFonts w:ascii="Arial" w:hAnsi="Arial" w:cs="Arial"/>
          <w:b/>
          <w:sz w:val="20"/>
        </w:rPr>
      </w:pPr>
    </w:p>
    <w:p w:rsidR="00E540AB" w:rsidRPr="00E540AB" w:rsidRDefault="00E540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3" name="Obraz 3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0947DF"/>
    <w:rsid w:val="00146C14"/>
    <w:rsid w:val="0076187F"/>
    <w:rsid w:val="00913C9F"/>
    <w:rsid w:val="00925EA2"/>
    <w:rsid w:val="00D95858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9F"/>
    <w:rPr>
      <w:rFonts w:ascii="Segoe UI" w:eastAsia="Calibri" w:hAnsi="Segoe UI" w:cs="Segoe UI"/>
      <w:color w:val="000000"/>
      <w:sz w:val="18"/>
      <w:szCs w:val="1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cp:lastPrinted>2022-06-14T07:05:00Z</cp:lastPrinted>
  <dcterms:created xsi:type="dcterms:W3CDTF">2022-06-13T06:51:00Z</dcterms:created>
  <dcterms:modified xsi:type="dcterms:W3CDTF">2022-06-14T07:07:00Z</dcterms:modified>
</cp:coreProperties>
</file>