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B7B10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B7B1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643FF">
        <w:rPr>
          <w:rFonts w:ascii="Arial Narrow" w:hAnsi="Arial Narrow" w:cs="Arial"/>
          <w:bCs/>
          <w:i w:val="0"/>
          <w:sz w:val="22"/>
          <w:szCs w:val="24"/>
        </w:rPr>
        <w:t>7</w:t>
      </w:r>
      <w:bookmarkStart w:id="0" w:name="_GoBack"/>
      <w:bookmarkEnd w:id="0"/>
      <w:r w:rsidR="00360BC3" w:rsidRPr="002B7B1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2B7B10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2B7B10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2B7B10">
        <w:rPr>
          <w:rFonts w:ascii="Arial Narrow" w:hAnsi="Arial Narrow" w:cs="Arial"/>
          <w:sz w:val="22"/>
          <w:szCs w:val="24"/>
        </w:rPr>
        <w:t xml:space="preserve">Znak Sprawy: </w:t>
      </w:r>
      <w:r w:rsidR="00640566" w:rsidRPr="002B7B10">
        <w:rPr>
          <w:rFonts w:ascii="Arial Narrow" w:hAnsi="Arial Narrow" w:cs="Arial"/>
          <w:b/>
          <w:sz w:val="22"/>
          <w:szCs w:val="24"/>
        </w:rPr>
        <w:t>78/2022</w:t>
      </w:r>
    </w:p>
    <w:p w:rsidR="00360BC3" w:rsidRPr="002B7B10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2B7B10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2B7B10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2B7B10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2B7B10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2B7B10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2B7B10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2B7B10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2B7B10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2B7B10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2B7B10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2B7B10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2B7B10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2B7B10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2B7B10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2B7B10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2B7B10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2B7B10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2B7B10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2B7B10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2B7B10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2B7B10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0566" w:rsidRPr="002B7B10" w:rsidTr="00BF4E5B">
        <w:tc>
          <w:tcPr>
            <w:tcW w:w="9104" w:type="dxa"/>
            <w:shd w:val="clear" w:color="auto" w:fill="D9D9D9"/>
          </w:tcPr>
          <w:p w:rsidR="00640566" w:rsidRPr="002B7B10" w:rsidRDefault="00640566" w:rsidP="00BF4E5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B7B10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640566" w:rsidRPr="002B7B10" w:rsidRDefault="00640566" w:rsidP="00BF4E5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2B7B10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2B7B10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2B7B10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2B7B10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2B7B10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2B7B10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2B7B10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2B7B10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2B7B10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2B7B10">
              <w:rPr>
                <w:rFonts w:ascii="Arial Narrow" w:hAnsi="Arial Narrow" w:cs="Arial"/>
                <w:szCs w:val="22"/>
              </w:rPr>
              <w:t>. zm.) (</w:t>
            </w:r>
            <w:proofErr w:type="gramStart"/>
            <w:r w:rsidRPr="002B7B10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2B7B10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2B7B10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2B7B10">
              <w:rPr>
                <w:rFonts w:ascii="Arial Narrow" w:hAnsi="Arial Narrow" w:cs="Arial"/>
                <w:szCs w:val="22"/>
              </w:rPr>
              <w:t>), dotyczące:</w:t>
            </w:r>
          </w:p>
          <w:p w:rsidR="00640566" w:rsidRPr="002B7B10" w:rsidRDefault="00640566" w:rsidP="00BF4E5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2B7B10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2B7B10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640566" w:rsidRPr="002B7B10" w:rsidRDefault="00640566" w:rsidP="00BF4E5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2B7B10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2B7B10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2B7B10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2B7B10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2B7B10" w:rsidRDefault="0064056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2B7B10">
        <w:rPr>
          <w:rFonts w:ascii="Arial Narrow" w:hAnsi="Arial Narrow" w:cs="Arial"/>
          <w:b/>
          <w:sz w:val="22"/>
          <w:szCs w:val="24"/>
        </w:rPr>
        <w:t xml:space="preserve">Dostawa </w:t>
      </w:r>
      <w:proofErr w:type="spellStart"/>
      <w:r w:rsidRPr="002B7B10">
        <w:rPr>
          <w:rFonts w:ascii="Arial Narrow" w:hAnsi="Arial Narrow" w:cs="Arial"/>
          <w:b/>
          <w:sz w:val="22"/>
          <w:szCs w:val="24"/>
        </w:rPr>
        <w:t>morcelatora</w:t>
      </w:r>
      <w:proofErr w:type="spellEnd"/>
    </w:p>
    <w:p w:rsidR="0000184A" w:rsidRPr="002B7B10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2B7B10">
        <w:rPr>
          <w:rFonts w:ascii="Arial Narrow" w:hAnsi="Arial Narrow" w:cs="Arial"/>
          <w:bCs/>
          <w:sz w:val="22"/>
          <w:szCs w:val="24"/>
        </w:rPr>
        <w:t>o</w:t>
      </w:r>
      <w:r w:rsidR="006D68D8" w:rsidRPr="002B7B10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2B7B10">
        <w:rPr>
          <w:rFonts w:ascii="Arial Narrow" w:hAnsi="Arial Narrow" w:cs="Arial"/>
          <w:bCs/>
          <w:sz w:val="22"/>
          <w:szCs w:val="24"/>
        </w:rPr>
        <w:t>/(-my)</w:t>
      </w:r>
      <w:r w:rsidRPr="002B7B10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2B7B10">
        <w:rPr>
          <w:rFonts w:ascii="Arial Narrow" w:hAnsi="Arial Narrow" w:cs="Arial"/>
          <w:bCs/>
          <w:sz w:val="22"/>
          <w:szCs w:val="24"/>
        </w:rPr>
        <w:t>co następuje</w:t>
      </w:r>
      <w:r w:rsidRPr="002B7B10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2B7B10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2B7B10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2B7B10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2B7B1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2B7B1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2B7B10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2B7B10">
        <w:rPr>
          <w:rFonts w:ascii="Arial Narrow" w:hAnsi="Arial Narrow" w:cs="Arial"/>
          <w:sz w:val="22"/>
          <w:szCs w:val="24"/>
        </w:rPr>
        <w:t xml:space="preserve"> </w:t>
      </w:r>
      <w:r w:rsidR="006D68D8" w:rsidRPr="002B7B10">
        <w:rPr>
          <w:rFonts w:ascii="Arial Narrow" w:hAnsi="Arial Narrow" w:cs="Arial"/>
          <w:sz w:val="22"/>
          <w:szCs w:val="24"/>
        </w:rPr>
        <w:t xml:space="preserve">do </w:t>
      </w:r>
      <w:r w:rsidR="00753DC1" w:rsidRPr="002B7B10">
        <w:rPr>
          <w:rFonts w:ascii="Arial Narrow" w:hAnsi="Arial Narrow" w:cs="Arial"/>
          <w:sz w:val="22"/>
          <w:szCs w:val="24"/>
        </w:rPr>
        <w:t>tej samej grupy</w:t>
      </w:r>
      <w:r w:rsidR="006D68D8" w:rsidRPr="002B7B10">
        <w:rPr>
          <w:rFonts w:ascii="Arial Narrow" w:hAnsi="Arial Narrow" w:cs="Arial"/>
          <w:sz w:val="22"/>
          <w:szCs w:val="24"/>
        </w:rPr>
        <w:t xml:space="preserve"> kapitałowej, </w:t>
      </w:r>
      <w:r w:rsidRPr="002B7B10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2B7B10">
        <w:rPr>
          <w:rFonts w:ascii="Arial Narrow" w:hAnsi="Arial Narrow" w:cs="Arial"/>
          <w:sz w:val="22"/>
          <w:szCs w:val="24"/>
        </w:rPr>
        <w:t>z</w:t>
      </w:r>
      <w:proofErr w:type="gramEnd"/>
      <w:r w:rsidRPr="002B7B10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2B7B10">
        <w:rPr>
          <w:rFonts w:ascii="Arial Narrow" w:hAnsi="Arial Narrow" w:cs="Arial"/>
          <w:sz w:val="22"/>
          <w:szCs w:val="24"/>
        </w:rPr>
        <w:t xml:space="preserve">niniejszym </w:t>
      </w:r>
      <w:r w:rsidRPr="002B7B10">
        <w:rPr>
          <w:rFonts w:ascii="Arial Narrow" w:hAnsi="Arial Narrow" w:cs="Arial"/>
          <w:sz w:val="22"/>
          <w:szCs w:val="24"/>
        </w:rPr>
        <w:t>postępowaniu.</w:t>
      </w:r>
    </w:p>
    <w:p w:rsidR="005E622E" w:rsidRPr="002B7B10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2B7B10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2B7B1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2B7B1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2B7B10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2B7B10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2B7B10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2B7B10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2B7B10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2B7B10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B7B10" w:rsidTr="00C37CD2">
        <w:trPr>
          <w:trHeight w:val="321"/>
        </w:trPr>
        <w:tc>
          <w:tcPr>
            <w:tcW w:w="516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B7B10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B7B10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B7B10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2B7B10" w:rsidTr="009A4CD3">
        <w:tc>
          <w:tcPr>
            <w:tcW w:w="516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B7B1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2B7B10" w:rsidTr="009A4CD3">
        <w:tc>
          <w:tcPr>
            <w:tcW w:w="516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B7B1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B7B1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2B7B10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2B7B10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2B7B10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2B7B10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2B7B10">
        <w:rPr>
          <w:rFonts w:ascii="Arial Narrow" w:hAnsi="Arial Narrow" w:cs="Arial"/>
          <w:iCs/>
          <w:sz w:val="22"/>
          <w:szCs w:val="24"/>
        </w:rPr>
        <w:t>e</w:t>
      </w:r>
      <w:r w:rsidRPr="002B7B10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2B7B10">
        <w:rPr>
          <w:rFonts w:ascii="Arial Narrow" w:hAnsi="Arial Narrow" w:cs="Arial"/>
          <w:iCs/>
          <w:sz w:val="22"/>
          <w:szCs w:val="24"/>
        </w:rPr>
        <w:t>e</w:t>
      </w:r>
      <w:r w:rsidRPr="002B7B10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2B7B10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2B7B10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2B7B10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2B7B10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2B7B10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2B7B10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2B7B10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2B7B10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2B7B10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2B7B10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2B7B10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2B7B10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2B7B10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B73" w:rsidRDefault="00DB5B73">
      <w:r>
        <w:separator/>
      </w:r>
    </w:p>
  </w:endnote>
  <w:endnote w:type="continuationSeparator" w:id="0">
    <w:p w:rsidR="00DB5B73" w:rsidRDefault="00DB5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D60E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0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0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66" w:rsidRDefault="006405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B73" w:rsidRDefault="00DB5B73">
      <w:r>
        <w:separator/>
      </w:r>
    </w:p>
  </w:footnote>
  <w:footnote w:type="continuationSeparator" w:id="0">
    <w:p w:rsidR="00DB5B73" w:rsidRDefault="00DB5B7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66" w:rsidRDefault="006405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66" w:rsidRDefault="006405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66" w:rsidRDefault="006405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B7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643FF"/>
    <w:rsid w:val="002B1E07"/>
    <w:rsid w:val="002B7B10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056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60E8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B5B7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E3C5D-7453-4528-8CBB-E3117E476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2022-06-10T06:26:00Z</cp:lastPrinted>
  <dcterms:created xsi:type="dcterms:W3CDTF">2022-06-10T06:26:00Z</dcterms:created>
  <dcterms:modified xsi:type="dcterms:W3CDTF">2022-06-10T06:26:00Z</dcterms:modified>
</cp:coreProperties>
</file>