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5D616" w14:textId="78F215C7" w:rsidR="00D64982" w:rsidRPr="001707C9" w:rsidRDefault="00A17944" w:rsidP="001707C9">
      <w:pPr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="00D64982" w:rsidRPr="00BB69E7">
        <w:rPr>
          <w:rFonts w:ascii="Arial" w:hAnsi="Arial" w:cs="Arial"/>
          <w:b/>
          <w:bCs/>
        </w:rPr>
        <w:t xml:space="preserve"> NR 1</w:t>
      </w:r>
    </w:p>
    <w:p w14:paraId="1C024D85" w14:textId="77777777" w:rsidR="0088180A" w:rsidRDefault="0088180A" w:rsidP="00B714F4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BIURKO PODWÓJNE:</w:t>
      </w:r>
    </w:p>
    <w:p w14:paraId="6A32EDA5" w14:textId="08187BC1" w:rsidR="00D64982" w:rsidRPr="00B714F4" w:rsidRDefault="00D64982" w:rsidP="00B714F4">
      <w:pPr>
        <w:suppressAutoHyphens w:val="0"/>
        <w:spacing w:before="100" w:beforeAutospacing="1" w:after="100" w:afterAutospacing="1"/>
        <w:jc w:val="both"/>
        <w:rPr>
          <w:sz w:val="22"/>
          <w:szCs w:val="22"/>
        </w:rPr>
      </w:pPr>
      <w:r w:rsidRPr="00B714F4">
        <w:rPr>
          <w:rFonts w:ascii="Arial" w:hAnsi="Arial" w:cs="Arial"/>
        </w:rPr>
        <w:t>Blat wykonany</w:t>
      </w:r>
      <w:r w:rsidRPr="00B714F4">
        <w:rPr>
          <w:rFonts w:ascii="Arial" w:hAnsi="Arial" w:cs="Arial"/>
          <w:lang w:eastAsia="pl-PL"/>
        </w:rPr>
        <w:t xml:space="preserve"> z płyty wiórowej trójwarstwowej w klasie higieniczności E1 obustronnie  </w:t>
      </w:r>
      <w:proofErr w:type="spellStart"/>
      <w:r w:rsidRPr="00B714F4">
        <w:rPr>
          <w:rFonts w:ascii="Arial" w:hAnsi="Arial" w:cs="Arial"/>
          <w:lang w:eastAsia="pl-PL"/>
        </w:rPr>
        <w:t>melaminowanej</w:t>
      </w:r>
      <w:proofErr w:type="spellEnd"/>
      <w:r w:rsidRPr="00B714F4">
        <w:rPr>
          <w:rFonts w:ascii="Arial" w:hAnsi="Arial" w:cs="Arial"/>
          <w:lang w:eastAsia="pl-PL"/>
        </w:rPr>
        <w:t xml:space="preserve"> o grubości 25 mm</w:t>
      </w:r>
      <w:r w:rsidRPr="00B714F4">
        <w:rPr>
          <w:rFonts w:ascii="Arial" w:hAnsi="Arial" w:cs="Arial"/>
        </w:rPr>
        <w:t xml:space="preserve"> oklejony dookoła obrzeżem PCV grubości 2mm. </w:t>
      </w:r>
      <w:r w:rsidR="004B0934">
        <w:rPr>
          <w:rFonts w:ascii="Arial" w:hAnsi="Arial" w:cs="Arial"/>
        </w:rPr>
        <w:t>Nogi wykonane z profilu stalowego zamkniętego 60/20 mm</w:t>
      </w:r>
      <w:r w:rsidRPr="00B714F4">
        <w:rPr>
          <w:rFonts w:ascii="Arial" w:hAnsi="Arial" w:cs="Arial"/>
        </w:rPr>
        <w:t xml:space="preserve">. </w:t>
      </w:r>
      <w:r w:rsidR="00B16036">
        <w:rPr>
          <w:rFonts w:ascii="Arial" w:hAnsi="Arial" w:cs="Arial"/>
        </w:rPr>
        <w:t xml:space="preserve">Górna poprzeczka nóg wykonana profilu stalowego zamkniętego 50/30 mm. Nogi biurka połączone dwoma poprzeczkami wykonanymi z profilu stalowego zamkniętego 50/30 mm. Wystająca część blatu od strony petenta na narożnikach zaokrąglona r 10 cm. </w:t>
      </w:r>
      <w:r w:rsidRPr="00B714F4">
        <w:rPr>
          <w:rFonts w:ascii="Arial" w:hAnsi="Arial" w:cs="Arial"/>
        </w:rPr>
        <w:t xml:space="preserve">Stelaż biurka oraz nogi malowane proszkowo w kolorze RAL 9006. Blat biurka </w:t>
      </w:r>
      <w:r w:rsidRPr="00B714F4">
        <w:rPr>
          <w:rFonts w:ascii="Arial" w:eastAsia="Arial" w:hAnsi="Arial" w:cs="Arial"/>
          <w:color w:val="000000"/>
        </w:rPr>
        <w:t>wykonany z płyty o dekorze do ustalenia.</w:t>
      </w:r>
    </w:p>
    <w:p w14:paraId="3ED3C31C" w14:textId="77777777" w:rsidR="00D64982" w:rsidRPr="00BB69E7" w:rsidRDefault="00D64982" w:rsidP="00D64982">
      <w:pPr>
        <w:pStyle w:val="Tekstpodstawowy"/>
        <w:rPr>
          <w:szCs w:val="24"/>
        </w:rPr>
      </w:pPr>
      <w:r w:rsidRPr="00BB69E7">
        <w:rPr>
          <w:szCs w:val="24"/>
        </w:rPr>
        <w:t xml:space="preserve">Biurka muszą posiadać: </w:t>
      </w:r>
    </w:p>
    <w:p w14:paraId="0EF937EF" w14:textId="057680AF" w:rsidR="00D64982" w:rsidRPr="00C351AF" w:rsidRDefault="00D64982" w:rsidP="00C351AF">
      <w:pPr>
        <w:pStyle w:val="Tekstpodstawowy"/>
        <w:numPr>
          <w:ilvl w:val="0"/>
          <w:numId w:val="1"/>
        </w:numPr>
        <w:rPr>
          <w:szCs w:val="24"/>
        </w:rPr>
      </w:pPr>
      <w:r w:rsidRPr="00BB69E7">
        <w:rPr>
          <w:szCs w:val="24"/>
        </w:rPr>
        <w:t>przepust na okablowanie w blacie ( o średnicy 60 mm ), maskowany tworzywową zaślepką w kolorze zbliżonym do mebli ( montowaną w miejscu wskazanym przez użytkownika po montażu mebli )</w:t>
      </w:r>
    </w:p>
    <w:p w14:paraId="09E389F2" w14:textId="77777777" w:rsidR="00D64982" w:rsidRPr="00BB69E7" w:rsidRDefault="00D64982" w:rsidP="00D64982">
      <w:pPr>
        <w:pStyle w:val="Tekstpodstawowy"/>
        <w:rPr>
          <w:szCs w:val="24"/>
        </w:rPr>
      </w:pPr>
      <w:r w:rsidRPr="00BB69E7">
        <w:rPr>
          <w:szCs w:val="24"/>
        </w:rPr>
        <w:t xml:space="preserve">Wymiary: </w:t>
      </w:r>
    </w:p>
    <w:p w14:paraId="792FAC47" w14:textId="5A62335E" w:rsidR="00D64982" w:rsidRPr="00BB69E7" w:rsidRDefault="00D64982" w:rsidP="00D64982">
      <w:pPr>
        <w:pStyle w:val="Tekstpodstawowy"/>
        <w:rPr>
          <w:szCs w:val="24"/>
        </w:rPr>
      </w:pPr>
      <w:r w:rsidRPr="00BB69E7">
        <w:rPr>
          <w:szCs w:val="24"/>
        </w:rPr>
        <w:t xml:space="preserve">szerokość: </w:t>
      </w:r>
      <w:r w:rsidR="004B0934">
        <w:rPr>
          <w:szCs w:val="24"/>
        </w:rPr>
        <w:t>220</w:t>
      </w:r>
      <w:r w:rsidRPr="00BB69E7">
        <w:rPr>
          <w:szCs w:val="24"/>
        </w:rPr>
        <w:t xml:space="preserve"> cm </w:t>
      </w:r>
    </w:p>
    <w:p w14:paraId="34F115CE" w14:textId="6F81120A" w:rsidR="00D64982" w:rsidRDefault="00D64982" w:rsidP="00D64982">
      <w:pPr>
        <w:pStyle w:val="Tekstpodstawowy"/>
        <w:rPr>
          <w:szCs w:val="24"/>
        </w:rPr>
      </w:pPr>
      <w:r w:rsidRPr="00BB69E7">
        <w:rPr>
          <w:szCs w:val="24"/>
        </w:rPr>
        <w:t>głębokość: 1</w:t>
      </w:r>
      <w:r w:rsidR="004B0934">
        <w:rPr>
          <w:szCs w:val="24"/>
        </w:rPr>
        <w:t>6</w:t>
      </w:r>
      <w:r w:rsidRPr="00BB69E7">
        <w:rPr>
          <w:szCs w:val="24"/>
        </w:rPr>
        <w:t>0 cm</w:t>
      </w:r>
    </w:p>
    <w:p w14:paraId="1FDE5CF9" w14:textId="12BF1B2F" w:rsidR="00D64982" w:rsidRPr="00A73CA3" w:rsidRDefault="00A73CA3" w:rsidP="00A73CA3">
      <w:pPr>
        <w:rPr>
          <w:rFonts w:ascii="Arial" w:hAnsi="Arial" w:cs="Arial"/>
        </w:rPr>
      </w:pPr>
      <w:r w:rsidRPr="001A76B8">
        <w:rPr>
          <w:rFonts w:ascii="Arial" w:hAnsi="Arial" w:cs="Arial"/>
        </w:rPr>
        <w:t>wysokość</w:t>
      </w:r>
      <w:r w:rsidR="0088180A">
        <w:rPr>
          <w:rFonts w:ascii="Arial" w:hAnsi="Arial" w:cs="Arial"/>
        </w:rPr>
        <w:t xml:space="preserve">: </w:t>
      </w:r>
      <w:r w:rsidR="004B0934">
        <w:rPr>
          <w:rFonts w:ascii="Arial" w:hAnsi="Arial" w:cs="Arial"/>
        </w:rPr>
        <w:t>75 cm</w:t>
      </w:r>
    </w:p>
    <w:p w14:paraId="30A18DD5" w14:textId="2206C4B4" w:rsidR="00D64982" w:rsidRDefault="00D64982" w:rsidP="00D64982">
      <w:pPr>
        <w:pStyle w:val="Tekstpodstawowy"/>
        <w:rPr>
          <w:szCs w:val="24"/>
        </w:rPr>
      </w:pPr>
      <w:r>
        <w:rPr>
          <w:szCs w:val="24"/>
        </w:rPr>
        <w:t xml:space="preserve">Sposób </w:t>
      </w:r>
      <w:r w:rsidR="004B0934">
        <w:rPr>
          <w:szCs w:val="24"/>
        </w:rPr>
        <w:t xml:space="preserve">wykonania biurka </w:t>
      </w:r>
      <w:r>
        <w:rPr>
          <w:szCs w:val="24"/>
        </w:rPr>
        <w:t>prezentuje</w:t>
      </w:r>
      <w:r w:rsidR="004B0934">
        <w:rPr>
          <w:szCs w:val="24"/>
        </w:rPr>
        <w:t xml:space="preserve"> rysunek poniżej</w:t>
      </w:r>
      <w:r>
        <w:rPr>
          <w:szCs w:val="24"/>
        </w:rPr>
        <w:t>:</w:t>
      </w:r>
    </w:p>
    <w:p w14:paraId="78B4F2D9" w14:textId="50D55748" w:rsidR="007A4839" w:rsidRDefault="007A4839" w:rsidP="00D64982">
      <w:pPr>
        <w:pStyle w:val="Tekstpodstawowy"/>
        <w:rPr>
          <w:szCs w:val="24"/>
        </w:rPr>
      </w:pPr>
    </w:p>
    <w:p w14:paraId="23824717" w14:textId="57EE0057" w:rsidR="007A4839" w:rsidRDefault="007A4839" w:rsidP="00D64982">
      <w:pPr>
        <w:pStyle w:val="Tekstpodstawowy"/>
        <w:rPr>
          <w:szCs w:val="24"/>
        </w:rPr>
      </w:pPr>
    </w:p>
    <w:p w14:paraId="608FF247" w14:textId="77777777" w:rsidR="007A4839" w:rsidRDefault="007A4839" w:rsidP="00D64982">
      <w:pPr>
        <w:pStyle w:val="Tekstpodstawowy"/>
        <w:rPr>
          <w:szCs w:val="24"/>
        </w:rPr>
      </w:pPr>
    </w:p>
    <w:p w14:paraId="559DDDC1" w14:textId="2451139A" w:rsidR="007A4839" w:rsidRDefault="007A4839" w:rsidP="00D64982">
      <w:pPr>
        <w:pStyle w:val="Tekstpodstawowy"/>
        <w:rPr>
          <w:szCs w:val="24"/>
        </w:rPr>
      </w:pPr>
    </w:p>
    <w:p w14:paraId="5569B04B" w14:textId="77777777" w:rsidR="007A4839" w:rsidRDefault="007A4839" w:rsidP="00D64982">
      <w:pPr>
        <w:pStyle w:val="Tekstpodstawowy"/>
        <w:rPr>
          <w:szCs w:val="24"/>
        </w:rPr>
      </w:pPr>
    </w:p>
    <w:p w14:paraId="6BAB3314" w14:textId="46F38F92" w:rsidR="007A4839" w:rsidRDefault="007A4839" w:rsidP="00D64982">
      <w:pPr>
        <w:pStyle w:val="Tekstpodstawowy"/>
        <w:rPr>
          <w:szCs w:val="24"/>
        </w:rPr>
      </w:pPr>
      <w:r>
        <w:rPr>
          <w:noProof/>
          <w:szCs w:val="24"/>
          <w:lang w:eastAsia="pl-PL"/>
        </w:rPr>
        <w:drawing>
          <wp:inline distT="0" distB="0" distL="0" distR="0" wp14:anchorId="11AB41B9" wp14:editId="73CAD252">
            <wp:extent cx="5756910" cy="293433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93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AE1E5" w14:textId="77777777" w:rsidR="00D64982" w:rsidRDefault="00D64982" w:rsidP="00D64982">
      <w:pPr>
        <w:pStyle w:val="Tekstpodstawowy"/>
        <w:rPr>
          <w:szCs w:val="24"/>
        </w:rPr>
      </w:pPr>
    </w:p>
    <w:p w14:paraId="4248ECE7" w14:textId="77777777" w:rsidR="00D64982" w:rsidRDefault="00D64982" w:rsidP="00D64982">
      <w:pPr>
        <w:pStyle w:val="Tekstpodstawowy"/>
        <w:rPr>
          <w:szCs w:val="24"/>
        </w:rPr>
      </w:pPr>
    </w:p>
    <w:p w14:paraId="66FA8CAE" w14:textId="7C758DF7" w:rsidR="00B714F4" w:rsidRDefault="007A4839" w:rsidP="00B714F4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 wp14:anchorId="753F2FF6" wp14:editId="7FA81DB9">
            <wp:extent cx="4612005" cy="3880485"/>
            <wp:effectExtent l="0" t="0" r="0" b="5715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005" cy="388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430A5" w14:textId="1B5B03C8" w:rsidR="007A4839" w:rsidRDefault="007A4839" w:rsidP="00B714F4">
      <w:pPr>
        <w:jc w:val="center"/>
      </w:pPr>
    </w:p>
    <w:p w14:paraId="0DACE155" w14:textId="77777777" w:rsidR="007A4839" w:rsidRDefault="007A4839" w:rsidP="00B714F4">
      <w:pPr>
        <w:jc w:val="center"/>
      </w:pPr>
    </w:p>
    <w:p w14:paraId="0B759FC1" w14:textId="5221E243" w:rsidR="004539CB" w:rsidRPr="001707C9" w:rsidRDefault="004539CB" w:rsidP="001707C9">
      <w:pPr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2</w:t>
      </w:r>
    </w:p>
    <w:p w14:paraId="3A7E686F" w14:textId="4EA9240E" w:rsidR="004539CB" w:rsidRDefault="004539CB" w:rsidP="004539CB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POMOCNIK PODBIURKOWY:</w:t>
      </w:r>
    </w:p>
    <w:p w14:paraId="1072F2D2" w14:textId="5B34E223" w:rsidR="00D64982" w:rsidRPr="00D64982" w:rsidRDefault="00D64982" w:rsidP="00D64982">
      <w:pPr>
        <w:pStyle w:val="Tekstpodstawowy"/>
        <w:rPr>
          <w:rStyle w:val="FontStyle11"/>
          <w:sz w:val="24"/>
          <w:szCs w:val="24"/>
        </w:rPr>
      </w:pPr>
      <w:r w:rsidRPr="00D64982">
        <w:rPr>
          <w:rStyle w:val="FontStyle11"/>
          <w:sz w:val="24"/>
          <w:szCs w:val="24"/>
        </w:rPr>
        <w:t xml:space="preserve">Wykonany  z płyty wiórowej </w:t>
      </w:r>
      <w:r w:rsidRPr="00D64982">
        <w:rPr>
          <w:rStyle w:val="FontStyle11"/>
          <w:sz w:val="24"/>
          <w:szCs w:val="24"/>
          <w:lang w:eastAsia="pl-PL"/>
        </w:rPr>
        <w:t xml:space="preserve">trójwarstwowej w klasie higieniczności E1 obustronnie  </w:t>
      </w:r>
      <w:proofErr w:type="spellStart"/>
      <w:r w:rsidRPr="00D64982">
        <w:rPr>
          <w:rStyle w:val="FontStyle11"/>
          <w:sz w:val="24"/>
          <w:szCs w:val="24"/>
          <w:lang w:eastAsia="pl-PL"/>
        </w:rPr>
        <w:t>melaminowanej</w:t>
      </w:r>
      <w:proofErr w:type="spellEnd"/>
      <w:r w:rsidRPr="00D64982">
        <w:rPr>
          <w:rStyle w:val="FontStyle11"/>
          <w:sz w:val="24"/>
          <w:szCs w:val="24"/>
        </w:rPr>
        <w:t xml:space="preserve"> gr. 18mm</w:t>
      </w:r>
      <w:r w:rsidR="00F27345">
        <w:rPr>
          <w:rStyle w:val="FontStyle11"/>
          <w:sz w:val="24"/>
          <w:szCs w:val="24"/>
        </w:rPr>
        <w:t xml:space="preserve">. Tylko </w:t>
      </w:r>
      <w:r w:rsidRPr="00D64982">
        <w:rPr>
          <w:rStyle w:val="FontStyle11"/>
          <w:sz w:val="24"/>
          <w:szCs w:val="24"/>
        </w:rPr>
        <w:t>wieniec górny</w:t>
      </w:r>
      <w:r w:rsidR="00F27345">
        <w:rPr>
          <w:rStyle w:val="FontStyle11"/>
          <w:sz w:val="24"/>
          <w:szCs w:val="24"/>
        </w:rPr>
        <w:t xml:space="preserve"> </w:t>
      </w:r>
      <w:r w:rsidRPr="00D64982">
        <w:rPr>
          <w:rStyle w:val="FontStyle11"/>
          <w:sz w:val="24"/>
          <w:szCs w:val="24"/>
        </w:rPr>
        <w:t xml:space="preserve">z płyty wiórowej </w:t>
      </w:r>
      <w:r w:rsidRPr="00D64982">
        <w:rPr>
          <w:rStyle w:val="FontStyle11"/>
          <w:sz w:val="24"/>
          <w:szCs w:val="24"/>
          <w:lang w:eastAsia="pl-PL"/>
        </w:rPr>
        <w:t xml:space="preserve">trójwarstwowej w klasie higieniczności E1 obustronnie </w:t>
      </w:r>
      <w:proofErr w:type="spellStart"/>
      <w:r w:rsidRPr="00D64982">
        <w:rPr>
          <w:rStyle w:val="FontStyle11"/>
          <w:sz w:val="24"/>
          <w:szCs w:val="24"/>
          <w:lang w:eastAsia="pl-PL"/>
        </w:rPr>
        <w:t>melaminowanej</w:t>
      </w:r>
      <w:proofErr w:type="spellEnd"/>
      <w:r w:rsidRPr="00D64982">
        <w:rPr>
          <w:rStyle w:val="FontStyle11"/>
          <w:sz w:val="24"/>
          <w:szCs w:val="24"/>
        </w:rPr>
        <w:t xml:space="preserve"> gr. 25</w:t>
      </w:r>
      <w:r w:rsidR="00F27345">
        <w:rPr>
          <w:rStyle w:val="FontStyle11"/>
          <w:sz w:val="24"/>
          <w:szCs w:val="24"/>
        </w:rPr>
        <w:t xml:space="preserve"> mm. Wszystkie krawędzie </w:t>
      </w:r>
      <w:r w:rsidRPr="00D64982">
        <w:rPr>
          <w:rStyle w:val="FontStyle11"/>
          <w:sz w:val="24"/>
          <w:szCs w:val="24"/>
        </w:rPr>
        <w:t>oklejon</w:t>
      </w:r>
      <w:r w:rsidR="00F27345">
        <w:rPr>
          <w:rStyle w:val="FontStyle11"/>
          <w:sz w:val="24"/>
          <w:szCs w:val="24"/>
        </w:rPr>
        <w:t xml:space="preserve">e </w:t>
      </w:r>
      <w:r w:rsidRPr="00D64982">
        <w:rPr>
          <w:rStyle w:val="FontStyle11"/>
          <w:sz w:val="24"/>
          <w:szCs w:val="24"/>
        </w:rPr>
        <w:t>obrzeżem PCV</w:t>
      </w:r>
      <w:r w:rsidRPr="00D64982">
        <w:rPr>
          <w:rStyle w:val="FontStyle11"/>
          <w:color w:val="FF0000"/>
          <w:sz w:val="24"/>
          <w:szCs w:val="24"/>
        </w:rPr>
        <w:t xml:space="preserve"> </w:t>
      </w:r>
      <w:r w:rsidRPr="00D64982">
        <w:rPr>
          <w:rStyle w:val="FontStyle11"/>
          <w:sz w:val="24"/>
          <w:szCs w:val="24"/>
        </w:rPr>
        <w:t>lub ABS gr. 2mm</w:t>
      </w:r>
      <w:r w:rsidR="00F27345">
        <w:rPr>
          <w:rStyle w:val="FontStyle11"/>
          <w:sz w:val="24"/>
          <w:szCs w:val="24"/>
        </w:rPr>
        <w:t xml:space="preserve">. </w:t>
      </w:r>
      <w:r w:rsidRPr="00D64982">
        <w:rPr>
          <w:rStyle w:val="FontStyle11"/>
          <w:sz w:val="24"/>
          <w:szCs w:val="24"/>
          <w:lang w:eastAsia="pl-PL"/>
        </w:rPr>
        <w:t>Do łączenia korpusów nie dopuszcza się użycia kleju</w:t>
      </w:r>
      <w:r w:rsidRPr="00D64982">
        <w:rPr>
          <w:rStyle w:val="FontStyle11"/>
          <w:sz w:val="24"/>
          <w:szCs w:val="24"/>
        </w:rPr>
        <w:t xml:space="preserve">. Uchwyty metalowe o rozstawie nawierceń 128 mm, zamek centralny, blokada wysuwu więcej niż jednej szuflady. Szuflady na prowadnicach kulkowych, wkłady szuflad </w:t>
      </w:r>
      <w:r w:rsidR="00F27345">
        <w:rPr>
          <w:rStyle w:val="FontStyle11"/>
          <w:sz w:val="24"/>
          <w:szCs w:val="24"/>
        </w:rPr>
        <w:t>z płyty</w:t>
      </w:r>
      <w:r w:rsidRPr="00D64982">
        <w:rPr>
          <w:rStyle w:val="FontStyle11"/>
          <w:sz w:val="24"/>
          <w:szCs w:val="24"/>
        </w:rPr>
        <w:t>, wysuw szuflad 70 % głębokości</w:t>
      </w:r>
      <w:r w:rsidR="00F27345">
        <w:rPr>
          <w:rStyle w:val="FontStyle11"/>
          <w:sz w:val="24"/>
          <w:szCs w:val="24"/>
        </w:rPr>
        <w:t xml:space="preserve">, prowadnice z cichym </w:t>
      </w:r>
      <w:proofErr w:type="spellStart"/>
      <w:r w:rsidR="00F27345">
        <w:rPr>
          <w:rStyle w:val="FontStyle11"/>
          <w:sz w:val="24"/>
          <w:szCs w:val="24"/>
        </w:rPr>
        <w:t>domykiem</w:t>
      </w:r>
      <w:proofErr w:type="spellEnd"/>
      <w:r w:rsidR="00F27345">
        <w:rPr>
          <w:rStyle w:val="FontStyle11"/>
          <w:sz w:val="24"/>
          <w:szCs w:val="24"/>
        </w:rPr>
        <w:t xml:space="preserve"> i dociągiem.</w:t>
      </w:r>
      <w:r w:rsidRPr="00D64982">
        <w:rPr>
          <w:rStyle w:val="FontStyle11"/>
          <w:sz w:val="24"/>
          <w:szCs w:val="24"/>
        </w:rPr>
        <w:t xml:space="preserve"> </w:t>
      </w:r>
      <w:r w:rsidR="00F27345">
        <w:rPr>
          <w:rStyle w:val="FontStyle11"/>
          <w:sz w:val="24"/>
          <w:szCs w:val="24"/>
        </w:rPr>
        <w:t>W górnej szufladzie</w:t>
      </w:r>
      <w:r w:rsidRPr="00D64982">
        <w:rPr>
          <w:rStyle w:val="FontStyle11"/>
          <w:sz w:val="24"/>
          <w:szCs w:val="24"/>
        </w:rPr>
        <w:t xml:space="preserve"> </w:t>
      </w:r>
      <w:r w:rsidR="00E76F00">
        <w:rPr>
          <w:rStyle w:val="FontStyle11"/>
          <w:sz w:val="24"/>
          <w:szCs w:val="24"/>
        </w:rPr>
        <w:t>nakładany</w:t>
      </w:r>
      <w:r w:rsidRPr="00D64982">
        <w:rPr>
          <w:rStyle w:val="FontStyle11"/>
          <w:sz w:val="24"/>
          <w:szCs w:val="24"/>
        </w:rPr>
        <w:t xml:space="preserve"> tworzywow</w:t>
      </w:r>
      <w:r w:rsidR="00E76F00">
        <w:rPr>
          <w:rStyle w:val="FontStyle11"/>
          <w:sz w:val="24"/>
          <w:szCs w:val="24"/>
        </w:rPr>
        <w:t>y</w:t>
      </w:r>
      <w:r w:rsidRPr="00D64982">
        <w:rPr>
          <w:rStyle w:val="FontStyle11"/>
          <w:sz w:val="24"/>
          <w:szCs w:val="24"/>
        </w:rPr>
        <w:t xml:space="preserve"> piórnik. </w:t>
      </w:r>
      <w:r w:rsidR="00E76F00">
        <w:rPr>
          <w:rStyle w:val="FontStyle11"/>
          <w:sz w:val="24"/>
          <w:szCs w:val="24"/>
        </w:rPr>
        <w:t>Drzwi suwane na rolkach i prowadnicach tworzywowych z zamkiem wciskano-obrotowym. Pomocnik</w:t>
      </w:r>
      <w:r w:rsidRPr="00D64982">
        <w:rPr>
          <w:rStyle w:val="FontStyle11"/>
          <w:sz w:val="24"/>
          <w:szCs w:val="24"/>
        </w:rPr>
        <w:t xml:space="preserve"> montowany w fabryce producenta. </w:t>
      </w:r>
    </w:p>
    <w:p w14:paraId="7AAFE795" w14:textId="458BE9B6" w:rsidR="00D64982" w:rsidRDefault="00E76F00" w:rsidP="00D64982">
      <w:pPr>
        <w:rPr>
          <w:rFonts w:ascii="Arial" w:eastAsia="Arial" w:hAnsi="Arial" w:cs="Arial"/>
          <w:color w:val="000000"/>
        </w:rPr>
      </w:pPr>
      <w:r>
        <w:rPr>
          <w:rFonts w:ascii="Arial" w:hAnsi="Arial" w:cs="Arial"/>
        </w:rPr>
        <w:t>Pomocnik</w:t>
      </w:r>
      <w:r w:rsidR="00D64982" w:rsidRPr="00D64982">
        <w:rPr>
          <w:rFonts w:ascii="Arial" w:hAnsi="Arial" w:cs="Arial"/>
        </w:rPr>
        <w:t xml:space="preserve"> </w:t>
      </w:r>
      <w:r w:rsidR="00D64982" w:rsidRPr="00D64982">
        <w:rPr>
          <w:rFonts w:ascii="Arial" w:eastAsia="Arial" w:hAnsi="Arial" w:cs="Arial"/>
          <w:color w:val="000000"/>
        </w:rPr>
        <w:t>wykonany z płyty o dekorze do ustalenia</w:t>
      </w:r>
    </w:p>
    <w:p w14:paraId="2391C8A1" w14:textId="2147D77B" w:rsidR="00E76F00" w:rsidRPr="00D64982" w:rsidRDefault="00644E2C" w:rsidP="00D64982">
      <w:pPr>
        <w:rPr>
          <w:rFonts w:ascii="Arial" w:hAnsi="Arial" w:cs="Arial"/>
        </w:rPr>
      </w:pPr>
      <w:r>
        <w:rPr>
          <w:rFonts w:ascii="Arial" w:eastAsia="Arial" w:hAnsi="Arial" w:cs="Arial"/>
          <w:color w:val="000000"/>
        </w:rPr>
        <w:t>2</w:t>
      </w:r>
      <w:r w:rsidR="00E76F00">
        <w:rPr>
          <w:rFonts w:ascii="Arial" w:eastAsia="Arial" w:hAnsi="Arial" w:cs="Arial"/>
          <w:color w:val="000000"/>
        </w:rPr>
        <w:t xml:space="preserve"> sztuk</w:t>
      </w:r>
      <w:r>
        <w:rPr>
          <w:rFonts w:ascii="Arial" w:eastAsia="Arial" w:hAnsi="Arial" w:cs="Arial"/>
          <w:color w:val="000000"/>
        </w:rPr>
        <w:t>i</w:t>
      </w:r>
      <w:r w:rsidR="00E76F00">
        <w:rPr>
          <w:rFonts w:ascii="Arial" w:eastAsia="Arial" w:hAnsi="Arial" w:cs="Arial"/>
          <w:color w:val="000000"/>
        </w:rPr>
        <w:t xml:space="preserve"> lew</w:t>
      </w:r>
      <w:r>
        <w:rPr>
          <w:rFonts w:ascii="Arial" w:eastAsia="Arial" w:hAnsi="Arial" w:cs="Arial"/>
          <w:color w:val="000000"/>
        </w:rPr>
        <w:t>e</w:t>
      </w:r>
      <w:r w:rsidR="00E76F00">
        <w:rPr>
          <w:rFonts w:ascii="Arial" w:eastAsia="Arial" w:hAnsi="Arial" w:cs="Arial"/>
          <w:color w:val="000000"/>
        </w:rPr>
        <w:t>, 1 sztuk</w:t>
      </w:r>
      <w:r>
        <w:rPr>
          <w:rFonts w:ascii="Arial" w:eastAsia="Arial" w:hAnsi="Arial" w:cs="Arial"/>
          <w:color w:val="000000"/>
        </w:rPr>
        <w:t>i</w:t>
      </w:r>
      <w:r w:rsidR="00E76F00">
        <w:rPr>
          <w:rFonts w:ascii="Arial" w:eastAsia="Arial" w:hAnsi="Arial" w:cs="Arial"/>
          <w:color w:val="000000"/>
        </w:rPr>
        <w:t xml:space="preserve"> praw</w:t>
      </w:r>
      <w:r>
        <w:rPr>
          <w:rFonts w:ascii="Arial" w:eastAsia="Arial" w:hAnsi="Arial" w:cs="Arial"/>
          <w:color w:val="000000"/>
        </w:rPr>
        <w:t>e</w:t>
      </w:r>
    </w:p>
    <w:p w14:paraId="7FE3D44B" w14:textId="77777777" w:rsidR="00D64982" w:rsidRPr="00D64982" w:rsidRDefault="00D64982" w:rsidP="00D64982">
      <w:pPr>
        <w:pStyle w:val="Tekstpodstawowy"/>
        <w:rPr>
          <w:szCs w:val="24"/>
        </w:rPr>
      </w:pPr>
      <w:r w:rsidRPr="00D64982">
        <w:rPr>
          <w:szCs w:val="24"/>
        </w:rPr>
        <w:t xml:space="preserve">Wymiary: </w:t>
      </w:r>
    </w:p>
    <w:p w14:paraId="62544AF6" w14:textId="713E4FC2" w:rsidR="00D64982" w:rsidRPr="00D64982" w:rsidRDefault="00D64982" w:rsidP="00D64982">
      <w:pPr>
        <w:pStyle w:val="Tekstpodstawowy"/>
        <w:rPr>
          <w:szCs w:val="24"/>
        </w:rPr>
      </w:pPr>
      <w:r w:rsidRPr="00D64982">
        <w:rPr>
          <w:szCs w:val="24"/>
        </w:rPr>
        <w:t xml:space="preserve">szerokość: </w:t>
      </w:r>
      <w:r w:rsidR="007A4839">
        <w:rPr>
          <w:szCs w:val="24"/>
        </w:rPr>
        <w:t>120</w:t>
      </w:r>
      <w:r w:rsidRPr="00D64982">
        <w:rPr>
          <w:szCs w:val="24"/>
        </w:rPr>
        <w:t xml:space="preserve"> cm </w:t>
      </w:r>
    </w:p>
    <w:p w14:paraId="56CCBA2C" w14:textId="35D3F3C0" w:rsidR="00D64982" w:rsidRPr="00D64982" w:rsidRDefault="00D64982" w:rsidP="00D64982">
      <w:pPr>
        <w:pStyle w:val="Tekstpodstawowy"/>
        <w:rPr>
          <w:szCs w:val="24"/>
        </w:rPr>
      </w:pPr>
      <w:r w:rsidRPr="00D64982">
        <w:rPr>
          <w:szCs w:val="24"/>
        </w:rPr>
        <w:t xml:space="preserve">głębokość: </w:t>
      </w:r>
      <w:r w:rsidR="007A4839">
        <w:rPr>
          <w:szCs w:val="24"/>
        </w:rPr>
        <w:t>45</w:t>
      </w:r>
      <w:r w:rsidRPr="00D64982">
        <w:rPr>
          <w:szCs w:val="24"/>
        </w:rPr>
        <w:t xml:space="preserve"> cm</w:t>
      </w:r>
    </w:p>
    <w:p w14:paraId="7BD32F30" w14:textId="22A08700" w:rsidR="00D64982" w:rsidRDefault="00D64982" w:rsidP="00D64982">
      <w:pPr>
        <w:rPr>
          <w:rFonts w:ascii="Arial" w:hAnsi="Arial" w:cs="Arial"/>
        </w:rPr>
      </w:pPr>
      <w:r w:rsidRPr="00D64982">
        <w:rPr>
          <w:rFonts w:ascii="Arial" w:hAnsi="Arial" w:cs="Arial"/>
        </w:rPr>
        <w:t xml:space="preserve">wysokość: </w:t>
      </w:r>
      <w:r w:rsidR="007A4839">
        <w:rPr>
          <w:rFonts w:ascii="Arial" w:hAnsi="Arial" w:cs="Arial"/>
        </w:rPr>
        <w:t>62,7</w:t>
      </w:r>
      <w:r w:rsidRPr="00D64982">
        <w:rPr>
          <w:rFonts w:ascii="Arial" w:hAnsi="Arial" w:cs="Arial"/>
        </w:rPr>
        <w:t xml:space="preserve"> cm</w:t>
      </w:r>
    </w:p>
    <w:p w14:paraId="76E8ACA4" w14:textId="4629209C" w:rsidR="00E76F00" w:rsidRDefault="00E76F00" w:rsidP="00E76F00">
      <w:pPr>
        <w:pStyle w:val="Tekstpodstawowy"/>
        <w:rPr>
          <w:szCs w:val="24"/>
        </w:rPr>
      </w:pPr>
      <w:r>
        <w:rPr>
          <w:szCs w:val="24"/>
        </w:rPr>
        <w:t xml:space="preserve">Sposób wykonania </w:t>
      </w:r>
      <w:r w:rsidR="00F337B3">
        <w:rPr>
          <w:szCs w:val="24"/>
        </w:rPr>
        <w:t>pomocnika</w:t>
      </w:r>
      <w:r>
        <w:rPr>
          <w:szCs w:val="24"/>
        </w:rPr>
        <w:t xml:space="preserve"> prezentuje rysunek poniżej:</w:t>
      </w:r>
    </w:p>
    <w:p w14:paraId="6F0892EF" w14:textId="36F9D8C8" w:rsidR="007A4839" w:rsidRDefault="007A4839" w:rsidP="00E76F00">
      <w:pPr>
        <w:pStyle w:val="Tekstpodstawowy"/>
        <w:rPr>
          <w:szCs w:val="24"/>
        </w:rPr>
      </w:pPr>
    </w:p>
    <w:p w14:paraId="29FE312C" w14:textId="100ED6B8" w:rsidR="007A4839" w:rsidRDefault="007A4839" w:rsidP="007A4839">
      <w:pPr>
        <w:pStyle w:val="Tekstpodstawowy"/>
        <w:jc w:val="center"/>
        <w:rPr>
          <w:szCs w:val="24"/>
        </w:rPr>
      </w:pPr>
      <w:r>
        <w:rPr>
          <w:noProof/>
          <w:szCs w:val="24"/>
          <w:lang w:eastAsia="pl-PL"/>
        </w:rPr>
        <w:drawing>
          <wp:inline distT="0" distB="0" distL="0" distR="0" wp14:anchorId="718D46EC" wp14:editId="5A948DC0">
            <wp:extent cx="4429125" cy="2838450"/>
            <wp:effectExtent l="0" t="0" r="9525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D230E" w14:textId="77777777" w:rsidR="00A36D0E" w:rsidRDefault="00A36D0E" w:rsidP="00D64982">
      <w:pPr>
        <w:rPr>
          <w:rFonts w:ascii="Arial" w:hAnsi="Arial" w:cs="Arial"/>
        </w:rPr>
      </w:pPr>
    </w:p>
    <w:p w14:paraId="5BA50558" w14:textId="0367C692" w:rsidR="00D64982" w:rsidRDefault="00D64982" w:rsidP="00D64982">
      <w:pPr>
        <w:rPr>
          <w:rFonts w:ascii="Arial" w:hAnsi="Arial" w:cs="Arial"/>
        </w:rPr>
      </w:pPr>
    </w:p>
    <w:p w14:paraId="3F399206" w14:textId="1EA3D8DB" w:rsidR="007A4839" w:rsidRDefault="007A4839" w:rsidP="00D64982">
      <w:pPr>
        <w:rPr>
          <w:rFonts w:ascii="Arial" w:hAnsi="Arial" w:cs="Arial"/>
        </w:rPr>
      </w:pPr>
    </w:p>
    <w:p w14:paraId="0EC319E3" w14:textId="77777777" w:rsidR="007A4839" w:rsidRDefault="007A4839" w:rsidP="00D64982">
      <w:pPr>
        <w:rPr>
          <w:rFonts w:ascii="Arial" w:hAnsi="Arial" w:cs="Arial"/>
        </w:rPr>
      </w:pPr>
    </w:p>
    <w:p w14:paraId="120FB0B9" w14:textId="7A3A73A4" w:rsidR="00CB4442" w:rsidRPr="001707C9" w:rsidRDefault="00CB4442" w:rsidP="001707C9">
      <w:pPr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3</w:t>
      </w:r>
    </w:p>
    <w:p w14:paraId="7EFB53EA" w14:textId="3285F5D1" w:rsidR="00CB4442" w:rsidRDefault="00CB4442" w:rsidP="00CB4442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BIURKO POJEDYNCZE:</w:t>
      </w:r>
    </w:p>
    <w:p w14:paraId="0ACF2661" w14:textId="6149021D" w:rsidR="00CB4442" w:rsidRPr="00B714F4" w:rsidRDefault="00CB4442" w:rsidP="00CB4442">
      <w:pPr>
        <w:suppressAutoHyphens w:val="0"/>
        <w:spacing w:before="100" w:beforeAutospacing="1" w:after="100" w:afterAutospacing="1"/>
        <w:jc w:val="both"/>
        <w:rPr>
          <w:sz w:val="22"/>
          <w:szCs w:val="22"/>
        </w:rPr>
      </w:pPr>
      <w:r w:rsidRPr="00B714F4">
        <w:rPr>
          <w:rFonts w:ascii="Arial" w:hAnsi="Arial" w:cs="Arial"/>
        </w:rPr>
        <w:t>Blat wykonany</w:t>
      </w:r>
      <w:r w:rsidRPr="00B714F4">
        <w:rPr>
          <w:rFonts w:ascii="Arial" w:hAnsi="Arial" w:cs="Arial"/>
          <w:lang w:eastAsia="pl-PL"/>
        </w:rPr>
        <w:t xml:space="preserve"> z płyty wiórowej trójwarstwowej w klasie higieniczności E1 obustronnie  </w:t>
      </w:r>
      <w:proofErr w:type="spellStart"/>
      <w:r w:rsidRPr="00B714F4">
        <w:rPr>
          <w:rFonts w:ascii="Arial" w:hAnsi="Arial" w:cs="Arial"/>
          <w:lang w:eastAsia="pl-PL"/>
        </w:rPr>
        <w:t>melaminowanej</w:t>
      </w:r>
      <w:proofErr w:type="spellEnd"/>
      <w:r w:rsidRPr="00B714F4">
        <w:rPr>
          <w:rFonts w:ascii="Arial" w:hAnsi="Arial" w:cs="Arial"/>
          <w:lang w:eastAsia="pl-PL"/>
        </w:rPr>
        <w:t xml:space="preserve"> o grubości 25 mm</w:t>
      </w:r>
      <w:r w:rsidRPr="00B714F4">
        <w:rPr>
          <w:rFonts w:ascii="Arial" w:hAnsi="Arial" w:cs="Arial"/>
        </w:rPr>
        <w:t xml:space="preserve"> oklejony dookoła obrzeżem PCV grubości 2mm. </w:t>
      </w:r>
      <w:r>
        <w:rPr>
          <w:rFonts w:ascii="Arial" w:hAnsi="Arial" w:cs="Arial"/>
        </w:rPr>
        <w:t>Nogi wykonane z profilu stalowego zamkniętego 60/20 mm</w:t>
      </w:r>
      <w:r w:rsidRPr="00B714F4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Górna poprzeczka nóg wykonana profilu stalowego zamkniętego 50/30 mm. Nogi biurka połączone jedną poprzeczką wykonaną z profilu stalowego zamkniętego 50/30 mm. </w:t>
      </w:r>
      <w:r w:rsidR="002F5B3A">
        <w:rPr>
          <w:rFonts w:ascii="Arial" w:hAnsi="Arial" w:cs="Arial"/>
        </w:rPr>
        <w:t>Biurko posiada osłonę czołową o wysokości minimum 3</w:t>
      </w:r>
      <w:r w:rsidR="007A4839">
        <w:rPr>
          <w:rFonts w:ascii="Arial" w:hAnsi="Arial" w:cs="Arial"/>
        </w:rPr>
        <w:t>5</w:t>
      </w:r>
      <w:r w:rsidR="002F5B3A">
        <w:rPr>
          <w:rFonts w:ascii="Arial" w:hAnsi="Arial" w:cs="Arial"/>
        </w:rPr>
        <w:t xml:space="preserve"> cm. </w:t>
      </w:r>
      <w:r w:rsidRPr="00B714F4">
        <w:rPr>
          <w:rFonts w:ascii="Arial" w:hAnsi="Arial" w:cs="Arial"/>
        </w:rPr>
        <w:t xml:space="preserve">Stelaż biurka oraz nogi malowane proszkowo w kolorze RAL 9006. Blat biurka </w:t>
      </w:r>
      <w:r w:rsidRPr="00B714F4">
        <w:rPr>
          <w:rFonts w:ascii="Arial" w:eastAsia="Arial" w:hAnsi="Arial" w:cs="Arial"/>
          <w:color w:val="000000"/>
        </w:rPr>
        <w:t>wykonany z płyty o dekorze do ustalenia.</w:t>
      </w:r>
    </w:p>
    <w:p w14:paraId="48002025" w14:textId="1E9B061B" w:rsidR="00CB4442" w:rsidRPr="00BB69E7" w:rsidRDefault="00CB4442" w:rsidP="00CB4442">
      <w:pPr>
        <w:pStyle w:val="Tekstpodstawowy"/>
        <w:rPr>
          <w:szCs w:val="24"/>
        </w:rPr>
      </w:pPr>
      <w:r w:rsidRPr="00BB69E7">
        <w:rPr>
          <w:szCs w:val="24"/>
        </w:rPr>
        <w:t>Biurk</w:t>
      </w:r>
      <w:r w:rsidR="002F5B3A">
        <w:rPr>
          <w:szCs w:val="24"/>
        </w:rPr>
        <w:t>o</w:t>
      </w:r>
      <w:r w:rsidRPr="00BB69E7">
        <w:rPr>
          <w:szCs w:val="24"/>
        </w:rPr>
        <w:t xml:space="preserve"> mus</w:t>
      </w:r>
      <w:r w:rsidR="002F5B3A">
        <w:rPr>
          <w:szCs w:val="24"/>
        </w:rPr>
        <w:t>i</w:t>
      </w:r>
      <w:r w:rsidRPr="00BB69E7">
        <w:rPr>
          <w:szCs w:val="24"/>
        </w:rPr>
        <w:t xml:space="preserve"> posiadać: </w:t>
      </w:r>
    </w:p>
    <w:p w14:paraId="47DDFB2A" w14:textId="77777777" w:rsidR="00CB4442" w:rsidRPr="00C351AF" w:rsidRDefault="00CB4442" w:rsidP="00CB4442">
      <w:pPr>
        <w:pStyle w:val="Tekstpodstawowy"/>
        <w:numPr>
          <w:ilvl w:val="0"/>
          <w:numId w:val="1"/>
        </w:numPr>
        <w:rPr>
          <w:szCs w:val="24"/>
        </w:rPr>
      </w:pPr>
      <w:r w:rsidRPr="00BB69E7">
        <w:rPr>
          <w:szCs w:val="24"/>
        </w:rPr>
        <w:t>przepust na okablowanie w blacie ( o średnicy 60 mm ), maskowany tworzywową zaślepką w kolorze zbliżonym do mebli ( montowaną w miejscu wskazanym przez użytkownika po montażu mebli )</w:t>
      </w:r>
    </w:p>
    <w:p w14:paraId="29F95E4A" w14:textId="77777777" w:rsidR="00CB4442" w:rsidRPr="00BB69E7" w:rsidRDefault="00CB4442" w:rsidP="00CB4442">
      <w:pPr>
        <w:pStyle w:val="Tekstpodstawowy"/>
        <w:rPr>
          <w:szCs w:val="24"/>
        </w:rPr>
      </w:pPr>
      <w:r w:rsidRPr="00BB69E7">
        <w:rPr>
          <w:szCs w:val="24"/>
        </w:rPr>
        <w:t xml:space="preserve">Wymiary: </w:t>
      </w:r>
    </w:p>
    <w:p w14:paraId="5EA3032A" w14:textId="57584348" w:rsidR="00CB4442" w:rsidRPr="00BB69E7" w:rsidRDefault="00CB4442" w:rsidP="00CB4442">
      <w:pPr>
        <w:pStyle w:val="Tekstpodstawowy"/>
        <w:rPr>
          <w:szCs w:val="24"/>
        </w:rPr>
      </w:pPr>
      <w:r w:rsidRPr="00BB69E7">
        <w:rPr>
          <w:szCs w:val="24"/>
        </w:rPr>
        <w:t xml:space="preserve">szerokość: </w:t>
      </w:r>
      <w:r w:rsidR="002F5B3A">
        <w:rPr>
          <w:szCs w:val="24"/>
        </w:rPr>
        <w:t>180</w:t>
      </w:r>
      <w:r w:rsidRPr="00BB69E7">
        <w:rPr>
          <w:szCs w:val="24"/>
        </w:rPr>
        <w:t xml:space="preserve"> cm </w:t>
      </w:r>
    </w:p>
    <w:p w14:paraId="2EBD4AA2" w14:textId="0C4CE230" w:rsidR="00CB4442" w:rsidRDefault="00CB4442" w:rsidP="00CB4442">
      <w:pPr>
        <w:pStyle w:val="Tekstpodstawowy"/>
        <w:rPr>
          <w:szCs w:val="24"/>
        </w:rPr>
      </w:pPr>
      <w:r w:rsidRPr="00BB69E7">
        <w:rPr>
          <w:szCs w:val="24"/>
        </w:rPr>
        <w:t xml:space="preserve">głębokość: </w:t>
      </w:r>
      <w:r w:rsidR="002F5B3A">
        <w:rPr>
          <w:szCs w:val="24"/>
        </w:rPr>
        <w:t>8</w:t>
      </w:r>
      <w:r w:rsidRPr="00BB69E7">
        <w:rPr>
          <w:szCs w:val="24"/>
        </w:rPr>
        <w:t>0 cm</w:t>
      </w:r>
    </w:p>
    <w:p w14:paraId="2EE503AB" w14:textId="77777777" w:rsidR="00CB4442" w:rsidRPr="00A73CA3" w:rsidRDefault="00CB4442" w:rsidP="00CB4442">
      <w:pPr>
        <w:rPr>
          <w:rFonts w:ascii="Arial" w:hAnsi="Arial" w:cs="Arial"/>
        </w:rPr>
      </w:pPr>
      <w:r w:rsidRPr="001A76B8">
        <w:rPr>
          <w:rFonts w:ascii="Arial" w:hAnsi="Arial" w:cs="Arial"/>
        </w:rPr>
        <w:t>wysokość</w:t>
      </w:r>
      <w:r>
        <w:rPr>
          <w:rFonts w:ascii="Arial" w:hAnsi="Arial" w:cs="Arial"/>
        </w:rPr>
        <w:t>: 75 cm</w:t>
      </w:r>
    </w:p>
    <w:p w14:paraId="22CA704B" w14:textId="0D4E847C" w:rsidR="00CB4442" w:rsidRDefault="00CB4442" w:rsidP="00CB4442">
      <w:pPr>
        <w:pStyle w:val="Tekstpodstawowy"/>
        <w:rPr>
          <w:szCs w:val="24"/>
        </w:rPr>
      </w:pPr>
      <w:r>
        <w:rPr>
          <w:szCs w:val="24"/>
        </w:rPr>
        <w:t>Sposób wykonania biurka prezentuje rysunek poniżej:</w:t>
      </w:r>
    </w:p>
    <w:p w14:paraId="183D31BC" w14:textId="7EA9C4F9" w:rsidR="007A4839" w:rsidRDefault="007A4839" w:rsidP="00CB4442">
      <w:pPr>
        <w:pStyle w:val="Tekstpodstawowy"/>
        <w:rPr>
          <w:szCs w:val="24"/>
        </w:rPr>
      </w:pPr>
    </w:p>
    <w:p w14:paraId="51F66FD4" w14:textId="7FB4A244" w:rsidR="007A4839" w:rsidRDefault="007A4839" w:rsidP="00CB4442">
      <w:pPr>
        <w:pStyle w:val="Tekstpodstawowy"/>
        <w:rPr>
          <w:szCs w:val="24"/>
        </w:rPr>
      </w:pPr>
      <w:r>
        <w:rPr>
          <w:noProof/>
          <w:szCs w:val="24"/>
          <w:lang w:eastAsia="pl-PL"/>
        </w:rPr>
        <w:drawing>
          <wp:inline distT="0" distB="0" distL="0" distR="0" wp14:anchorId="70E87E97" wp14:editId="415BF436">
            <wp:extent cx="5621655" cy="3458845"/>
            <wp:effectExtent l="0" t="0" r="0" b="8255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655" cy="345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CBF2B" w14:textId="05AE997C" w:rsidR="007A4839" w:rsidRDefault="007A4839" w:rsidP="00CB4442">
      <w:pPr>
        <w:pStyle w:val="Tekstpodstawowy"/>
        <w:rPr>
          <w:szCs w:val="24"/>
        </w:rPr>
      </w:pPr>
    </w:p>
    <w:p w14:paraId="1642DAC1" w14:textId="77777777" w:rsidR="007A4839" w:rsidRDefault="007A4839" w:rsidP="00CB4442">
      <w:pPr>
        <w:pStyle w:val="Tekstpodstawowy"/>
        <w:rPr>
          <w:szCs w:val="24"/>
        </w:rPr>
      </w:pPr>
    </w:p>
    <w:p w14:paraId="5827471E" w14:textId="4DE9295E" w:rsidR="00D64982" w:rsidRDefault="00D64982" w:rsidP="00D64982">
      <w:pPr>
        <w:rPr>
          <w:rFonts w:ascii="Arial" w:hAnsi="Arial" w:cs="Arial"/>
        </w:rPr>
      </w:pPr>
    </w:p>
    <w:p w14:paraId="04E4CA6D" w14:textId="57A4423D" w:rsidR="00E23D02" w:rsidRDefault="00644E2C" w:rsidP="00D6498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 wp14:anchorId="23A319CC" wp14:editId="23797BE8">
            <wp:extent cx="4269740" cy="3928110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740" cy="392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E15BF" w14:textId="0CE51655" w:rsidR="00644E2C" w:rsidRDefault="00644E2C" w:rsidP="00D64982">
      <w:pPr>
        <w:rPr>
          <w:rFonts w:ascii="Arial" w:hAnsi="Arial" w:cs="Arial"/>
        </w:rPr>
      </w:pPr>
    </w:p>
    <w:p w14:paraId="4B967B77" w14:textId="670B7419" w:rsidR="00644E2C" w:rsidRDefault="00644E2C" w:rsidP="00D64982">
      <w:pPr>
        <w:rPr>
          <w:rFonts w:ascii="Arial" w:hAnsi="Arial" w:cs="Arial"/>
        </w:rPr>
      </w:pPr>
    </w:p>
    <w:p w14:paraId="3D71C431" w14:textId="50804EDC" w:rsidR="00644E2C" w:rsidRDefault="00644E2C" w:rsidP="00D64982">
      <w:pPr>
        <w:rPr>
          <w:rFonts w:ascii="Arial" w:hAnsi="Arial" w:cs="Arial"/>
        </w:rPr>
      </w:pPr>
    </w:p>
    <w:p w14:paraId="655E3D90" w14:textId="77777777" w:rsidR="00644E2C" w:rsidRDefault="00644E2C" w:rsidP="00D64982">
      <w:pPr>
        <w:rPr>
          <w:rFonts w:ascii="Arial" w:hAnsi="Arial" w:cs="Arial"/>
        </w:rPr>
      </w:pPr>
    </w:p>
    <w:p w14:paraId="62D725E7" w14:textId="77777777" w:rsidR="00B23E56" w:rsidRDefault="00B23E56" w:rsidP="00D64982">
      <w:pPr>
        <w:rPr>
          <w:rFonts w:ascii="Arial" w:hAnsi="Arial" w:cs="Arial"/>
        </w:rPr>
      </w:pPr>
    </w:p>
    <w:p w14:paraId="59019B0E" w14:textId="2F7360A0" w:rsidR="00B23E56" w:rsidRPr="001707C9" w:rsidRDefault="00B23E56" w:rsidP="001707C9">
      <w:pPr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4</w:t>
      </w:r>
    </w:p>
    <w:p w14:paraId="2DA656AE" w14:textId="77777777" w:rsidR="00B23E56" w:rsidRDefault="00B23E56" w:rsidP="00B23E56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POMOCNIK PODBIURKOWY:</w:t>
      </w:r>
    </w:p>
    <w:p w14:paraId="3CBA590E" w14:textId="77777777" w:rsidR="00F172DD" w:rsidRDefault="00B23E56" w:rsidP="00B23E56">
      <w:pPr>
        <w:pStyle w:val="Tekstpodstawowy"/>
        <w:rPr>
          <w:rStyle w:val="FontStyle11"/>
          <w:sz w:val="24"/>
          <w:szCs w:val="24"/>
        </w:rPr>
      </w:pPr>
      <w:r w:rsidRPr="00D64982">
        <w:rPr>
          <w:rStyle w:val="FontStyle11"/>
          <w:sz w:val="24"/>
          <w:szCs w:val="24"/>
        </w:rPr>
        <w:t xml:space="preserve">Wykonany  z płyty wiórowej </w:t>
      </w:r>
      <w:r w:rsidRPr="00D64982">
        <w:rPr>
          <w:rStyle w:val="FontStyle11"/>
          <w:sz w:val="24"/>
          <w:szCs w:val="24"/>
          <w:lang w:eastAsia="pl-PL"/>
        </w:rPr>
        <w:t xml:space="preserve">trójwarstwowej w klasie higieniczności E1 obustronnie  </w:t>
      </w:r>
      <w:proofErr w:type="spellStart"/>
      <w:r w:rsidRPr="00D64982">
        <w:rPr>
          <w:rStyle w:val="FontStyle11"/>
          <w:sz w:val="24"/>
          <w:szCs w:val="24"/>
          <w:lang w:eastAsia="pl-PL"/>
        </w:rPr>
        <w:t>melaminowanej</w:t>
      </w:r>
      <w:proofErr w:type="spellEnd"/>
      <w:r w:rsidRPr="00D64982">
        <w:rPr>
          <w:rStyle w:val="FontStyle11"/>
          <w:sz w:val="24"/>
          <w:szCs w:val="24"/>
        </w:rPr>
        <w:t xml:space="preserve"> gr. 18mm</w:t>
      </w:r>
      <w:r>
        <w:rPr>
          <w:rStyle w:val="FontStyle11"/>
          <w:sz w:val="24"/>
          <w:szCs w:val="24"/>
        </w:rPr>
        <w:t xml:space="preserve">. Tylko </w:t>
      </w:r>
      <w:r w:rsidRPr="00D64982">
        <w:rPr>
          <w:rStyle w:val="FontStyle11"/>
          <w:sz w:val="24"/>
          <w:szCs w:val="24"/>
        </w:rPr>
        <w:t>wieniec górny</w:t>
      </w:r>
      <w:r>
        <w:rPr>
          <w:rStyle w:val="FontStyle11"/>
          <w:sz w:val="24"/>
          <w:szCs w:val="24"/>
        </w:rPr>
        <w:t xml:space="preserve"> </w:t>
      </w:r>
      <w:r w:rsidRPr="00D64982">
        <w:rPr>
          <w:rStyle w:val="FontStyle11"/>
          <w:sz w:val="24"/>
          <w:szCs w:val="24"/>
        </w:rPr>
        <w:t xml:space="preserve">z płyty wiórowej </w:t>
      </w:r>
      <w:r w:rsidRPr="00D64982">
        <w:rPr>
          <w:rStyle w:val="FontStyle11"/>
          <w:sz w:val="24"/>
          <w:szCs w:val="24"/>
          <w:lang w:eastAsia="pl-PL"/>
        </w:rPr>
        <w:t xml:space="preserve">trójwarstwowej w klasie higieniczności E1 obustronnie </w:t>
      </w:r>
      <w:proofErr w:type="spellStart"/>
      <w:r w:rsidRPr="00D64982">
        <w:rPr>
          <w:rStyle w:val="FontStyle11"/>
          <w:sz w:val="24"/>
          <w:szCs w:val="24"/>
          <w:lang w:eastAsia="pl-PL"/>
        </w:rPr>
        <w:t>melaminowanej</w:t>
      </w:r>
      <w:proofErr w:type="spellEnd"/>
      <w:r w:rsidRPr="00D64982">
        <w:rPr>
          <w:rStyle w:val="FontStyle11"/>
          <w:sz w:val="24"/>
          <w:szCs w:val="24"/>
        </w:rPr>
        <w:t xml:space="preserve"> gr. 25</w:t>
      </w:r>
      <w:r>
        <w:rPr>
          <w:rStyle w:val="FontStyle11"/>
          <w:sz w:val="24"/>
          <w:szCs w:val="24"/>
        </w:rPr>
        <w:t xml:space="preserve"> mm. Wszystkie krawędzie </w:t>
      </w:r>
      <w:r w:rsidRPr="00D64982">
        <w:rPr>
          <w:rStyle w:val="FontStyle11"/>
          <w:sz w:val="24"/>
          <w:szCs w:val="24"/>
        </w:rPr>
        <w:t>oklejon</w:t>
      </w:r>
      <w:r>
        <w:rPr>
          <w:rStyle w:val="FontStyle11"/>
          <w:sz w:val="24"/>
          <w:szCs w:val="24"/>
        </w:rPr>
        <w:t xml:space="preserve">e </w:t>
      </w:r>
      <w:r w:rsidRPr="00D64982">
        <w:rPr>
          <w:rStyle w:val="FontStyle11"/>
          <w:sz w:val="24"/>
          <w:szCs w:val="24"/>
        </w:rPr>
        <w:t>obrzeżem PCV</w:t>
      </w:r>
      <w:r w:rsidRPr="00D64982">
        <w:rPr>
          <w:rStyle w:val="FontStyle11"/>
          <w:color w:val="FF0000"/>
          <w:sz w:val="24"/>
          <w:szCs w:val="24"/>
        </w:rPr>
        <w:t xml:space="preserve"> </w:t>
      </w:r>
      <w:r w:rsidRPr="00D64982">
        <w:rPr>
          <w:rStyle w:val="FontStyle11"/>
          <w:sz w:val="24"/>
          <w:szCs w:val="24"/>
        </w:rPr>
        <w:t>lub ABS gr. 2mm</w:t>
      </w:r>
      <w:r>
        <w:rPr>
          <w:rStyle w:val="FontStyle11"/>
          <w:sz w:val="24"/>
          <w:szCs w:val="24"/>
        </w:rPr>
        <w:t xml:space="preserve">. </w:t>
      </w:r>
      <w:r w:rsidRPr="00D64982">
        <w:rPr>
          <w:rStyle w:val="FontStyle11"/>
          <w:sz w:val="24"/>
          <w:szCs w:val="24"/>
          <w:lang w:eastAsia="pl-PL"/>
        </w:rPr>
        <w:t>Do łączenia korpusów nie dopuszcza się użycia kleju</w:t>
      </w:r>
      <w:r w:rsidRPr="00D64982">
        <w:rPr>
          <w:rStyle w:val="FontStyle11"/>
          <w:sz w:val="24"/>
          <w:szCs w:val="24"/>
        </w:rPr>
        <w:t xml:space="preserve">. Uchwyty metalowe o rozstawie nawierceń 128 mm, zamek centralny, blokada wysuwu więcej niż jednej szuflady. Szuflady na prowadnicach kulkowych, wkłady szuflad </w:t>
      </w:r>
      <w:r>
        <w:rPr>
          <w:rStyle w:val="FontStyle11"/>
          <w:sz w:val="24"/>
          <w:szCs w:val="24"/>
        </w:rPr>
        <w:t>z płyty</w:t>
      </w:r>
      <w:r w:rsidRPr="00D64982">
        <w:rPr>
          <w:rStyle w:val="FontStyle11"/>
          <w:sz w:val="24"/>
          <w:szCs w:val="24"/>
        </w:rPr>
        <w:t>, wysuw szuflad 70 % głębokości</w:t>
      </w:r>
      <w:r>
        <w:rPr>
          <w:rStyle w:val="FontStyle11"/>
          <w:sz w:val="24"/>
          <w:szCs w:val="24"/>
        </w:rPr>
        <w:t xml:space="preserve">, prowadnice z cichym </w:t>
      </w:r>
      <w:proofErr w:type="spellStart"/>
      <w:r>
        <w:rPr>
          <w:rStyle w:val="FontStyle11"/>
          <w:sz w:val="24"/>
          <w:szCs w:val="24"/>
        </w:rPr>
        <w:t>domykiem</w:t>
      </w:r>
      <w:proofErr w:type="spellEnd"/>
      <w:r>
        <w:rPr>
          <w:rStyle w:val="FontStyle11"/>
          <w:sz w:val="24"/>
          <w:szCs w:val="24"/>
        </w:rPr>
        <w:t xml:space="preserve"> i dociągiem.</w:t>
      </w:r>
      <w:r w:rsidRPr="00D64982">
        <w:rPr>
          <w:rStyle w:val="FontStyle11"/>
          <w:sz w:val="24"/>
          <w:szCs w:val="24"/>
        </w:rPr>
        <w:t xml:space="preserve"> </w:t>
      </w:r>
      <w:r>
        <w:rPr>
          <w:rStyle w:val="FontStyle11"/>
          <w:sz w:val="24"/>
          <w:szCs w:val="24"/>
        </w:rPr>
        <w:t>W górnej szufladzie</w:t>
      </w:r>
      <w:r w:rsidRPr="00D64982">
        <w:rPr>
          <w:rStyle w:val="FontStyle11"/>
          <w:sz w:val="24"/>
          <w:szCs w:val="24"/>
        </w:rPr>
        <w:t xml:space="preserve"> </w:t>
      </w:r>
      <w:r>
        <w:rPr>
          <w:rStyle w:val="FontStyle11"/>
          <w:sz w:val="24"/>
          <w:szCs w:val="24"/>
        </w:rPr>
        <w:t>nakładany</w:t>
      </w:r>
      <w:r w:rsidRPr="00D64982">
        <w:rPr>
          <w:rStyle w:val="FontStyle11"/>
          <w:sz w:val="24"/>
          <w:szCs w:val="24"/>
        </w:rPr>
        <w:t xml:space="preserve"> tworzywow</w:t>
      </w:r>
      <w:r>
        <w:rPr>
          <w:rStyle w:val="FontStyle11"/>
          <w:sz w:val="24"/>
          <w:szCs w:val="24"/>
        </w:rPr>
        <w:t>y</w:t>
      </w:r>
      <w:r w:rsidRPr="00D64982">
        <w:rPr>
          <w:rStyle w:val="FontStyle11"/>
          <w:sz w:val="24"/>
          <w:szCs w:val="24"/>
        </w:rPr>
        <w:t xml:space="preserve"> piórnik. </w:t>
      </w:r>
      <w:r>
        <w:rPr>
          <w:rStyle w:val="FontStyle11"/>
          <w:sz w:val="24"/>
          <w:szCs w:val="24"/>
        </w:rPr>
        <w:t>Drzwi suwane na rolkach i prowadnicach tworzywowych z zamkiem wciskano-obrotowym.</w:t>
      </w:r>
    </w:p>
    <w:p w14:paraId="61582EF2" w14:textId="53F73378" w:rsidR="00B23E56" w:rsidRPr="00D64982" w:rsidRDefault="00F172DD" w:rsidP="00B23E56">
      <w:pPr>
        <w:pStyle w:val="Tekstpodstawowy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 xml:space="preserve">Z boku pomocnik posiada drzwi. </w:t>
      </w:r>
      <w:r w:rsidR="00B23E56">
        <w:rPr>
          <w:rStyle w:val="FontStyle11"/>
          <w:sz w:val="24"/>
          <w:szCs w:val="24"/>
        </w:rPr>
        <w:t>Pomocnik</w:t>
      </w:r>
      <w:r w:rsidR="00B23E56" w:rsidRPr="00D64982">
        <w:rPr>
          <w:rStyle w:val="FontStyle11"/>
          <w:sz w:val="24"/>
          <w:szCs w:val="24"/>
        </w:rPr>
        <w:t xml:space="preserve"> montowany w fabryce producenta. </w:t>
      </w:r>
    </w:p>
    <w:p w14:paraId="0F0DDCAC" w14:textId="77777777" w:rsidR="00B23E56" w:rsidRDefault="00B23E56" w:rsidP="00B23E56">
      <w:pPr>
        <w:rPr>
          <w:rFonts w:ascii="Arial" w:eastAsia="Arial" w:hAnsi="Arial" w:cs="Arial"/>
          <w:color w:val="000000"/>
        </w:rPr>
      </w:pPr>
      <w:r>
        <w:rPr>
          <w:rFonts w:ascii="Arial" w:hAnsi="Arial" w:cs="Arial"/>
        </w:rPr>
        <w:t>Pomocnik</w:t>
      </w:r>
      <w:r w:rsidRPr="00D64982">
        <w:rPr>
          <w:rFonts w:ascii="Arial" w:hAnsi="Arial" w:cs="Arial"/>
        </w:rPr>
        <w:t xml:space="preserve"> </w:t>
      </w:r>
      <w:r w:rsidRPr="00D64982">
        <w:rPr>
          <w:rFonts w:ascii="Arial" w:eastAsia="Arial" w:hAnsi="Arial" w:cs="Arial"/>
          <w:color w:val="000000"/>
        </w:rPr>
        <w:t>wykonany z płyty o dekorze do ustalenia</w:t>
      </w:r>
    </w:p>
    <w:p w14:paraId="21D77566" w14:textId="77777777" w:rsidR="00B23E56" w:rsidRPr="00D64982" w:rsidRDefault="00B23E56" w:rsidP="00B23E56">
      <w:pPr>
        <w:rPr>
          <w:rFonts w:ascii="Arial" w:hAnsi="Arial" w:cs="Arial"/>
        </w:rPr>
      </w:pPr>
      <w:r>
        <w:rPr>
          <w:rFonts w:ascii="Arial" w:eastAsia="Arial" w:hAnsi="Arial" w:cs="Arial"/>
          <w:color w:val="000000"/>
        </w:rPr>
        <w:t>1 sztuka lewa, 1 sztuka prawa</w:t>
      </w:r>
    </w:p>
    <w:p w14:paraId="61BF8565" w14:textId="77777777" w:rsidR="00B23E56" w:rsidRPr="00D64982" w:rsidRDefault="00B23E56" w:rsidP="00B23E56">
      <w:pPr>
        <w:pStyle w:val="Tekstpodstawowy"/>
        <w:rPr>
          <w:szCs w:val="24"/>
        </w:rPr>
      </w:pPr>
      <w:r w:rsidRPr="00D64982">
        <w:rPr>
          <w:szCs w:val="24"/>
        </w:rPr>
        <w:t xml:space="preserve">Wymiary: </w:t>
      </w:r>
    </w:p>
    <w:p w14:paraId="0B6D6E81" w14:textId="665D2E95" w:rsidR="00B23E56" w:rsidRPr="00D64982" w:rsidRDefault="00B23E56" w:rsidP="00B23E56">
      <w:pPr>
        <w:pStyle w:val="Tekstpodstawowy"/>
        <w:rPr>
          <w:szCs w:val="24"/>
        </w:rPr>
      </w:pPr>
      <w:r w:rsidRPr="00D64982">
        <w:rPr>
          <w:szCs w:val="24"/>
        </w:rPr>
        <w:t xml:space="preserve">szerokość: </w:t>
      </w:r>
      <w:r w:rsidR="009D20CA">
        <w:rPr>
          <w:szCs w:val="24"/>
        </w:rPr>
        <w:t>155</w:t>
      </w:r>
      <w:r w:rsidRPr="00D64982">
        <w:rPr>
          <w:szCs w:val="24"/>
        </w:rPr>
        <w:t xml:space="preserve"> cm </w:t>
      </w:r>
    </w:p>
    <w:p w14:paraId="0034F32E" w14:textId="536088A4" w:rsidR="00B23E56" w:rsidRPr="00D64982" w:rsidRDefault="00B23E56" w:rsidP="00B23E56">
      <w:pPr>
        <w:pStyle w:val="Tekstpodstawowy"/>
        <w:rPr>
          <w:szCs w:val="24"/>
        </w:rPr>
      </w:pPr>
      <w:r w:rsidRPr="00D64982">
        <w:rPr>
          <w:szCs w:val="24"/>
        </w:rPr>
        <w:t xml:space="preserve">głębokość: </w:t>
      </w:r>
      <w:r w:rsidR="009D20CA">
        <w:rPr>
          <w:szCs w:val="24"/>
        </w:rPr>
        <w:t>45</w:t>
      </w:r>
      <w:r w:rsidRPr="00D64982">
        <w:rPr>
          <w:szCs w:val="24"/>
        </w:rPr>
        <w:t xml:space="preserve"> cm</w:t>
      </w:r>
    </w:p>
    <w:p w14:paraId="0A61D48D" w14:textId="157A7F61" w:rsidR="00B23E56" w:rsidRDefault="00B23E56" w:rsidP="00B23E56">
      <w:pPr>
        <w:rPr>
          <w:rFonts w:ascii="Arial" w:hAnsi="Arial" w:cs="Arial"/>
        </w:rPr>
      </w:pPr>
      <w:r w:rsidRPr="00D64982">
        <w:rPr>
          <w:rFonts w:ascii="Arial" w:hAnsi="Arial" w:cs="Arial"/>
        </w:rPr>
        <w:t xml:space="preserve">wysokość: </w:t>
      </w:r>
      <w:r w:rsidR="009D20CA">
        <w:rPr>
          <w:rFonts w:ascii="Arial" w:hAnsi="Arial" w:cs="Arial"/>
        </w:rPr>
        <w:t>62,7</w:t>
      </w:r>
      <w:r w:rsidRPr="00D64982">
        <w:rPr>
          <w:rFonts w:ascii="Arial" w:hAnsi="Arial" w:cs="Arial"/>
        </w:rPr>
        <w:t xml:space="preserve"> cm</w:t>
      </w:r>
    </w:p>
    <w:p w14:paraId="6623D879" w14:textId="5D92234B" w:rsidR="00B23E56" w:rsidRDefault="00B23E56" w:rsidP="00B23E56">
      <w:pPr>
        <w:pStyle w:val="Tekstpodstawowy"/>
        <w:rPr>
          <w:szCs w:val="24"/>
        </w:rPr>
      </w:pPr>
      <w:r>
        <w:rPr>
          <w:szCs w:val="24"/>
        </w:rPr>
        <w:t xml:space="preserve">Sposób wykonania </w:t>
      </w:r>
      <w:r w:rsidR="00F337B3">
        <w:rPr>
          <w:szCs w:val="24"/>
        </w:rPr>
        <w:t>pomocnika</w:t>
      </w:r>
      <w:r>
        <w:rPr>
          <w:szCs w:val="24"/>
        </w:rPr>
        <w:t xml:space="preserve"> prezentuje rysunek poniżej:</w:t>
      </w:r>
    </w:p>
    <w:p w14:paraId="173DE127" w14:textId="3BF347E5" w:rsidR="009D20CA" w:rsidRDefault="009D20CA" w:rsidP="00B23E56">
      <w:pPr>
        <w:pStyle w:val="Tekstpodstawowy"/>
        <w:rPr>
          <w:szCs w:val="24"/>
        </w:rPr>
      </w:pPr>
    </w:p>
    <w:p w14:paraId="7F19F4E7" w14:textId="77777777" w:rsidR="009D20CA" w:rsidRDefault="009D20CA" w:rsidP="00B23E56">
      <w:pPr>
        <w:pStyle w:val="Tekstpodstawowy"/>
        <w:rPr>
          <w:szCs w:val="24"/>
        </w:rPr>
      </w:pPr>
    </w:p>
    <w:p w14:paraId="43A41A2A" w14:textId="4DF87D0E" w:rsidR="00644E2C" w:rsidRDefault="009D20CA" w:rsidP="00B23E56">
      <w:pPr>
        <w:pStyle w:val="Tekstpodstawowy"/>
        <w:rPr>
          <w:szCs w:val="24"/>
        </w:rPr>
      </w:pPr>
      <w:r>
        <w:rPr>
          <w:noProof/>
          <w:szCs w:val="24"/>
          <w:lang w:eastAsia="pl-PL"/>
        </w:rPr>
        <w:drawing>
          <wp:inline distT="0" distB="0" distL="0" distR="0" wp14:anchorId="69B5489F" wp14:editId="7ADEBCA8">
            <wp:extent cx="4913630" cy="3506470"/>
            <wp:effectExtent l="0" t="0" r="127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630" cy="350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70A46" w14:textId="77777777" w:rsidR="00644E2C" w:rsidRDefault="00644E2C" w:rsidP="00B23E56">
      <w:pPr>
        <w:pStyle w:val="Tekstpodstawowy"/>
        <w:rPr>
          <w:szCs w:val="24"/>
        </w:rPr>
      </w:pPr>
    </w:p>
    <w:p w14:paraId="6A30F182" w14:textId="77777777" w:rsidR="00A36D0E" w:rsidRDefault="00A36D0E" w:rsidP="00AF68A4">
      <w:pPr>
        <w:jc w:val="center"/>
        <w:rPr>
          <w:rFonts w:ascii="Arial" w:hAnsi="Arial" w:cs="Arial"/>
          <w:b/>
          <w:bCs/>
        </w:rPr>
      </w:pPr>
    </w:p>
    <w:p w14:paraId="623E7529" w14:textId="6645F730" w:rsidR="0022097D" w:rsidRDefault="0022097D" w:rsidP="0022097D">
      <w:pPr>
        <w:rPr>
          <w:rFonts w:ascii="Arial" w:hAnsi="Arial" w:cs="Arial"/>
          <w:b/>
          <w:bCs/>
        </w:rPr>
      </w:pPr>
    </w:p>
    <w:p w14:paraId="2528DB8F" w14:textId="2B7BBEBD" w:rsidR="00746D99" w:rsidRDefault="00746D99" w:rsidP="0022097D">
      <w:pPr>
        <w:rPr>
          <w:rFonts w:ascii="Arial" w:hAnsi="Arial" w:cs="Arial"/>
          <w:b/>
          <w:bCs/>
        </w:rPr>
      </w:pPr>
    </w:p>
    <w:p w14:paraId="45511E91" w14:textId="540E8C92" w:rsidR="00746D99" w:rsidRDefault="00746D99" w:rsidP="0022097D">
      <w:pPr>
        <w:rPr>
          <w:rFonts w:ascii="Arial" w:hAnsi="Arial" w:cs="Arial"/>
          <w:b/>
          <w:bCs/>
        </w:rPr>
      </w:pPr>
    </w:p>
    <w:p w14:paraId="4D33AC75" w14:textId="77777777" w:rsidR="00746D99" w:rsidRDefault="00746D99" w:rsidP="0022097D">
      <w:pPr>
        <w:rPr>
          <w:rFonts w:ascii="Arial" w:hAnsi="Arial" w:cs="Arial"/>
          <w:b/>
          <w:bCs/>
        </w:rPr>
      </w:pPr>
    </w:p>
    <w:p w14:paraId="1FB624BB" w14:textId="77777777" w:rsidR="00B94C55" w:rsidRDefault="00B94C55" w:rsidP="00B94C55">
      <w:pPr>
        <w:rPr>
          <w:rFonts w:ascii="Arial" w:hAnsi="Arial" w:cs="Arial"/>
        </w:rPr>
      </w:pPr>
    </w:p>
    <w:p w14:paraId="29ABDE1F" w14:textId="53A601B5" w:rsidR="00B94C55" w:rsidRPr="001707C9" w:rsidRDefault="00B94C55" w:rsidP="00B94C55">
      <w:pPr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5</w:t>
      </w:r>
    </w:p>
    <w:p w14:paraId="417509FA" w14:textId="4F0B16E2" w:rsidR="00B94C55" w:rsidRDefault="00B94C55" w:rsidP="00B94C55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SZAFA AKTOWA:</w:t>
      </w:r>
    </w:p>
    <w:p w14:paraId="7779CB71" w14:textId="081308AB" w:rsidR="00F22AE3" w:rsidRDefault="00F22AE3" w:rsidP="00F22AE3">
      <w:pPr>
        <w:pStyle w:val="Bezodstpw"/>
        <w:jc w:val="both"/>
        <w:rPr>
          <w:rFonts w:eastAsia="Univers-Condensed"/>
          <w:bCs/>
          <w:szCs w:val="24"/>
        </w:rPr>
      </w:pPr>
      <w:r w:rsidRPr="00F22AE3">
        <w:rPr>
          <w:rStyle w:val="FontStyle12"/>
          <w:bCs/>
          <w:sz w:val="24"/>
          <w:szCs w:val="24"/>
          <w:lang w:eastAsia="pl-PL"/>
        </w:rPr>
        <w:t>Wszystkie elementy z płyty wiórowej o grubości 18 mm trójwarstwowej w klasie higieny E1 pokrytej obustronnie warstwą melaminy o podwyższonej odporności na ścieranie. Za wyjątkiem wieńca górnego który jest o grubości 25 mm. Wszystkie krawędzie wykończone są PCV o grubości 2 mm.</w:t>
      </w:r>
      <w:r w:rsidRPr="00F22AE3">
        <w:rPr>
          <w:rStyle w:val="FontStyle12"/>
          <w:bCs/>
          <w:sz w:val="24"/>
          <w:szCs w:val="24"/>
        </w:rPr>
        <w:t xml:space="preserve"> Wszystkie połączenia elementów na mimośrody. Tył szaf wykonany z płyty o grubości min 18 mm wpuszczony między boki i wieńce. W drzwiach uchwyty dwupunktowe, łukowe o rozstawie nawierceń 128 mm, zamek baskwilowy ryglujący drzwi co najmniej w 3 punktach jednocześnie</w:t>
      </w:r>
      <w:r w:rsidRPr="00F22AE3">
        <w:rPr>
          <w:rStyle w:val="FontStyle12"/>
          <w:bCs/>
          <w:sz w:val="24"/>
          <w:szCs w:val="24"/>
          <w:lang w:eastAsia="pl-PL"/>
        </w:rPr>
        <w:t>.</w:t>
      </w:r>
      <w:r w:rsidRPr="00F22AE3">
        <w:rPr>
          <w:rStyle w:val="FontStyle12"/>
          <w:bCs/>
          <w:sz w:val="24"/>
          <w:szCs w:val="24"/>
        </w:rPr>
        <w:t xml:space="preserve"> Cokół płytowy umieszczony między bokami o wysokości 60 mm. Drzwi posiadają po 3 </w:t>
      </w:r>
      <w:r w:rsidRPr="00F22AE3">
        <w:rPr>
          <w:rFonts w:eastAsia="Univers-Condensed"/>
          <w:bCs/>
          <w:szCs w:val="24"/>
        </w:rPr>
        <w:t xml:space="preserve"> zawiasy meblowe ( każde skrzydło ) z puszką o średnicy min 35 mm, wyposażone w system samo dociągu drzwiczek. Zawiasy zapewniają kąt otwarcia 110 stopni. Szafy posiadają regulację wysokości półek na całej wysokości wewnętrznej szafy co 32 mm w środku, półki osadzone na podpórkach typu </w:t>
      </w:r>
      <w:proofErr w:type="spellStart"/>
      <w:r w:rsidRPr="00F22AE3">
        <w:rPr>
          <w:rFonts w:eastAsia="Univers-Condensed"/>
          <w:bCs/>
          <w:szCs w:val="24"/>
        </w:rPr>
        <w:t>secura</w:t>
      </w:r>
      <w:proofErr w:type="spellEnd"/>
      <w:r w:rsidRPr="00F22AE3">
        <w:rPr>
          <w:rFonts w:eastAsia="Univers-Condensed"/>
          <w:bCs/>
          <w:szCs w:val="24"/>
        </w:rPr>
        <w:t xml:space="preserve"> które zapobiegają przypadkowemu wypadnięciu półki. Ilość półek  dostosowana odległościami na wysokość  segregatora.</w:t>
      </w:r>
    </w:p>
    <w:p w14:paraId="060159D3" w14:textId="77777777" w:rsidR="00F22AE3" w:rsidRPr="00D64982" w:rsidRDefault="00F22AE3" w:rsidP="00F22AE3">
      <w:pPr>
        <w:pStyle w:val="Tekstpodstawowy"/>
        <w:rPr>
          <w:szCs w:val="24"/>
        </w:rPr>
      </w:pPr>
      <w:r w:rsidRPr="00D64982">
        <w:rPr>
          <w:szCs w:val="24"/>
        </w:rPr>
        <w:t xml:space="preserve">Wymiary: </w:t>
      </w:r>
    </w:p>
    <w:p w14:paraId="7CDFA7B9" w14:textId="31C58BE0" w:rsidR="00F22AE3" w:rsidRPr="00D64982" w:rsidRDefault="00F22AE3" w:rsidP="00F22AE3">
      <w:pPr>
        <w:pStyle w:val="Tekstpodstawowy"/>
        <w:rPr>
          <w:szCs w:val="24"/>
        </w:rPr>
      </w:pPr>
      <w:r w:rsidRPr="00D64982">
        <w:rPr>
          <w:szCs w:val="24"/>
        </w:rPr>
        <w:t xml:space="preserve">szerokość: </w:t>
      </w:r>
      <w:r>
        <w:rPr>
          <w:szCs w:val="24"/>
        </w:rPr>
        <w:t>80</w:t>
      </w:r>
      <w:r w:rsidRPr="00D64982">
        <w:rPr>
          <w:szCs w:val="24"/>
        </w:rPr>
        <w:t xml:space="preserve"> cm </w:t>
      </w:r>
    </w:p>
    <w:p w14:paraId="2B326DA1" w14:textId="4D1098D5" w:rsidR="00F22AE3" w:rsidRPr="00D64982" w:rsidRDefault="00F22AE3" w:rsidP="00F22AE3">
      <w:pPr>
        <w:pStyle w:val="Tekstpodstawowy"/>
        <w:rPr>
          <w:szCs w:val="24"/>
        </w:rPr>
      </w:pPr>
      <w:r w:rsidRPr="00D64982">
        <w:rPr>
          <w:szCs w:val="24"/>
        </w:rPr>
        <w:t xml:space="preserve">głębokość: </w:t>
      </w:r>
      <w:r w:rsidR="009F3AA6">
        <w:rPr>
          <w:szCs w:val="24"/>
        </w:rPr>
        <w:t>39</w:t>
      </w:r>
      <w:r w:rsidRPr="00D64982">
        <w:rPr>
          <w:szCs w:val="24"/>
        </w:rPr>
        <w:t xml:space="preserve"> cm</w:t>
      </w:r>
    </w:p>
    <w:p w14:paraId="48A4720F" w14:textId="11EEFB9E" w:rsidR="00F22AE3" w:rsidRDefault="00F22AE3" w:rsidP="00F22AE3">
      <w:pPr>
        <w:rPr>
          <w:rFonts w:ascii="Arial" w:hAnsi="Arial" w:cs="Arial"/>
        </w:rPr>
      </w:pPr>
      <w:r w:rsidRPr="00D64982">
        <w:rPr>
          <w:rFonts w:ascii="Arial" w:hAnsi="Arial" w:cs="Arial"/>
        </w:rPr>
        <w:t xml:space="preserve">wysokość: </w:t>
      </w:r>
      <w:r>
        <w:rPr>
          <w:rFonts w:ascii="Arial" w:hAnsi="Arial" w:cs="Arial"/>
        </w:rPr>
        <w:t>190</w:t>
      </w:r>
      <w:r w:rsidRPr="00D64982">
        <w:rPr>
          <w:rFonts w:ascii="Arial" w:hAnsi="Arial" w:cs="Arial"/>
        </w:rPr>
        <w:t xml:space="preserve"> cm</w:t>
      </w:r>
    </w:p>
    <w:p w14:paraId="1837945F" w14:textId="2743CE4A" w:rsidR="00F22AE3" w:rsidRDefault="00F22AE3" w:rsidP="00F22AE3">
      <w:pPr>
        <w:rPr>
          <w:rFonts w:ascii="Arial" w:hAnsi="Arial" w:cs="Arial"/>
        </w:rPr>
      </w:pPr>
    </w:p>
    <w:p w14:paraId="132CD725" w14:textId="33E04DC3" w:rsidR="00F22AE3" w:rsidRPr="001707C9" w:rsidRDefault="00F22AE3" w:rsidP="00F22AE3">
      <w:pPr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6</w:t>
      </w:r>
    </w:p>
    <w:p w14:paraId="3A465EB7" w14:textId="4A4E2A70" w:rsidR="00F22AE3" w:rsidRDefault="00F22AE3" w:rsidP="00F22AE3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SZAFA AKTOWA WISZACA:</w:t>
      </w:r>
    </w:p>
    <w:p w14:paraId="38AC55C4" w14:textId="64918793" w:rsidR="00F22AE3" w:rsidRDefault="00F22AE3" w:rsidP="00F22AE3">
      <w:pPr>
        <w:pStyle w:val="Bezodstpw"/>
        <w:jc w:val="both"/>
        <w:rPr>
          <w:rFonts w:eastAsia="Univers-Condensed"/>
          <w:bCs/>
          <w:szCs w:val="24"/>
        </w:rPr>
      </w:pPr>
      <w:r w:rsidRPr="00F22AE3">
        <w:rPr>
          <w:rStyle w:val="FontStyle12"/>
          <w:bCs/>
          <w:sz w:val="24"/>
          <w:szCs w:val="24"/>
          <w:lang w:eastAsia="pl-PL"/>
        </w:rPr>
        <w:t>Wszystkie elementy z płyty wiórowej o grubości 18 mm trójwarstwowej w klasie higieny E1 pokrytej obustronnie warstwą melaminy o podwyższonej odporności na ścieranie. Za wyjątkiem wieńca górnego który jest o grubości 25 mm. Wszystkie krawędzie wykończone są PCV o grubości 2 mm.</w:t>
      </w:r>
      <w:r w:rsidRPr="00F22AE3">
        <w:rPr>
          <w:rStyle w:val="FontStyle12"/>
          <w:bCs/>
          <w:sz w:val="24"/>
          <w:szCs w:val="24"/>
        </w:rPr>
        <w:t xml:space="preserve"> Wszystkie połączenia elementów na mimośrody. Tył szaf wykonany z płyty o grubości min 18 mm wpuszczony między boki i wieńce. W drzwiach uchwyty dwupunktowe, łukowe o rozstawie nawierceń 128 mm, zamek baskwilowy ryglujący drzwi co najmniej w 3 punktach jednocześnie. Drzwi posiadają po </w:t>
      </w:r>
      <w:r>
        <w:rPr>
          <w:rStyle w:val="FontStyle12"/>
          <w:bCs/>
          <w:sz w:val="24"/>
          <w:szCs w:val="24"/>
        </w:rPr>
        <w:t>2</w:t>
      </w:r>
      <w:r w:rsidRPr="00F22AE3">
        <w:rPr>
          <w:rStyle w:val="FontStyle12"/>
          <w:bCs/>
          <w:sz w:val="24"/>
          <w:szCs w:val="24"/>
        </w:rPr>
        <w:t xml:space="preserve"> </w:t>
      </w:r>
      <w:r w:rsidRPr="00F22AE3">
        <w:rPr>
          <w:rFonts w:eastAsia="Univers-Condensed"/>
          <w:bCs/>
          <w:szCs w:val="24"/>
        </w:rPr>
        <w:t xml:space="preserve"> zawiasy meblowe ( każde skrzydło ) z puszką o średnicy min 35 mm, wyposażone w system samo dociągu drzwiczek. Zawiasy zapewniają kąt otwarcia 110 stopni. Szafy posiadają regulację wysokości półek na całej wysokości wewnętrznej szafy co 32 mm w środku, półki osadzone na podpórkach typu </w:t>
      </w:r>
      <w:proofErr w:type="spellStart"/>
      <w:r w:rsidRPr="00F22AE3">
        <w:rPr>
          <w:rFonts w:eastAsia="Univers-Condensed"/>
          <w:bCs/>
          <w:szCs w:val="24"/>
        </w:rPr>
        <w:t>secura</w:t>
      </w:r>
      <w:proofErr w:type="spellEnd"/>
      <w:r w:rsidRPr="00F22AE3">
        <w:rPr>
          <w:rFonts w:eastAsia="Univers-Condensed"/>
          <w:bCs/>
          <w:szCs w:val="24"/>
        </w:rPr>
        <w:t xml:space="preserve"> które zapobiegają przypadkowemu wypadnięciu półki. Ilość półek  dostosowana odległościami na wysokość  segregatora.</w:t>
      </w:r>
    </w:p>
    <w:p w14:paraId="46631E63" w14:textId="77777777" w:rsidR="00F22AE3" w:rsidRPr="00D64982" w:rsidRDefault="00F22AE3" w:rsidP="00F22AE3">
      <w:pPr>
        <w:pStyle w:val="Tekstpodstawowy"/>
        <w:rPr>
          <w:szCs w:val="24"/>
        </w:rPr>
      </w:pPr>
      <w:r w:rsidRPr="00D64982">
        <w:rPr>
          <w:szCs w:val="24"/>
        </w:rPr>
        <w:t xml:space="preserve">Wymiary: </w:t>
      </w:r>
    </w:p>
    <w:p w14:paraId="6391A22A" w14:textId="77777777" w:rsidR="00F22AE3" w:rsidRPr="00D64982" w:rsidRDefault="00F22AE3" w:rsidP="00F22AE3">
      <w:pPr>
        <w:pStyle w:val="Tekstpodstawowy"/>
        <w:rPr>
          <w:szCs w:val="24"/>
        </w:rPr>
      </w:pPr>
      <w:r w:rsidRPr="00D64982">
        <w:rPr>
          <w:szCs w:val="24"/>
        </w:rPr>
        <w:t xml:space="preserve">szerokość: </w:t>
      </w:r>
      <w:r>
        <w:rPr>
          <w:szCs w:val="24"/>
        </w:rPr>
        <w:t>80</w:t>
      </w:r>
      <w:r w:rsidRPr="00D64982">
        <w:rPr>
          <w:szCs w:val="24"/>
        </w:rPr>
        <w:t xml:space="preserve"> cm </w:t>
      </w:r>
    </w:p>
    <w:p w14:paraId="65071C2B" w14:textId="7974AABE" w:rsidR="00F22AE3" w:rsidRPr="00D64982" w:rsidRDefault="00F22AE3" w:rsidP="00F22AE3">
      <w:pPr>
        <w:pStyle w:val="Tekstpodstawowy"/>
        <w:rPr>
          <w:szCs w:val="24"/>
        </w:rPr>
      </w:pPr>
      <w:r w:rsidRPr="00D64982">
        <w:rPr>
          <w:szCs w:val="24"/>
        </w:rPr>
        <w:t xml:space="preserve">głębokość: </w:t>
      </w:r>
      <w:r w:rsidR="009F3AA6">
        <w:rPr>
          <w:szCs w:val="24"/>
        </w:rPr>
        <w:t>39</w:t>
      </w:r>
      <w:r w:rsidRPr="00D64982">
        <w:rPr>
          <w:szCs w:val="24"/>
        </w:rPr>
        <w:t xml:space="preserve"> cm</w:t>
      </w:r>
    </w:p>
    <w:p w14:paraId="5CD08193" w14:textId="0BDFE1CB" w:rsidR="00F22AE3" w:rsidRDefault="00F22AE3" w:rsidP="00F22AE3">
      <w:pPr>
        <w:rPr>
          <w:rFonts w:ascii="Arial" w:hAnsi="Arial" w:cs="Arial"/>
        </w:rPr>
      </w:pPr>
      <w:r w:rsidRPr="00D64982">
        <w:rPr>
          <w:rFonts w:ascii="Arial" w:hAnsi="Arial" w:cs="Arial"/>
        </w:rPr>
        <w:t xml:space="preserve">wysokość: </w:t>
      </w:r>
      <w:r w:rsidR="009F3AA6">
        <w:rPr>
          <w:rFonts w:ascii="Arial" w:hAnsi="Arial" w:cs="Arial"/>
        </w:rPr>
        <w:t>75</w:t>
      </w:r>
      <w:r w:rsidRPr="00D64982">
        <w:rPr>
          <w:rFonts w:ascii="Arial" w:hAnsi="Arial" w:cs="Arial"/>
        </w:rPr>
        <w:t xml:space="preserve"> cm</w:t>
      </w:r>
    </w:p>
    <w:p w14:paraId="6EE6CBCD" w14:textId="78950398" w:rsidR="00F337B3" w:rsidRDefault="00F337B3" w:rsidP="00F337B3">
      <w:pPr>
        <w:pStyle w:val="Tekstpodstawowy"/>
        <w:rPr>
          <w:szCs w:val="24"/>
        </w:rPr>
      </w:pPr>
      <w:r>
        <w:rPr>
          <w:szCs w:val="24"/>
        </w:rPr>
        <w:t>Sposób wykonania szafy prezentuje rysunek poniżej:</w:t>
      </w:r>
    </w:p>
    <w:p w14:paraId="26E5E67D" w14:textId="5CC816A9" w:rsidR="00F337B3" w:rsidRDefault="00F337B3" w:rsidP="00F22AE3">
      <w:pPr>
        <w:rPr>
          <w:rFonts w:ascii="Arial" w:hAnsi="Arial" w:cs="Arial"/>
        </w:rPr>
      </w:pPr>
    </w:p>
    <w:p w14:paraId="031A35A7" w14:textId="0438A81C" w:rsidR="00F337B3" w:rsidRDefault="00F337B3" w:rsidP="00F337B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 wp14:anchorId="5C324221" wp14:editId="4C37655E">
            <wp:extent cx="3275965" cy="3013710"/>
            <wp:effectExtent l="0" t="0" r="635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301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DB530" w14:textId="77777777" w:rsidR="00F22AE3" w:rsidRDefault="00F22AE3" w:rsidP="00F22AE3">
      <w:pPr>
        <w:rPr>
          <w:rFonts w:ascii="Arial" w:hAnsi="Arial" w:cs="Arial"/>
        </w:rPr>
      </w:pPr>
    </w:p>
    <w:p w14:paraId="5D40476F" w14:textId="72E2BA99" w:rsidR="00F22AE3" w:rsidRDefault="00F22AE3" w:rsidP="00F22AE3">
      <w:pPr>
        <w:pStyle w:val="Bezodstpw"/>
        <w:jc w:val="both"/>
        <w:rPr>
          <w:rFonts w:eastAsia="Univers-Condensed"/>
          <w:bCs/>
          <w:szCs w:val="24"/>
        </w:rPr>
      </w:pPr>
    </w:p>
    <w:p w14:paraId="2A7CAB2E" w14:textId="0D721D5F" w:rsidR="00F337B3" w:rsidRPr="001707C9" w:rsidRDefault="00F337B3" w:rsidP="00F337B3">
      <w:pPr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7</w:t>
      </w:r>
    </w:p>
    <w:p w14:paraId="0BBFBD2F" w14:textId="67D44EB4" w:rsidR="00F337B3" w:rsidRDefault="00F337B3" w:rsidP="00F337B3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SZAFA AKTOWA NISKA:</w:t>
      </w:r>
    </w:p>
    <w:p w14:paraId="0673B9EB" w14:textId="5BE80155" w:rsidR="00F337B3" w:rsidRDefault="00F337B3" w:rsidP="00F337B3">
      <w:pPr>
        <w:pStyle w:val="Bezodstpw"/>
        <w:jc w:val="both"/>
        <w:rPr>
          <w:rFonts w:eastAsia="Univers-Condensed"/>
          <w:bCs/>
          <w:szCs w:val="24"/>
        </w:rPr>
      </w:pPr>
      <w:r w:rsidRPr="00F22AE3">
        <w:rPr>
          <w:rStyle w:val="FontStyle12"/>
          <w:bCs/>
          <w:sz w:val="24"/>
          <w:szCs w:val="24"/>
          <w:lang w:eastAsia="pl-PL"/>
        </w:rPr>
        <w:t>Wszystkie elementy z płyty wiórowej o grubości 18 mm trójwarstwowej w klasie higieny E1 pokrytej obustronnie warstwą melaminy o podwyższonej odporności na ścieranie. Za wyjątkiem wieńca górnego który jest o grubości 25 mm. Wszystkie krawędzie wykończone są PCV o grubości 2 mm.</w:t>
      </w:r>
      <w:r w:rsidRPr="00F22AE3">
        <w:rPr>
          <w:rStyle w:val="FontStyle12"/>
          <w:bCs/>
          <w:sz w:val="24"/>
          <w:szCs w:val="24"/>
        </w:rPr>
        <w:t xml:space="preserve"> Wszystkie połączenia elementów na mimośrody. Tył szaf wykonany z płyty o grubości min 18 mm wpuszczony między boki i wieńce. W drzwiach uchwyty dwupunktowe, łukowe o rozstawie nawierceń 128 mm, zamek baskwilowy ryglujący drzwi co najmniej w 3 punktach jednocześnie</w:t>
      </w:r>
      <w:r w:rsidRPr="00F22AE3">
        <w:rPr>
          <w:rStyle w:val="FontStyle12"/>
          <w:bCs/>
          <w:sz w:val="24"/>
          <w:szCs w:val="24"/>
          <w:lang w:eastAsia="pl-PL"/>
        </w:rPr>
        <w:t>.</w:t>
      </w:r>
      <w:r w:rsidRPr="00F22AE3">
        <w:rPr>
          <w:rStyle w:val="FontStyle12"/>
          <w:bCs/>
          <w:sz w:val="24"/>
          <w:szCs w:val="24"/>
        </w:rPr>
        <w:t xml:space="preserve"> Cokół płytowy umieszczony między bokami o wysokości 60 mm. Drzwi posiadają po </w:t>
      </w:r>
      <w:r>
        <w:rPr>
          <w:rStyle w:val="FontStyle12"/>
          <w:bCs/>
          <w:sz w:val="24"/>
          <w:szCs w:val="24"/>
        </w:rPr>
        <w:t>2</w:t>
      </w:r>
      <w:r w:rsidRPr="00F22AE3">
        <w:rPr>
          <w:rStyle w:val="FontStyle12"/>
          <w:bCs/>
          <w:sz w:val="24"/>
          <w:szCs w:val="24"/>
        </w:rPr>
        <w:t xml:space="preserve"> </w:t>
      </w:r>
      <w:r w:rsidRPr="00F22AE3">
        <w:rPr>
          <w:rFonts w:eastAsia="Univers-Condensed"/>
          <w:bCs/>
          <w:szCs w:val="24"/>
        </w:rPr>
        <w:t xml:space="preserve"> zawiasy meblowe ( każde skrzydło ) z puszką o średnicy min 35 mm, wyposażone w system samo dociągu drzwiczek. Zawiasy zapewniają kąt otwarcia 110 stopni. Szafy posiadają regulację wysokości półek na całej wysokości wewnętrznej szafy co 32 mm w środku, półki osadzone na podpórkach typu </w:t>
      </w:r>
      <w:proofErr w:type="spellStart"/>
      <w:r w:rsidRPr="00F22AE3">
        <w:rPr>
          <w:rFonts w:eastAsia="Univers-Condensed"/>
          <w:bCs/>
          <w:szCs w:val="24"/>
        </w:rPr>
        <w:t>secura</w:t>
      </w:r>
      <w:proofErr w:type="spellEnd"/>
      <w:r w:rsidRPr="00F22AE3">
        <w:rPr>
          <w:rFonts w:eastAsia="Univers-Condensed"/>
          <w:bCs/>
          <w:szCs w:val="24"/>
        </w:rPr>
        <w:t xml:space="preserve"> które zapobiegają przypadkowemu wypadnięciu półki. Ilość półek  dostosowana odległościami na wysokość  segregatora.</w:t>
      </w:r>
    </w:p>
    <w:p w14:paraId="20B01DE7" w14:textId="77777777" w:rsidR="00F337B3" w:rsidRPr="00D64982" w:rsidRDefault="00F337B3" w:rsidP="00F337B3">
      <w:pPr>
        <w:pStyle w:val="Tekstpodstawowy"/>
        <w:rPr>
          <w:szCs w:val="24"/>
        </w:rPr>
      </w:pPr>
      <w:r w:rsidRPr="00D64982">
        <w:rPr>
          <w:szCs w:val="24"/>
        </w:rPr>
        <w:t xml:space="preserve">Wymiary: </w:t>
      </w:r>
    </w:p>
    <w:p w14:paraId="1F77DCDE" w14:textId="24CCB517" w:rsidR="00F337B3" w:rsidRPr="00D64982" w:rsidRDefault="00F337B3" w:rsidP="00F337B3">
      <w:pPr>
        <w:pStyle w:val="Tekstpodstawowy"/>
        <w:rPr>
          <w:szCs w:val="24"/>
        </w:rPr>
      </w:pPr>
      <w:r w:rsidRPr="00D64982">
        <w:rPr>
          <w:szCs w:val="24"/>
        </w:rPr>
        <w:t xml:space="preserve">szerokość: </w:t>
      </w:r>
      <w:r>
        <w:rPr>
          <w:szCs w:val="24"/>
        </w:rPr>
        <w:t>65</w:t>
      </w:r>
      <w:r w:rsidRPr="00D64982">
        <w:rPr>
          <w:szCs w:val="24"/>
        </w:rPr>
        <w:t xml:space="preserve"> cm </w:t>
      </w:r>
    </w:p>
    <w:p w14:paraId="54610218" w14:textId="6754E844" w:rsidR="00F337B3" w:rsidRPr="00D64982" w:rsidRDefault="00F337B3" w:rsidP="00F337B3">
      <w:pPr>
        <w:pStyle w:val="Tekstpodstawowy"/>
        <w:rPr>
          <w:szCs w:val="24"/>
        </w:rPr>
      </w:pPr>
      <w:r w:rsidRPr="00D64982">
        <w:rPr>
          <w:szCs w:val="24"/>
        </w:rPr>
        <w:t xml:space="preserve">głębokość: </w:t>
      </w:r>
      <w:r>
        <w:rPr>
          <w:szCs w:val="24"/>
        </w:rPr>
        <w:t>45</w:t>
      </w:r>
      <w:r w:rsidRPr="00D64982">
        <w:rPr>
          <w:szCs w:val="24"/>
        </w:rPr>
        <w:t xml:space="preserve"> cm</w:t>
      </w:r>
    </w:p>
    <w:p w14:paraId="289A3D91" w14:textId="21C56D7E" w:rsidR="00F337B3" w:rsidRDefault="00F337B3" w:rsidP="00F337B3">
      <w:pPr>
        <w:rPr>
          <w:rFonts w:ascii="Arial" w:hAnsi="Arial" w:cs="Arial"/>
        </w:rPr>
      </w:pPr>
      <w:r w:rsidRPr="00D64982">
        <w:rPr>
          <w:rFonts w:ascii="Arial" w:hAnsi="Arial" w:cs="Arial"/>
        </w:rPr>
        <w:t xml:space="preserve">wysokość: </w:t>
      </w:r>
      <w:r>
        <w:rPr>
          <w:rFonts w:ascii="Arial" w:hAnsi="Arial" w:cs="Arial"/>
        </w:rPr>
        <w:t>62,7</w:t>
      </w:r>
      <w:r w:rsidRPr="00D64982">
        <w:rPr>
          <w:rFonts w:ascii="Arial" w:hAnsi="Arial" w:cs="Arial"/>
        </w:rPr>
        <w:t xml:space="preserve"> cm</w:t>
      </w:r>
    </w:p>
    <w:p w14:paraId="7F1D84CD" w14:textId="357F1C9D" w:rsidR="00F337B3" w:rsidRDefault="00F337B3" w:rsidP="00F22AE3">
      <w:pPr>
        <w:pStyle w:val="Bezodstpw"/>
        <w:jc w:val="both"/>
        <w:rPr>
          <w:rFonts w:eastAsia="Univers-Condensed"/>
          <w:bCs/>
          <w:szCs w:val="24"/>
        </w:rPr>
      </w:pPr>
    </w:p>
    <w:p w14:paraId="68797B6A" w14:textId="77777777" w:rsidR="00663FF4" w:rsidRDefault="00663FF4" w:rsidP="00F22AE3">
      <w:pPr>
        <w:pStyle w:val="Bezodstpw"/>
        <w:jc w:val="both"/>
        <w:rPr>
          <w:rFonts w:eastAsia="Univers-Condensed"/>
          <w:bCs/>
          <w:szCs w:val="24"/>
        </w:rPr>
      </w:pPr>
    </w:p>
    <w:p w14:paraId="71FA34EF" w14:textId="374F283A" w:rsidR="00663FF4" w:rsidRPr="001707C9" w:rsidRDefault="00663FF4" w:rsidP="00663FF4">
      <w:pPr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8</w:t>
      </w:r>
    </w:p>
    <w:p w14:paraId="26CDB9D3" w14:textId="0FA38C3E" w:rsidR="00663FF4" w:rsidRPr="009C5235" w:rsidRDefault="00663FF4" w:rsidP="00663FF4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9C5235">
        <w:rPr>
          <w:rFonts w:ascii="Arial" w:hAnsi="Arial" w:cs="Arial"/>
        </w:rPr>
        <w:t>STOLIK OKOLICZNOŚCIOWY:</w:t>
      </w:r>
    </w:p>
    <w:p w14:paraId="15D951C2" w14:textId="77777777" w:rsidR="009C5235" w:rsidRPr="007F2D95" w:rsidRDefault="009C5235" w:rsidP="009C5235">
      <w:pPr>
        <w:pStyle w:val="Style2"/>
        <w:jc w:val="both"/>
        <w:rPr>
          <w:sz w:val="22"/>
          <w:szCs w:val="22"/>
        </w:rPr>
      </w:pPr>
      <w:r w:rsidRPr="009C5235">
        <w:rPr>
          <w:rStyle w:val="FontStyle11"/>
          <w:sz w:val="24"/>
          <w:szCs w:val="24"/>
        </w:rPr>
        <w:t xml:space="preserve">Blat wykonany z płyty wiórowej trójwarstwowej w klasie higieniczności E1 obustronnie  </w:t>
      </w:r>
      <w:proofErr w:type="spellStart"/>
      <w:r w:rsidRPr="009C5235">
        <w:rPr>
          <w:rStyle w:val="FontStyle11"/>
          <w:sz w:val="24"/>
          <w:szCs w:val="24"/>
        </w:rPr>
        <w:t>melaminowanej</w:t>
      </w:r>
      <w:proofErr w:type="spellEnd"/>
      <w:r w:rsidRPr="009C5235">
        <w:rPr>
          <w:rStyle w:val="FontStyle11"/>
          <w:sz w:val="24"/>
          <w:szCs w:val="24"/>
        </w:rPr>
        <w:t xml:space="preserve"> o grubości 25 mm oklejony dookoła obrzeżem PCV lub ABS grubości 2 mm. Stelaż kolumnowy na stopie talerzowej metalowej o średnicy dopasowanej do wielkości blatu</w:t>
      </w:r>
      <w:r w:rsidRPr="007F2D95">
        <w:rPr>
          <w:rStyle w:val="FontStyle11"/>
          <w:sz w:val="22"/>
          <w:szCs w:val="22"/>
        </w:rPr>
        <w:t xml:space="preserve"> tak aby stolik był stabilny, stelaż malowany proszkowo w kolorze srebrnym.</w:t>
      </w:r>
    </w:p>
    <w:p w14:paraId="70D4333E" w14:textId="77777777" w:rsidR="00663FF4" w:rsidRPr="00D64982" w:rsidRDefault="00663FF4" w:rsidP="00663FF4">
      <w:pPr>
        <w:pStyle w:val="Tekstpodstawowy"/>
        <w:rPr>
          <w:szCs w:val="24"/>
        </w:rPr>
      </w:pPr>
      <w:r w:rsidRPr="00D64982">
        <w:rPr>
          <w:szCs w:val="24"/>
        </w:rPr>
        <w:t xml:space="preserve">Wymiary: </w:t>
      </w:r>
    </w:p>
    <w:p w14:paraId="17BEB39B" w14:textId="1C1AD0F6" w:rsidR="00663FF4" w:rsidRPr="00D64982" w:rsidRDefault="00663FF4" w:rsidP="00663FF4">
      <w:pPr>
        <w:pStyle w:val="Tekstpodstawowy"/>
        <w:rPr>
          <w:szCs w:val="24"/>
        </w:rPr>
      </w:pPr>
      <w:r w:rsidRPr="00D64982">
        <w:rPr>
          <w:szCs w:val="24"/>
        </w:rPr>
        <w:t xml:space="preserve">szerokość: </w:t>
      </w:r>
      <w:r w:rsidR="009C5235">
        <w:rPr>
          <w:szCs w:val="24"/>
        </w:rPr>
        <w:t>80</w:t>
      </w:r>
      <w:r w:rsidRPr="00D64982">
        <w:rPr>
          <w:szCs w:val="24"/>
        </w:rPr>
        <w:t xml:space="preserve"> cm </w:t>
      </w:r>
    </w:p>
    <w:p w14:paraId="09FD124F" w14:textId="7193A92A" w:rsidR="00663FF4" w:rsidRPr="00D64982" w:rsidRDefault="00663FF4" w:rsidP="00663FF4">
      <w:pPr>
        <w:pStyle w:val="Tekstpodstawowy"/>
        <w:rPr>
          <w:szCs w:val="24"/>
        </w:rPr>
      </w:pPr>
      <w:r w:rsidRPr="00D64982">
        <w:rPr>
          <w:szCs w:val="24"/>
        </w:rPr>
        <w:t xml:space="preserve">głębokość: </w:t>
      </w:r>
      <w:r w:rsidR="009C5235">
        <w:rPr>
          <w:szCs w:val="24"/>
        </w:rPr>
        <w:t>80</w:t>
      </w:r>
      <w:r w:rsidRPr="00D64982">
        <w:rPr>
          <w:szCs w:val="24"/>
        </w:rPr>
        <w:t xml:space="preserve"> cm</w:t>
      </w:r>
    </w:p>
    <w:p w14:paraId="4CB421BD" w14:textId="735D3E15" w:rsidR="00663FF4" w:rsidRDefault="00663FF4" w:rsidP="00663FF4">
      <w:pPr>
        <w:rPr>
          <w:rFonts w:ascii="Arial" w:hAnsi="Arial" w:cs="Arial"/>
        </w:rPr>
      </w:pPr>
      <w:r w:rsidRPr="00D64982">
        <w:rPr>
          <w:rFonts w:ascii="Arial" w:hAnsi="Arial" w:cs="Arial"/>
        </w:rPr>
        <w:t xml:space="preserve">wysokość: </w:t>
      </w:r>
      <w:r w:rsidR="009C5235">
        <w:rPr>
          <w:rFonts w:ascii="Arial" w:hAnsi="Arial" w:cs="Arial"/>
        </w:rPr>
        <w:t>75</w:t>
      </w:r>
      <w:r w:rsidRPr="00D64982">
        <w:rPr>
          <w:rFonts w:ascii="Arial" w:hAnsi="Arial" w:cs="Arial"/>
        </w:rPr>
        <w:t xml:space="preserve"> cm</w:t>
      </w:r>
    </w:p>
    <w:p w14:paraId="47D5FCAB" w14:textId="589CB1A0" w:rsidR="009C5235" w:rsidRDefault="009C5235" w:rsidP="009C5235">
      <w:pPr>
        <w:pStyle w:val="Tekstpodstawowy"/>
        <w:rPr>
          <w:szCs w:val="24"/>
        </w:rPr>
      </w:pPr>
      <w:r>
        <w:rPr>
          <w:szCs w:val="24"/>
        </w:rPr>
        <w:t>Sposób wykonania stolika prezentuje rysunek poniżej:</w:t>
      </w:r>
    </w:p>
    <w:p w14:paraId="0E572D08" w14:textId="41674C0C" w:rsidR="009C5235" w:rsidRDefault="009C5235" w:rsidP="009C5235">
      <w:pPr>
        <w:pStyle w:val="Tekstpodstawowy"/>
        <w:rPr>
          <w:szCs w:val="24"/>
        </w:rPr>
      </w:pPr>
    </w:p>
    <w:p w14:paraId="32DD2E6B" w14:textId="4C040ECA" w:rsidR="009C5235" w:rsidRDefault="009C5235" w:rsidP="009C5235">
      <w:pPr>
        <w:pStyle w:val="Tekstpodstawowy"/>
        <w:jc w:val="center"/>
        <w:rPr>
          <w:szCs w:val="24"/>
        </w:rPr>
      </w:pPr>
      <w:r>
        <w:rPr>
          <w:noProof/>
          <w:szCs w:val="24"/>
          <w:lang w:eastAsia="pl-PL"/>
        </w:rPr>
        <w:drawing>
          <wp:inline distT="0" distB="0" distL="0" distR="0" wp14:anchorId="1700A7C7" wp14:editId="7D053660">
            <wp:extent cx="3418840" cy="3235960"/>
            <wp:effectExtent l="0" t="0" r="0" b="254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0" cy="323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4BD81" w14:textId="352AA076" w:rsidR="00C1613B" w:rsidRDefault="00C1613B" w:rsidP="004E2ED1">
      <w:pPr>
        <w:pStyle w:val="Tekstpodstawowy"/>
        <w:rPr>
          <w:szCs w:val="24"/>
        </w:rPr>
      </w:pPr>
    </w:p>
    <w:p w14:paraId="07BCD649" w14:textId="77777777" w:rsidR="00C1613B" w:rsidRDefault="00C1613B" w:rsidP="00C1613B">
      <w:pPr>
        <w:rPr>
          <w:rFonts w:ascii="Arial" w:hAnsi="Arial" w:cs="Arial"/>
        </w:rPr>
      </w:pPr>
    </w:p>
    <w:p w14:paraId="559D5360" w14:textId="4E10E128" w:rsidR="0022097D" w:rsidRDefault="0022097D" w:rsidP="0001502E">
      <w:pPr>
        <w:jc w:val="center"/>
        <w:rPr>
          <w:rFonts w:ascii="Arial" w:hAnsi="Arial" w:cs="Arial"/>
          <w:b/>
          <w:bCs/>
        </w:rPr>
      </w:pPr>
    </w:p>
    <w:p w14:paraId="789A8DCD" w14:textId="77777777" w:rsidR="005B17AC" w:rsidRDefault="005B17AC" w:rsidP="0001502E">
      <w:pPr>
        <w:jc w:val="center"/>
        <w:rPr>
          <w:rFonts w:ascii="Arial" w:hAnsi="Arial" w:cs="Arial"/>
          <w:b/>
          <w:bCs/>
        </w:rPr>
      </w:pPr>
    </w:p>
    <w:p w14:paraId="5AB146A0" w14:textId="16804620" w:rsidR="00AB1378" w:rsidRPr="001707C9" w:rsidRDefault="00AB1378" w:rsidP="00AB1378">
      <w:pPr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 w:rsidR="004E2ED1">
        <w:rPr>
          <w:rFonts w:ascii="Arial" w:hAnsi="Arial" w:cs="Arial"/>
          <w:b/>
          <w:bCs/>
        </w:rPr>
        <w:t>9</w:t>
      </w:r>
    </w:p>
    <w:p w14:paraId="76454692" w14:textId="71791A76" w:rsidR="00AB1378" w:rsidRPr="00AB1378" w:rsidRDefault="00AB1378" w:rsidP="00AB1378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SZAFA Z DRZWIAMI SUWANYMI:</w:t>
      </w:r>
    </w:p>
    <w:p w14:paraId="69D1A32A" w14:textId="2A6D6790" w:rsidR="00C1613B" w:rsidRDefault="00C1613B" w:rsidP="0001502E">
      <w:pPr>
        <w:jc w:val="center"/>
        <w:rPr>
          <w:rFonts w:ascii="Arial" w:hAnsi="Arial" w:cs="Arial"/>
          <w:b/>
          <w:bCs/>
        </w:rPr>
      </w:pPr>
    </w:p>
    <w:p w14:paraId="716A3A6E" w14:textId="2CA23728" w:rsidR="00AB1378" w:rsidRPr="00B2127A" w:rsidRDefault="00AB1378" w:rsidP="00AB1378">
      <w:pPr>
        <w:autoSpaceDE w:val="0"/>
        <w:ind w:right="-284"/>
        <w:jc w:val="both"/>
        <w:rPr>
          <w:rFonts w:ascii="Arial" w:eastAsia="Arial" w:hAnsi="Arial" w:cs="Arial"/>
          <w:color w:val="000000"/>
        </w:rPr>
      </w:pPr>
      <w:r w:rsidRPr="00B2127A">
        <w:rPr>
          <w:rFonts w:ascii="Arial" w:eastAsia="Arial" w:hAnsi="Arial" w:cs="Arial"/>
          <w:color w:val="000000"/>
        </w:rPr>
        <w:t>Wykonana w całości ( również tył ) z płyty wiórowej laminowanej o grubości 18 mm, wszystkie połączenia na mimośrody , wie</w:t>
      </w:r>
      <w:r>
        <w:rPr>
          <w:rFonts w:ascii="Arial" w:eastAsia="Arial" w:hAnsi="Arial" w:cs="Arial"/>
          <w:color w:val="000000"/>
        </w:rPr>
        <w:t>ńce</w:t>
      </w:r>
      <w:r w:rsidRPr="00B2127A">
        <w:rPr>
          <w:rFonts w:ascii="Arial" w:eastAsia="Arial" w:hAnsi="Arial" w:cs="Arial"/>
          <w:color w:val="000000"/>
        </w:rPr>
        <w:t xml:space="preserve"> górn</w:t>
      </w:r>
      <w:r>
        <w:rPr>
          <w:rFonts w:ascii="Arial" w:eastAsia="Arial" w:hAnsi="Arial" w:cs="Arial"/>
          <w:color w:val="000000"/>
        </w:rPr>
        <w:t>e</w:t>
      </w:r>
      <w:r w:rsidRPr="00B2127A">
        <w:rPr>
          <w:rFonts w:ascii="Arial" w:eastAsia="Arial" w:hAnsi="Arial" w:cs="Arial"/>
          <w:color w:val="000000"/>
        </w:rPr>
        <w:t xml:space="preserve"> nakładane. Wszystkie krawędzie wykończone </w:t>
      </w:r>
      <w:proofErr w:type="spellStart"/>
      <w:r w:rsidRPr="00B2127A">
        <w:rPr>
          <w:rFonts w:ascii="Arial" w:eastAsia="Arial" w:hAnsi="Arial" w:cs="Arial"/>
          <w:color w:val="000000"/>
        </w:rPr>
        <w:t>pcv</w:t>
      </w:r>
      <w:proofErr w:type="spellEnd"/>
      <w:r w:rsidRPr="00B2127A">
        <w:rPr>
          <w:rFonts w:ascii="Arial" w:eastAsia="Arial" w:hAnsi="Arial" w:cs="Arial"/>
          <w:color w:val="000000"/>
        </w:rPr>
        <w:t xml:space="preserve"> 2 mm w dekorze mebli .</w:t>
      </w:r>
      <w:r>
        <w:rPr>
          <w:rFonts w:ascii="Arial" w:eastAsia="Arial" w:hAnsi="Arial" w:cs="Arial"/>
          <w:color w:val="000000"/>
        </w:rPr>
        <w:t xml:space="preserve"> Wszystkie półki z regulacją na całej wysokości wnętrz regałów na podpórkach typu </w:t>
      </w:r>
      <w:proofErr w:type="spellStart"/>
      <w:r>
        <w:rPr>
          <w:rFonts w:ascii="Arial" w:eastAsia="Arial" w:hAnsi="Arial" w:cs="Arial"/>
          <w:color w:val="000000"/>
        </w:rPr>
        <w:t>secura</w:t>
      </w:r>
      <w:proofErr w:type="spellEnd"/>
      <w:r>
        <w:rPr>
          <w:rFonts w:ascii="Arial" w:eastAsia="Arial" w:hAnsi="Arial" w:cs="Arial"/>
          <w:color w:val="000000"/>
        </w:rPr>
        <w:t xml:space="preserve"> co uniemożliwia przypadkowe wypadnięcie półek. Regały posadowione na wspólnym wieńcu dolnym który stoi na stopkach o wysokości 10 cm. Cokół dolny o wysokości 10 cm. </w:t>
      </w:r>
      <w:r w:rsidRPr="00B2127A">
        <w:rPr>
          <w:rFonts w:ascii="Arial" w:eastAsia="Arial" w:hAnsi="Arial" w:cs="Arial"/>
          <w:color w:val="000000"/>
        </w:rPr>
        <w:t xml:space="preserve">Drzwi suwane 2 </w:t>
      </w:r>
      <w:proofErr w:type="spellStart"/>
      <w:r w:rsidRPr="00B2127A">
        <w:rPr>
          <w:rFonts w:ascii="Arial" w:eastAsia="Arial" w:hAnsi="Arial" w:cs="Arial"/>
          <w:color w:val="000000"/>
        </w:rPr>
        <w:t>kpl</w:t>
      </w:r>
      <w:proofErr w:type="spellEnd"/>
      <w:r w:rsidRPr="00B2127A">
        <w:rPr>
          <w:rFonts w:ascii="Arial" w:eastAsia="Arial" w:hAnsi="Arial" w:cs="Arial"/>
          <w:color w:val="000000"/>
        </w:rPr>
        <w:t xml:space="preserve"> ( po dwie sztuki na 2 </w:t>
      </w:r>
      <w:r>
        <w:rPr>
          <w:rFonts w:ascii="Arial" w:eastAsia="Arial" w:hAnsi="Arial" w:cs="Arial"/>
          <w:color w:val="000000"/>
        </w:rPr>
        <w:t>segmenty</w:t>
      </w:r>
      <w:r w:rsidRPr="00B2127A">
        <w:rPr>
          <w:rFonts w:ascii="Arial" w:eastAsia="Arial" w:hAnsi="Arial" w:cs="Arial"/>
          <w:color w:val="000000"/>
        </w:rPr>
        <w:t xml:space="preserve">) wykonane z profili aluminiowych </w:t>
      </w:r>
      <w:proofErr w:type="spellStart"/>
      <w:r w:rsidRPr="00B2127A">
        <w:rPr>
          <w:rFonts w:ascii="Arial" w:eastAsia="Arial" w:hAnsi="Arial" w:cs="Arial"/>
          <w:color w:val="000000"/>
        </w:rPr>
        <w:t>Raumplus</w:t>
      </w:r>
      <w:proofErr w:type="spellEnd"/>
      <w:r w:rsidRPr="00B2127A">
        <w:rPr>
          <w:rFonts w:ascii="Arial" w:eastAsia="Arial" w:hAnsi="Arial" w:cs="Arial"/>
          <w:color w:val="000000"/>
        </w:rPr>
        <w:t xml:space="preserve"> o symbolu 3000 asymetryczny ( ramki pionowe i poziome skręcane ) w kolorze aluminium  z wypełnieniem z płyty wiórowej o grubości 10 mm w dekorze jak korpus szafy, rolki dolne z protektorem ( system </w:t>
      </w:r>
      <w:r>
        <w:rPr>
          <w:rFonts w:ascii="Arial" w:eastAsia="Arial" w:hAnsi="Arial" w:cs="Arial"/>
          <w:color w:val="000000"/>
        </w:rPr>
        <w:t>zapobieg</w:t>
      </w:r>
      <w:r w:rsidRPr="00B2127A">
        <w:rPr>
          <w:rFonts w:ascii="Arial" w:eastAsia="Arial" w:hAnsi="Arial" w:cs="Arial"/>
          <w:color w:val="000000"/>
        </w:rPr>
        <w:t>ający wypadaniu drzwi ). Każda para drzwi wyposażona w zamek wciskano obrotowy zaprezentowany na rysunkach poniżej. Kolorystyka płyty do ustalenia.</w:t>
      </w:r>
      <w:r w:rsidR="00BC48DD">
        <w:rPr>
          <w:rFonts w:ascii="Arial" w:eastAsia="Arial" w:hAnsi="Arial" w:cs="Arial"/>
          <w:color w:val="000000"/>
        </w:rPr>
        <w:t xml:space="preserve"> Szafa o całkowitej głębokości 50 cm.</w:t>
      </w:r>
    </w:p>
    <w:p w14:paraId="135080FB" w14:textId="77777777" w:rsidR="00AB1378" w:rsidRDefault="00AB1378" w:rsidP="00AB1378">
      <w:pPr>
        <w:spacing w:line="360" w:lineRule="auto"/>
        <w:ind w:right="3383"/>
        <w:rPr>
          <w:rFonts w:ascii="Arial" w:hAnsi="Arial" w:cs="Arial"/>
        </w:rPr>
      </w:pPr>
      <w:r>
        <w:rPr>
          <w:rFonts w:ascii="Arial" w:hAnsi="Arial" w:cs="Arial"/>
          <w:noProof/>
          <w:color w:val="000000"/>
          <w:lang w:eastAsia="pl-PL"/>
        </w:rPr>
        <w:drawing>
          <wp:anchor distT="0" distB="0" distL="0" distR="0" simplePos="0" relativeHeight="251663360" behindDoc="0" locked="0" layoutInCell="1" allowOverlap="1" wp14:anchorId="743E189F" wp14:editId="0D438440">
            <wp:simplePos x="0" y="0"/>
            <wp:positionH relativeFrom="column">
              <wp:posOffset>3399790</wp:posOffset>
            </wp:positionH>
            <wp:positionV relativeFrom="paragraph">
              <wp:posOffset>506730</wp:posOffset>
            </wp:positionV>
            <wp:extent cx="1207135" cy="1217295"/>
            <wp:effectExtent l="0" t="0" r="0" b="1905"/>
            <wp:wrapTopAndBottom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12172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/>
          <w:lang w:eastAsia="pl-PL"/>
        </w:rPr>
        <w:drawing>
          <wp:anchor distT="0" distB="0" distL="0" distR="0" simplePos="0" relativeHeight="251662336" behindDoc="0" locked="0" layoutInCell="1" allowOverlap="1" wp14:anchorId="723541B8" wp14:editId="00273213">
            <wp:simplePos x="0" y="0"/>
            <wp:positionH relativeFrom="column">
              <wp:posOffset>1902460</wp:posOffset>
            </wp:positionH>
            <wp:positionV relativeFrom="paragraph">
              <wp:posOffset>407035</wp:posOffset>
            </wp:positionV>
            <wp:extent cx="1009015" cy="1548765"/>
            <wp:effectExtent l="0" t="0" r="635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1548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70C9C5" w14:textId="77777777" w:rsidR="00AB1378" w:rsidRDefault="00AB1378" w:rsidP="00AB1378">
      <w:pPr>
        <w:spacing w:line="360" w:lineRule="auto"/>
        <w:ind w:right="3383"/>
        <w:rPr>
          <w:rFonts w:ascii="Arial" w:hAnsi="Arial" w:cs="Arial"/>
        </w:rPr>
      </w:pPr>
    </w:p>
    <w:p w14:paraId="0BF940F8" w14:textId="1642ECF1" w:rsidR="00AB1378" w:rsidRDefault="00AB1378" w:rsidP="00F27829">
      <w:pPr>
        <w:spacing w:line="360" w:lineRule="auto"/>
        <w:rPr>
          <w:rFonts w:ascii="Arial" w:hAnsi="Arial" w:cs="Arial"/>
        </w:rPr>
      </w:pPr>
      <w:r w:rsidRPr="00B2127A">
        <w:rPr>
          <w:rFonts w:ascii="Arial" w:hAnsi="Arial" w:cs="Arial"/>
        </w:rPr>
        <w:t xml:space="preserve">Schemat ustawienia regałów </w:t>
      </w:r>
      <w:r w:rsidR="00F27829">
        <w:rPr>
          <w:rFonts w:ascii="Arial" w:hAnsi="Arial" w:cs="Arial"/>
        </w:rPr>
        <w:t xml:space="preserve">i wymiarów </w:t>
      </w:r>
      <w:r w:rsidRPr="00B2127A">
        <w:rPr>
          <w:rFonts w:ascii="Arial" w:hAnsi="Arial" w:cs="Arial"/>
        </w:rPr>
        <w:t>prezentuj</w:t>
      </w:r>
      <w:r w:rsidR="008E5CAF">
        <w:rPr>
          <w:rFonts w:ascii="Arial" w:hAnsi="Arial" w:cs="Arial"/>
        </w:rPr>
        <w:t>ą</w:t>
      </w:r>
      <w:r w:rsidRPr="00B2127A">
        <w:rPr>
          <w:rFonts w:ascii="Arial" w:hAnsi="Arial" w:cs="Arial"/>
        </w:rPr>
        <w:t xml:space="preserve"> szkic</w:t>
      </w:r>
      <w:r w:rsidR="00BC48DD">
        <w:rPr>
          <w:rFonts w:ascii="Arial" w:hAnsi="Arial" w:cs="Arial"/>
        </w:rPr>
        <w:t>e</w:t>
      </w:r>
      <w:r w:rsidRPr="00B2127A">
        <w:rPr>
          <w:rFonts w:ascii="Arial" w:hAnsi="Arial" w:cs="Arial"/>
        </w:rPr>
        <w:t xml:space="preserve"> poniżej</w:t>
      </w:r>
    </w:p>
    <w:p w14:paraId="04E823B2" w14:textId="58AE083A" w:rsidR="00AB1378" w:rsidRDefault="00AB1378" w:rsidP="00AB1378">
      <w:pPr>
        <w:spacing w:line="360" w:lineRule="auto"/>
        <w:ind w:right="3383"/>
        <w:rPr>
          <w:rFonts w:ascii="Arial" w:hAnsi="Arial" w:cs="Arial"/>
        </w:rPr>
      </w:pPr>
    </w:p>
    <w:p w14:paraId="277E8B7D" w14:textId="2EFCB597" w:rsidR="00AB1378" w:rsidRDefault="00AB1378" w:rsidP="00AB1378">
      <w:pPr>
        <w:spacing w:line="360" w:lineRule="auto"/>
        <w:ind w:right="3383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 wp14:anchorId="67FE5A2A" wp14:editId="5AE4984B">
            <wp:extent cx="5661329" cy="4022354"/>
            <wp:effectExtent l="0" t="0" r="0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836" cy="403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F3507" w14:textId="782FA17A" w:rsidR="00AB1378" w:rsidRDefault="00AB1378" w:rsidP="000E7792">
      <w:pPr>
        <w:spacing w:line="360" w:lineRule="auto"/>
        <w:ind w:right="3383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 wp14:anchorId="2C896739" wp14:editId="3AD5F0D8">
            <wp:extent cx="5820355" cy="4107117"/>
            <wp:effectExtent l="0" t="0" r="0" b="8255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835" cy="4114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2AA79" w14:textId="18E9674C" w:rsidR="00AB1378" w:rsidRDefault="00AB1378" w:rsidP="00AB1378">
      <w:pPr>
        <w:spacing w:line="360" w:lineRule="auto"/>
        <w:ind w:right="3383"/>
        <w:rPr>
          <w:rFonts w:ascii="Arial" w:hAnsi="Arial" w:cs="Arial"/>
        </w:rPr>
      </w:pPr>
    </w:p>
    <w:p w14:paraId="4D2C8F92" w14:textId="2731863D" w:rsidR="00AB1378" w:rsidRPr="00484198" w:rsidRDefault="00AB1378" w:rsidP="000E7792">
      <w:pPr>
        <w:spacing w:line="360" w:lineRule="auto"/>
        <w:ind w:right="3383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 wp14:anchorId="4512CD3C" wp14:editId="564D8BDD">
            <wp:extent cx="6042825" cy="3538646"/>
            <wp:effectExtent l="0" t="0" r="0" b="508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673" cy="3547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AC8F8" w14:textId="031A90F9" w:rsidR="00C1613B" w:rsidRDefault="00C1613B" w:rsidP="0001502E">
      <w:pPr>
        <w:jc w:val="center"/>
        <w:rPr>
          <w:rFonts w:ascii="Arial" w:hAnsi="Arial" w:cs="Arial"/>
          <w:b/>
          <w:bCs/>
        </w:rPr>
      </w:pPr>
    </w:p>
    <w:p w14:paraId="05A591D6" w14:textId="77777777" w:rsidR="000E7792" w:rsidRDefault="000E7792" w:rsidP="0001502E">
      <w:pPr>
        <w:jc w:val="center"/>
        <w:rPr>
          <w:rFonts w:ascii="Arial" w:hAnsi="Arial" w:cs="Arial"/>
          <w:b/>
          <w:bCs/>
        </w:rPr>
      </w:pPr>
      <w:bookmarkStart w:id="0" w:name="_Hlk79746345"/>
    </w:p>
    <w:p w14:paraId="776F395C" w14:textId="77777777" w:rsidR="000E7792" w:rsidRDefault="000E7792" w:rsidP="0001502E">
      <w:pPr>
        <w:jc w:val="center"/>
        <w:rPr>
          <w:rFonts w:ascii="Arial" w:hAnsi="Arial" w:cs="Arial"/>
          <w:b/>
          <w:bCs/>
        </w:rPr>
      </w:pPr>
    </w:p>
    <w:p w14:paraId="585DCF07" w14:textId="77777777" w:rsidR="000E7792" w:rsidRDefault="000E7792" w:rsidP="0001502E">
      <w:pPr>
        <w:jc w:val="center"/>
        <w:rPr>
          <w:rFonts w:ascii="Arial" w:hAnsi="Arial" w:cs="Arial"/>
          <w:b/>
          <w:bCs/>
        </w:rPr>
      </w:pPr>
    </w:p>
    <w:p w14:paraId="3A1899D9" w14:textId="214074E8" w:rsidR="005B17AC" w:rsidRDefault="005B17AC" w:rsidP="005B17A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1</w:t>
      </w:r>
      <w:r w:rsidR="004E2ED1">
        <w:rPr>
          <w:rFonts w:ascii="Arial" w:hAnsi="Arial" w:cs="Arial"/>
          <w:b/>
          <w:bCs/>
        </w:rPr>
        <w:t>0</w:t>
      </w:r>
    </w:p>
    <w:p w14:paraId="18F6ACF9" w14:textId="1B30632C" w:rsidR="005B17AC" w:rsidRDefault="005B17AC" w:rsidP="005B17AC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ZABUDOWA KUCHENNA:</w:t>
      </w:r>
    </w:p>
    <w:p w14:paraId="60221E97" w14:textId="37BBD031" w:rsidR="005B17AC" w:rsidRDefault="005B17AC" w:rsidP="005B17AC">
      <w:pPr>
        <w:jc w:val="both"/>
        <w:rPr>
          <w:rFonts w:ascii="Arial" w:eastAsia="Arial" w:hAnsi="Arial" w:cs="Arial"/>
          <w:color w:val="000000"/>
        </w:rPr>
      </w:pPr>
      <w:r w:rsidRPr="00B02C77">
        <w:rPr>
          <w:rFonts w:ascii="Arial" w:eastAsia="Arial" w:hAnsi="Arial" w:cs="Arial"/>
          <w:color w:val="000000"/>
        </w:rPr>
        <w:t>Sza</w:t>
      </w:r>
      <w:r w:rsidR="007228F1">
        <w:rPr>
          <w:rFonts w:ascii="Arial" w:eastAsia="Arial" w:hAnsi="Arial" w:cs="Arial"/>
          <w:color w:val="000000"/>
        </w:rPr>
        <w:t>fa</w:t>
      </w:r>
      <w:r w:rsidRPr="00B02C77">
        <w:rPr>
          <w:rFonts w:ascii="Arial" w:eastAsia="Arial" w:hAnsi="Arial" w:cs="Arial"/>
          <w:color w:val="000000"/>
        </w:rPr>
        <w:t xml:space="preserve"> wykonan</w:t>
      </w:r>
      <w:r w:rsidR="007228F1">
        <w:rPr>
          <w:rFonts w:ascii="Arial" w:eastAsia="Arial" w:hAnsi="Arial" w:cs="Arial"/>
          <w:color w:val="000000"/>
        </w:rPr>
        <w:t>a</w:t>
      </w:r>
      <w:r w:rsidRPr="00B02C77">
        <w:rPr>
          <w:rFonts w:ascii="Arial" w:eastAsia="Arial" w:hAnsi="Arial" w:cs="Arial"/>
          <w:color w:val="000000"/>
        </w:rPr>
        <w:t xml:space="preserve"> </w:t>
      </w:r>
      <w:r w:rsidR="007228F1">
        <w:rPr>
          <w:rFonts w:ascii="Arial" w:eastAsia="Arial" w:hAnsi="Arial" w:cs="Arial"/>
          <w:color w:val="000000"/>
        </w:rPr>
        <w:t xml:space="preserve">w całości </w:t>
      </w:r>
      <w:r w:rsidRPr="00B02C77">
        <w:rPr>
          <w:rFonts w:ascii="Arial" w:eastAsia="Arial" w:hAnsi="Arial" w:cs="Arial"/>
          <w:color w:val="000000"/>
        </w:rPr>
        <w:t>z płyty wiórowej laminowanej o grubości 18 mm, drzwi szaf</w:t>
      </w:r>
      <w:r w:rsidR="000A009F">
        <w:rPr>
          <w:rFonts w:ascii="Arial" w:eastAsia="Arial" w:hAnsi="Arial" w:cs="Arial"/>
          <w:color w:val="000000"/>
        </w:rPr>
        <w:t>y</w:t>
      </w:r>
      <w:r w:rsidRPr="00B02C77">
        <w:rPr>
          <w:rFonts w:ascii="Arial" w:eastAsia="Arial" w:hAnsi="Arial" w:cs="Arial"/>
          <w:color w:val="000000"/>
        </w:rPr>
        <w:t xml:space="preserve"> zamontowane na zawiasach „</w:t>
      </w:r>
      <w:proofErr w:type="spellStart"/>
      <w:r w:rsidRPr="00B02C77">
        <w:rPr>
          <w:rFonts w:ascii="Arial" w:eastAsia="Arial" w:hAnsi="Arial" w:cs="Arial"/>
          <w:color w:val="000000"/>
        </w:rPr>
        <w:t>click</w:t>
      </w:r>
      <w:proofErr w:type="spellEnd"/>
      <w:r w:rsidRPr="00B02C77">
        <w:rPr>
          <w:rFonts w:ascii="Arial" w:eastAsia="Arial" w:hAnsi="Arial" w:cs="Arial"/>
          <w:color w:val="000000"/>
        </w:rPr>
        <w:t xml:space="preserve">” umożliwiające </w:t>
      </w:r>
      <w:proofErr w:type="spellStart"/>
      <w:r w:rsidRPr="00B02C77">
        <w:rPr>
          <w:rFonts w:ascii="Arial" w:eastAsia="Arial" w:hAnsi="Arial" w:cs="Arial"/>
          <w:color w:val="000000"/>
        </w:rPr>
        <w:t>beznarzędziowy</w:t>
      </w:r>
      <w:proofErr w:type="spellEnd"/>
      <w:r w:rsidRPr="00B02C77">
        <w:rPr>
          <w:rFonts w:ascii="Arial" w:eastAsia="Arial" w:hAnsi="Arial" w:cs="Arial"/>
          <w:color w:val="000000"/>
        </w:rPr>
        <w:t xml:space="preserve"> montaż i demontaż drzwi. </w:t>
      </w:r>
      <w:r w:rsidR="000A009F">
        <w:rPr>
          <w:rFonts w:ascii="Arial" w:eastAsia="Arial" w:hAnsi="Arial" w:cs="Arial"/>
          <w:color w:val="000000"/>
        </w:rPr>
        <w:t>S</w:t>
      </w:r>
      <w:r w:rsidRPr="00B02C77">
        <w:rPr>
          <w:rFonts w:ascii="Arial" w:eastAsia="Arial" w:hAnsi="Arial" w:cs="Arial"/>
          <w:color w:val="000000"/>
        </w:rPr>
        <w:t xml:space="preserve">zafki wyposażone w </w:t>
      </w:r>
      <w:r>
        <w:rPr>
          <w:rFonts w:ascii="Arial" w:eastAsia="Arial" w:hAnsi="Arial" w:cs="Arial"/>
          <w:color w:val="000000"/>
        </w:rPr>
        <w:t>3</w:t>
      </w:r>
      <w:r w:rsidRPr="00B02C77">
        <w:rPr>
          <w:rFonts w:ascii="Arial" w:eastAsia="Arial" w:hAnsi="Arial" w:cs="Arial"/>
          <w:color w:val="000000"/>
        </w:rPr>
        <w:t xml:space="preserve"> półki z regulacją wysokości co 32 mm, na </w:t>
      </w:r>
      <w:r w:rsidRPr="00B02C77">
        <w:rPr>
          <w:rFonts w:ascii="Arial" w:hAnsi="Arial" w:cs="Arial"/>
        </w:rPr>
        <w:t xml:space="preserve">podpórkach typu </w:t>
      </w:r>
      <w:proofErr w:type="spellStart"/>
      <w:r w:rsidRPr="00B02C77">
        <w:rPr>
          <w:rFonts w:ascii="Arial" w:hAnsi="Arial" w:cs="Arial"/>
        </w:rPr>
        <w:t>secura</w:t>
      </w:r>
      <w:proofErr w:type="spellEnd"/>
      <w:r w:rsidRPr="00B02C77">
        <w:rPr>
          <w:rFonts w:ascii="Arial" w:hAnsi="Arial" w:cs="Arial"/>
        </w:rPr>
        <w:t xml:space="preserve"> zapobiegające przypadkowemu wysunięciu półki</w:t>
      </w:r>
      <w:r w:rsidRPr="00B02C77">
        <w:rPr>
          <w:rFonts w:ascii="Arial" w:eastAsia="Arial" w:hAnsi="Arial" w:cs="Arial"/>
          <w:color w:val="000000"/>
        </w:rPr>
        <w:t xml:space="preserve">.  Wnętrze szuflad to metalowe wkłady z pełnym wysuwem i dociągiem zapewniającym </w:t>
      </w:r>
      <w:proofErr w:type="spellStart"/>
      <w:r w:rsidRPr="00B02C77">
        <w:rPr>
          <w:rFonts w:ascii="Arial" w:eastAsia="Arial" w:hAnsi="Arial" w:cs="Arial"/>
          <w:color w:val="000000"/>
        </w:rPr>
        <w:t>samodomykanie</w:t>
      </w:r>
      <w:proofErr w:type="spellEnd"/>
      <w:r w:rsidRPr="00B02C77">
        <w:rPr>
          <w:rFonts w:ascii="Arial" w:eastAsia="Arial" w:hAnsi="Arial" w:cs="Arial"/>
          <w:color w:val="000000"/>
        </w:rPr>
        <w:t xml:space="preserve"> szuflad, uchwyty o rozstawie 128 mm</w:t>
      </w:r>
      <w:r w:rsidR="007228F1">
        <w:rPr>
          <w:rFonts w:ascii="Arial" w:eastAsia="Arial" w:hAnsi="Arial" w:cs="Arial"/>
          <w:color w:val="000000"/>
        </w:rPr>
        <w:t xml:space="preserve">. </w:t>
      </w:r>
      <w:r w:rsidRPr="00B02C77">
        <w:rPr>
          <w:rFonts w:ascii="Arial" w:eastAsia="Arial" w:hAnsi="Arial" w:cs="Arial"/>
          <w:color w:val="000000"/>
        </w:rPr>
        <w:t xml:space="preserve">Wszystkie krawędzie wykończone </w:t>
      </w:r>
      <w:proofErr w:type="spellStart"/>
      <w:r w:rsidRPr="00B02C77">
        <w:rPr>
          <w:rFonts w:ascii="Arial" w:eastAsia="Arial" w:hAnsi="Arial" w:cs="Arial"/>
          <w:color w:val="000000"/>
        </w:rPr>
        <w:t>pcv</w:t>
      </w:r>
      <w:proofErr w:type="spellEnd"/>
      <w:r w:rsidRPr="00B02C77">
        <w:rPr>
          <w:rFonts w:ascii="Arial" w:eastAsia="Arial" w:hAnsi="Arial" w:cs="Arial"/>
          <w:color w:val="000000"/>
        </w:rPr>
        <w:t xml:space="preserve"> 2 mm w dekorze mebli. </w:t>
      </w:r>
      <w:r w:rsidR="000A009F">
        <w:rPr>
          <w:rFonts w:ascii="Arial" w:eastAsia="Arial" w:hAnsi="Arial" w:cs="Arial"/>
          <w:color w:val="000000"/>
        </w:rPr>
        <w:t xml:space="preserve">Szafa posiada żaluzję aluminiową o szerokości ¾ szafy. </w:t>
      </w:r>
      <w:r w:rsidRPr="00B02C77">
        <w:rPr>
          <w:rFonts w:ascii="Arial" w:eastAsia="Arial" w:hAnsi="Arial" w:cs="Arial"/>
          <w:color w:val="000000"/>
        </w:rPr>
        <w:t>Sza</w:t>
      </w:r>
      <w:r w:rsidR="007228F1">
        <w:rPr>
          <w:rFonts w:ascii="Arial" w:eastAsia="Arial" w:hAnsi="Arial" w:cs="Arial"/>
          <w:color w:val="000000"/>
        </w:rPr>
        <w:t>fa</w:t>
      </w:r>
      <w:r w:rsidRPr="00B02C77">
        <w:rPr>
          <w:rFonts w:ascii="Arial" w:eastAsia="Arial" w:hAnsi="Arial" w:cs="Arial"/>
          <w:color w:val="000000"/>
        </w:rPr>
        <w:t xml:space="preserve"> wyposażon</w:t>
      </w:r>
      <w:r w:rsidR="007228F1">
        <w:rPr>
          <w:rFonts w:ascii="Arial" w:eastAsia="Arial" w:hAnsi="Arial" w:cs="Arial"/>
          <w:color w:val="000000"/>
        </w:rPr>
        <w:t>a</w:t>
      </w:r>
      <w:r w:rsidRPr="00B02C77">
        <w:rPr>
          <w:rFonts w:ascii="Arial" w:eastAsia="Arial" w:hAnsi="Arial" w:cs="Arial"/>
          <w:color w:val="000000"/>
        </w:rPr>
        <w:t xml:space="preserve"> w tworzywowe stopki z regulacją poziomu o </w:t>
      </w:r>
      <w:proofErr w:type="spellStart"/>
      <w:r w:rsidRPr="00B02C77">
        <w:rPr>
          <w:rFonts w:ascii="Arial" w:eastAsia="Arial" w:hAnsi="Arial" w:cs="Arial"/>
          <w:color w:val="000000"/>
        </w:rPr>
        <w:t>wys</w:t>
      </w:r>
      <w:proofErr w:type="spellEnd"/>
      <w:r w:rsidRPr="00B02C77">
        <w:rPr>
          <w:rFonts w:ascii="Arial" w:eastAsia="Arial" w:hAnsi="Arial" w:cs="Arial"/>
          <w:color w:val="000000"/>
        </w:rPr>
        <w:t xml:space="preserve"> 100 mm. Cokół dolny tworzywowy o imitacji aluminium. </w:t>
      </w:r>
    </w:p>
    <w:p w14:paraId="783F2774" w14:textId="26E5A8EC" w:rsidR="000A009F" w:rsidRDefault="000A009F" w:rsidP="000A009F">
      <w:pPr>
        <w:pStyle w:val="Tekstpodstawowy"/>
        <w:rPr>
          <w:szCs w:val="24"/>
        </w:rPr>
      </w:pPr>
      <w:r>
        <w:rPr>
          <w:szCs w:val="24"/>
        </w:rPr>
        <w:t>Sposób wykonania szafy i wymiary prezentuje rysunek poniżej:</w:t>
      </w:r>
    </w:p>
    <w:p w14:paraId="4B0ACBF4" w14:textId="77777777" w:rsidR="000A009F" w:rsidRDefault="000A009F" w:rsidP="005B17AC">
      <w:pPr>
        <w:jc w:val="both"/>
        <w:rPr>
          <w:rFonts w:ascii="Arial" w:eastAsia="Arial" w:hAnsi="Arial" w:cs="Arial"/>
          <w:color w:val="000000"/>
        </w:rPr>
      </w:pPr>
    </w:p>
    <w:p w14:paraId="2A594708" w14:textId="7072BA15" w:rsidR="005B17AC" w:rsidRDefault="005B17AC" w:rsidP="005B17AC">
      <w:pPr>
        <w:suppressAutoHyphens w:val="0"/>
        <w:spacing w:before="100" w:beforeAutospacing="1" w:after="100" w:afterAutospacing="1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 wp14:anchorId="5C600042" wp14:editId="337BE53C">
            <wp:extent cx="3928110" cy="4961890"/>
            <wp:effectExtent l="0" t="0" r="0" b="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110" cy="496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99F07" w14:textId="595003E2" w:rsidR="005B17AC" w:rsidRPr="00AB1378" w:rsidRDefault="007228F1" w:rsidP="005B17AC">
      <w:pPr>
        <w:suppressAutoHyphens w:val="0"/>
        <w:spacing w:before="100" w:beforeAutospacing="1" w:after="100" w:afterAutospacing="1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 wp14:anchorId="3EEF0214" wp14:editId="7A097EBD">
            <wp:extent cx="3053080" cy="4810760"/>
            <wp:effectExtent l="0" t="0" r="0" b="889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080" cy="481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FF3C0" w14:textId="77777777" w:rsidR="005B17AC" w:rsidRDefault="005B17AC" w:rsidP="005B17AC">
      <w:pPr>
        <w:jc w:val="center"/>
        <w:rPr>
          <w:rFonts w:ascii="Arial" w:hAnsi="Arial" w:cs="Arial"/>
          <w:b/>
          <w:bCs/>
        </w:rPr>
      </w:pPr>
    </w:p>
    <w:p w14:paraId="12AA0E8B" w14:textId="77777777" w:rsidR="000E7792" w:rsidRDefault="000E7792" w:rsidP="0001502E">
      <w:pPr>
        <w:jc w:val="center"/>
        <w:rPr>
          <w:rFonts w:ascii="Arial" w:hAnsi="Arial" w:cs="Arial"/>
          <w:b/>
          <w:bCs/>
        </w:rPr>
      </w:pPr>
    </w:p>
    <w:p w14:paraId="18A68FB7" w14:textId="77777777" w:rsidR="000E7792" w:rsidRDefault="000E7792" w:rsidP="0001502E">
      <w:pPr>
        <w:jc w:val="center"/>
        <w:rPr>
          <w:rFonts w:ascii="Arial" w:hAnsi="Arial" w:cs="Arial"/>
          <w:b/>
          <w:bCs/>
        </w:rPr>
      </w:pPr>
    </w:p>
    <w:p w14:paraId="3DA56275" w14:textId="441A959B" w:rsidR="0001502E" w:rsidRDefault="00FA2190" w:rsidP="0001502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="0001502E" w:rsidRPr="00BB69E7">
        <w:rPr>
          <w:rFonts w:ascii="Arial" w:hAnsi="Arial" w:cs="Arial"/>
          <w:b/>
          <w:bCs/>
        </w:rPr>
        <w:t xml:space="preserve"> NR </w:t>
      </w:r>
      <w:r w:rsidR="0001502E">
        <w:rPr>
          <w:rFonts w:ascii="Arial" w:hAnsi="Arial" w:cs="Arial"/>
          <w:b/>
          <w:bCs/>
        </w:rPr>
        <w:t>1</w:t>
      </w:r>
      <w:r w:rsidR="004E2ED1">
        <w:rPr>
          <w:rFonts w:ascii="Arial" w:hAnsi="Arial" w:cs="Arial"/>
          <w:b/>
          <w:bCs/>
        </w:rPr>
        <w:t>1</w:t>
      </w:r>
    </w:p>
    <w:p w14:paraId="7D94DF62" w14:textId="534ABB1F" w:rsidR="0001502E" w:rsidRDefault="0001502E" w:rsidP="0001502E">
      <w:pPr>
        <w:jc w:val="center"/>
        <w:rPr>
          <w:rFonts w:ascii="Arial" w:hAnsi="Arial" w:cs="Arial"/>
          <w:b/>
          <w:bCs/>
        </w:rPr>
      </w:pPr>
    </w:p>
    <w:p w14:paraId="56AFAFCC" w14:textId="77777777" w:rsidR="00B91637" w:rsidRPr="00B91637" w:rsidRDefault="0001502E" w:rsidP="00B91637">
      <w:pPr>
        <w:autoSpaceDE w:val="0"/>
        <w:jc w:val="both"/>
        <w:rPr>
          <w:rFonts w:ascii="Arial" w:eastAsia="Arial" w:hAnsi="Arial" w:cs="Arial"/>
          <w:sz w:val="22"/>
          <w:szCs w:val="22"/>
        </w:rPr>
      </w:pPr>
      <w:r w:rsidRPr="00B91637">
        <w:rPr>
          <w:rFonts w:ascii="Arial" w:hAnsi="Arial" w:cs="Arial"/>
          <w:color w:val="000000"/>
          <w:sz w:val="22"/>
          <w:szCs w:val="22"/>
        </w:rPr>
        <w:t xml:space="preserve">Fotel obrotowy </w:t>
      </w:r>
      <w:r w:rsidR="00B91637" w:rsidRPr="00B91637">
        <w:rPr>
          <w:rFonts w:ascii="Arial" w:eastAsia="Arial" w:hAnsi="Arial" w:cs="Arial"/>
          <w:sz w:val="22"/>
          <w:szCs w:val="22"/>
        </w:rPr>
        <w:t>wys. siedziska 43 do 52cm, głęb. siedziska 45cm</w:t>
      </w:r>
      <w:r w:rsidR="00B91637" w:rsidRPr="00B91637">
        <w:rPr>
          <w:rFonts w:ascii="Arial" w:hAnsi="Arial" w:cs="Arial"/>
          <w:sz w:val="22"/>
          <w:szCs w:val="22"/>
        </w:rPr>
        <w:t xml:space="preserve"> </w:t>
      </w:r>
      <w:r w:rsidR="00B91637" w:rsidRPr="00B91637">
        <w:rPr>
          <w:rFonts w:ascii="Arial" w:eastAsia="Arial" w:hAnsi="Arial" w:cs="Arial"/>
          <w:color w:val="000000"/>
          <w:sz w:val="22"/>
          <w:szCs w:val="22"/>
        </w:rPr>
        <w:t>(+/-0,5)</w:t>
      </w:r>
      <w:r w:rsidR="00B91637" w:rsidRPr="00B91637">
        <w:rPr>
          <w:rFonts w:ascii="Arial" w:eastAsia="Arial" w:hAnsi="Arial" w:cs="Arial"/>
          <w:sz w:val="22"/>
          <w:szCs w:val="22"/>
        </w:rPr>
        <w:t>, szer. siedziska 48cm</w:t>
      </w:r>
      <w:r w:rsidR="00B91637" w:rsidRPr="00B91637">
        <w:rPr>
          <w:rFonts w:ascii="Arial" w:hAnsi="Arial" w:cs="Arial"/>
          <w:sz w:val="22"/>
          <w:szCs w:val="22"/>
        </w:rPr>
        <w:t xml:space="preserve"> </w:t>
      </w:r>
      <w:r w:rsidR="00B91637" w:rsidRPr="00B91637">
        <w:rPr>
          <w:rFonts w:ascii="Arial" w:eastAsia="Arial" w:hAnsi="Arial" w:cs="Arial"/>
          <w:color w:val="000000"/>
          <w:sz w:val="22"/>
          <w:szCs w:val="22"/>
        </w:rPr>
        <w:t>(+/-0,5)</w:t>
      </w:r>
      <w:r w:rsidR="00B91637" w:rsidRPr="00B91637">
        <w:rPr>
          <w:rFonts w:ascii="Arial" w:eastAsia="Arial" w:hAnsi="Arial" w:cs="Arial"/>
          <w:sz w:val="22"/>
          <w:szCs w:val="22"/>
        </w:rPr>
        <w:t>, ogólna wysokość 100 do 116cm, ogólna głębokość 64cm</w:t>
      </w:r>
      <w:r w:rsidR="00B91637" w:rsidRPr="00B91637">
        <w:rPr>
          <w:rFonts w:ascii="Arial" w:hAnsi="Arial" w:cs="Arial"/>
          <w:sz w:val="22"/>
          <w:szCs w:val="22"/>
        </w:rPr>
        <w:t xml:space="preserve"> </w:t>
      </w:r>
      <w:r w:rsidR="00B91637" w:rsidRPr="00B91637">
        <w:rPr>
          <w:rFonts w:ascii="Arial" w:eastAsia="Arial" w:hAnsi="Arial" w:cs="Arial"/>
          <w:color w:val="000000"/>
          <w:sz w:val="22"/>
          <w:szCs w:val="22"/>
        </w:rPr>
        <w:t>(+/-0,5)</w:t>
      </w:r>
      <w:r w:rsidR="00B91637" w:rsidRPr="00B91637">
        <w:rPr>
          <w:rFonts w:ascii="Arial" w:eastAsia="Arial" w:hAnsi="Arial" w:cs="Arial"/>
          <w:sz w:val="22"/>
          <w:szCs w:val="22"/>
        </w:rPr>
        <w:t>, ogólna szerokość 66cm</w:t>
      </w:r>
      <w:r w:rsidR="00B91637" w:rsidRPr="00B91637">
        <w:rPr>
          <w:rFonts w:ascii="Arial" w:hAnsi="Arial" w:cs="Arial"/>
          <w:sz w:val="22"/>
          <w:szCs w:val="22"/>
        </w:rPr>
        <w:t xml:space="preserve"> </w:t>
      </w:r>
      <w:r w:rsidR="00B91637" w:rsidRPr="00B91637">
        <w:rPr>
          <w:rFonts w:ascii="Arial" w:eastAsia="Arial" w:hAnsi="Arial" w:cs="Arial"/>
          <w:color w:val="000000"/>
          <w:sz w:val="22"/>
          <w:szCs w:val="22"/>
        </w:rPr>
        <w:t>(+/-0,5)</w:t>
      </w:r>
      <w:r w:rsidR="00B91637" w:rsidRPr="00B91637">
        <w:rPr>
          <w:rFonts w:ascii="Arial" w:eastAsia="Arial" w:hAnsi="Arial" w:cs="Arial"/>
          <w:sz w:val="22"/>
          <w:szCs w:val="22"/>
        </w:rPr>
        <w:t>.</w:t>
      </w:r>
    </w:p>
    <w:p w14:paraId="2CF80289" w14:textId="77777777" w:rsidR="00B91637" w:rsidRPr="00B91637" w:rsidRDefault="00B91637" w:rsidP="00B91637">
      <w:pPr>
        <w:autoSpaceDE w:val="0"/>
        <w:jc w:val="both"/>
        <w:rPr>
          <w:rFonts w:ascii="Arial" w:eastAsia="Arial" w:hAnsi="Arial" w:cs="Arial"/>
          <w:sz w:val="22"/>
          <w:szCs w:val="22"/>
        </w:rPr>
      </w:pPr>
    </w:p>
    <w:p w14:paraId="41861FBB" w14:textId="77777777" w:rsidR="00B91637" w:rsidRPr="00B91637" w:rsidRDefault="00B91637" w:rsidP="00B91637">
      <w:pPr>
        <w:numPr>
          <w:ilvl w:val="0"/>
          <w:numId w:val="5"/>
        </w:numPr>
        <w:autoSpaceDE w:val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91637">
        <w:rPr>
          <w:rFonts w:ascii="Arial" w:eastAsia="Arial" w:hAnsi="Arial" w:cs="Arial"/>
          <w:color w:val="000000"/>
          <w:sz w:val="22"/>
          <w:szCs w:val="22"/>
        </w:rPr>
        <w:t>Krzesło obrotowe z podłokietnikami z tworzywa w kolorze grafitowo-czarnym odpornymi na uszkodzenia i zadrapania, osadzonymi na dwóch prętach stalowych mocowanych do mechanizmu krzesła, regulowanymi na wysokość zakresie min. 75 mm.</w:t>
      </w:r>
    </w:p>
    <w:p w14:paraId="517C1A3B" w14:textId="77777777" w:rsidR="00B91637" w:rsidRPr="00B91637" w:rsidRDefault="00B91637" w:rsidP="00B91637">
      <w:pPr>
        <w:autoSpaceDE w:val="0"/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1072659" w14:textId="77777777" w:rsidR="00B91637" w:rsidRPr="00B91637" w:rsidRDefault="00B91637" w:rsidP="00B91637">
      <w:pPr>
        <w:numPr>
          <w:ilvl w:val="0"/>
          <w:numId w:val="5"/>
        </w:numPr>
        <w:autoSpaceDE w:val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91637">
        <w:rPr>
          <w:rFonts w:ascii="Arial" w:eastAsia="Arial" w:hAnsi="Arial" w:cs="Arial"/>
          <w:color w:val="000000"/>
          <w:sz w:val="22"/>
          <w:szCs w:val="22"/>
        </w:rPr>
        <w:t>Krzesło wyposażone w siłownik gazowy umożliwiający płynną regulację wysokości siedziska w zakresie min. 90 mm oraz mechanizm synchroniczny umożliwiający jednoczesną zmianę kąta nachylenia oparcia i siedziska z możliwością ustawiania ich w 4 pozycjach i możliwością regulacji siły nacisku w stosunku do ciężaru ciała.</w:t>
      </w:r>
    </w:p>
    <w:p w14:paraId="2A56E0CD" w14:textId="77777777" w:rsidR="00B91637" w:rsidRPr="00B91637" w:rsidRDefault="00B91637" w:rsidP="00B91637">
      <w:pPr>
        <w:autoSpaceDE w:val="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1FAE25A" w14:textId="77777777" w:rsidR="00B91637" w:rsidRPr="00B91637" w:rsidRDefault="00B91637" w:rsidP="00B91637">
      <w:pPr>
        <w:numPr>
          <w:ilvl w:val="0"/>
          <w:numId w:val="5"/>
        </w:numPr>
        <w:autoSpaceDE w:val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91637">
        <w:rPr>
          <w:rFonts w:ascii="Arial" w:eastAsia="Arial" w:hAnsi="Arial" w:cs="Arial"/>
          <w:color w:val="000000"/>
          <w:sz w:val="22"/>
          <w:szCs w:val="22"/>
        </w:rPr>
        <w:t>Wyprofilowane siedzisko z polipropylenu PP o zwiększonej wytrzymałości z dodatkowym  użebrowaniem w części spodniej dającej większą elastyczność siedziska z tapicerowaną poduszką z pianki poliuretanowej typ wylewany o wysokich walorach użytkowych, o grubości 40 mm z wyraźnie zaznaczonym kształtem części miednicowo-udowej.</w:t>
      </w:r>
    </w:p>
    <w:p w14:paraId="70CA7447" w14:textId="77777777" w:rsidR="00B91637" w:rsidRPr="00B91637" w:rsidRDefault="00B91637" w:rsidP="00B91637">
      <w:pPr>
        <w:autoSpaceDE w:val="0"/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1DBC2FA" w14:textId="77777777" w:rsidR="00B91637" w:rsidRPr="00B91637" w:rsidRDefault="00B91637" w:rsidP="00B91637">
      <w:pPr>
        <w:numPr>
          <w:ilvl w:val="0"/>
          <w:numId w:val="5"/>
        </w:numPr>
        <w:autoSpaceDE w:val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91637">
        <w:rPr>
          <w:rFonts w:ascii="Arial" w:eastAsia="Arial" w:hAnsi="Arial" w:cs="Arial"/>
          <w:color w:val="000000"/>
          <w:sz w:val="22"/>
          <w:szCs w:val="22"/>
        </w:rPr>
        <w:t>Poduszka siedziska posiada zaokrąglenie krawędzi przedniej w celu zmniejszania ucisku na mięśnie ud i zapobiega drętwieniu kończyn dolnych podczas utrzymywania pochylonej do przodu pozycji ciała. W przypadku uszkodzenia lub silnego zabrudzenia możliwość łatwej wymiany poduszek siedziska i oparcia.</w:t>
      </w:r>
    </w:p>
    <w:p w14:paraId="06D3BBFA" w14:textId="77777777" w:rsidR="00B91637" w:rsidRPr="00B91637" w:rsidRDefault="00B91637" w:rsidP="00B91637">
      <w:pPr>
        <w:autoSpaceDE w:val="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3DF206B" w14:textId="249F18C1" w:rsidR="00B91637" w:rsidRPr="00B91637" w:rsidRDefault="00B91637" w:rsidP="00B91637">
      <w:pPr>
        <w:numPr>
          <w:ilvl w:val="0"/>
          <w:numId w:val="5"/>
        </w:numPr>
        <w:autoSpaceDE w:val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91637">
        <w:rPr>
          <w:rFonts w:ascii="Arial" w:eastAsia="Arial" w:hAnsi="Arial" w:cs="Arial"/>
          <w:color w:val="000000"/>
          <w:sz w:val="22"/>
          <w:szCs w:val="22"/>
        </w:rPr>
        <w:t xml:space="preserve">Oparcie z profilowanego tworzywa w dostępnej kolorze ciemno grafitowym, z trójkątnymi otworami ułatwiającymi cyrkulację powietrza między oparciem a plecami użytkownika, z nakładaną tapicerowaną poduszką z pianki poliuretanowej typ wylewany. </w:t>
      </w:r>
      <w:r>
        <w:rPr>
          <w:rFonts w:ascii="Arial" w:eastAsia="Arial" w:hAnsi="Arial" w:cs="Arial"/>
          <w:color w:val="000000"/>
          <w:sz w:val="22"/>
          <w:szCs w:val="22"/>
        </w:rPr>
        <w:t>Oparcie od tyłu ma zamontowany chromowany wieszak na odzież</w:t>
      </w:r>
    </w:p>
    <w:p w14:paraId="21EB5DFF" w14:textId="77777777" w:rsidR="00B91637" w:rsidRPr="00B91637" w:rsidRDefault="00B91637" w:rsidP="00B91637">
      <w:pPr>
        <w:autoSpaceDE w:val="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5D81D128" w14:textId="77777777" w:rsidR="00B91637" w:rsidRPr="00B91637" w:rsidRDefault="00B91637" w:rsidP="00B91637">
      <w:pPr>
        <w:numPr>
          <w:ilvl w:val="0"/>
          <w:numId w:val="5"/>
        </w:numPr>
        <w:autoSpaceDE w:val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91637">
        <w:rPr>
          <w:rFonts w:ascii="Arial" w:eastAsia="Arial" w:hAnsi="Arial" w:cs="Arial"/>
          <w:color w:val="000000"/>
          <w:sz w:val="22"/>
          <w:szCs w:val="22"/>
        </w:rPr>
        <w:t>Oparcie z możliwością regulacji wysokości w zakresie min. 75 mm poprzez jednoczesne wciśnięcie dwóch przycisków umieszczonych po obu stronach, regulacja możliwa do wykonania z pozycji siedzącej, w dolnej części oparcia, co pozwala na regulację jego wysokości z dopasowaniem wygięcia części lędźwiowej do wymagań użytkownika.</w:t>
      </w:r>
    </w:p>
    <w:p w14:paraId="5841DD59" w14:textId="77777777" w:rsidR="00B91637" w:rsidRPr="00B91637" w:rsidRDefault="00B91637" w:rsidP="00B91637">
      <w:pPr>
        <w:autoSpaceDE w:val="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1D575CC" w14:textId="264EE708" w:rsidR="00B91637" w:rsidRPr="00B91637" w:rsidRDefault="00B91637" w:rsidP="00B91637">
      <w:pPr>
        <w:numPr>
          <w:ilvl w:val="0"/>
          <w:numId w:val="5"/>
        </w:numPr>
        <w:autoSpaceDE w:val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91637">
        <w:rPr>
          <w:rFonts w:ascii="Arial" w:eastAsia="Arial" w:hAnsi="Arial" w:cs="Arial"/>
          <w:color w:val="000000"/>
          <w:sz w:val="22"/>
          <w:szCs w:val="22"/>
        </w:rPr>
        <w:t xml:space="preserve">Podstawa pięcioramienna o średnicy min. 620 mm wykonana z aluminium, malowana proszkowo w kolorze </w:t>
      </w:r>
      <w:r>
        <w:rPr>
          <w:rFonts w:ascii="Arial" w:eastAsia="Arial" w:hAnsi="Arial" w:cs="Arial"/>
          <w:color w:val="000000"/>
          <w:sz w:val="22"/>
          <w:szCs w:val="22"/>
        </w:rPr>
        <w:t>srebrnym</w:t>
      </w:r>
      <w:r w:rsidRPr="00B91637">
        <w:rPr>
          <w:rFonts w:ascii="Arial" w:eastAsia="Arial" w:hAnsi="Arial" w:cs="Arial"/>
          <w:color w:val="000000"/>
          <w:sz w:val="22"/>
          <w:szCs w:val="22"/>
        </w:rPr>
        <w:t xml:space="preserve">, wyposażona w podwójne rolki samohamowne do podłóg twardych. Mechanizm regulacji wysokości siedziska, pochylenia i wysokości oparcia oraz wysokości podłokietników powinny być łatwo dostępne i proste w obsłudze i tak usytuowane, aby regulację można było wykonać w pozycji siedzącej. </w:t>
      </w:r>
    </w:p>
    <w:p w14:paraId="2515047A" w14:textId="77777777" w:rsidR="00B91637" w:rsidRPr="00B91637" w:rsidRDefault="00B91637" w:rsidP="00B91637">
      <w:pPr>
        <w:pStyle w:val="Akapitzlist"/>
        <w:rPr>
          <w:rFonts w:ascii="Arial" w:eastAsia="Arial" w:hAnsi="Arial" w:cs="Arial"/>
          <w:color w:val="000000"/>
          <w:sz w:val="22"/>
          <w:szCs w:val="22"/>
        </w:rPr>
      </w:pPr>
    </w:p>
    <w:p w14:paraId="32598F6B" w14:textId="0531490A" w:rsidR="00B91637" w:rsidRPr="00B91637" w:rsidRDefault="00B91637" w:rsidP="00B91637">
      <w:pPr>
        <w:jc w:val="both"/>
        <w:rPr>
          <w:rStyle w:val="FontStyle11"/>
          <w:rFonts w:ascii="Arial" w:eastAsia="Tahoma" w:hAnsi="Arial" w:cs="Arial"/>
          <w:sz w:val="22"/>
          <w:szCs w:val="22"/>
        </w:rPr>
      </w:pPr>
      <w:r w:rsidRPr="00B91637">
        <w:rPr>
          <w:rStyle w:val="FontStyle12"/>
          <w:bCs/>
          <w:sz w:val="22"/>
          <w:szCs w:val="22"/>
          <w:lang w:eastAsia="pl-PL"/>
        </w:rPr>
        <w:t xml:space="preserve">Materiał: 100 % </w:t>
      </w:r>
      <w:proofErr w:type="spellStart"/>
      <w:r w:rsidRPr="00B91637">
        <w:rPr>
          <w:rStyle w:val="FontStyle12"/>
          <w:bCs/>
          <w:sz w:val="22"/>
          <w:szCs w:val="22"/>
          <w:lang w:eastAsia="pl-PL"/>
        </w:rPr>
        <w:t>Polyester</w:t>
      </w:r>
      <w:proofErr w:type="spellEnd"/>
      <w:r w:rsidRPr="00B91637">
        <w:rPr>
          <w:rStyle w:val="FontStyle12"/>
          <w:bCs/>
          <w:sz w:val="22"/>
          <w:szCs w:val="22"/>
          <w:lang w:eastAsia="pl-PL"/>
        </w:rPr>
        <w:t xml:space="preserve"> ( barwienie bez użycia metali ciężkich ). Ciężar: 3</w:t>
      </w:r>
      <w:r w:rsidR="002F5B3A">
        <w:rPr>
          <w:rStyle w:val="FontStyle12"/>
          <w:bCs/>
          <w:sz w:val="22"/>
          <w:szCs w:val="22"/>
          <w:lang w:eastAsia="pl-PL"/>
        </w:rPr>
        <w:t>2</w:t>
      </w:r>
      <w:r w:rsidRPr="00B91637">
        <w:rPr>
          <w:rStyle w:val="FontStyle12"/>
          <w:bCs/>
          <w:sz w:val="22"/>
          <w:szCs w:val="22"/>
          <w:lang w:eastAsia="pl-PL"/>
        </w:rPr>
        <w:t>0g/ m</w:t>
      </w:r>
      <w:r w:rsidRPr="00B91637">
        <w:rPr>
          <w:rStyle w:val="FontStyle12"/>
          <w:bCs/>
          <w:sz w:val="22"/>
          <w:szCs w:val="22"/>
          <w:vertAlign w:val="superscript"/>
          <w:lang w:eastAsia="pl-PL"/>
        </w:rPr>
        <w:t xml:space="preserve">2  </w:t>
      </w:r>
      <w:r w:rsidRPr="00B91637">
        <w:rPr>
          <w:rStyle w:val="FontStyle12"/>
          <w:bCs/>
          <w:sz w:val="22"/>
          <w:szCs w:val="22"/>
          <w:lang w:eastAsia="pl-PL"/>
        </w:rPr>
        <w:t xml:space="preserve">Odporność na zapalenie zgodnie z EN 1021 ( tlący papieros ), EN 1021  (zapałka). Odporność na ścieranie:  100 000 cykli </w:t>
      </w:r>
      <w:proofErr w:type="spellStart"/>
      <w:r w:rsidRPr="00B91637">
        <w:rPr>
          <w:rStyle w:val="FontStyle12"/>
          <w:bCs/>
          <w:sz w:val="22"/>
          <w:szCs w:val="22"/>
          <w:lang w:eastAsia="pl-PL"/>
        </w:rPr>
        <w:t>Martindale</w:t>
      </w:r>
      <w:proofErr w:type="spellEnd"/>
      <w:r w:rsidRPr="00B91637">
        <w:rPr>
          <w:rStyle w:val="FontStyle12"/>
          <w:bCs/>
          <w:sz w:val="22"/>
          <w:szCs w:val="22"/>
          <w:lang w:eastAsia="pl-PL"/>
        </w:rPr>
        <w:t xml:space="preserve">. Odporność na światło: 5-6  ( zgodnie z normą ISO 105-B02 ). Odporność na </w:t>
      </w:r>
      <w:proofErr w:type="spellStart"/>
      <w:r w:rsidRPr="00B91637">
        <w:rPr>
          <w:rStyle w:val="FontStyle12"/>
          <w:bCs/>
          <w:sz w:val="22"/>
          <w:szCs w:val="22"/>
          <w:lang w:eastAsia="pl-PL"/>
        </w:rPr>
        <w:t>piling</w:t>
      </w:r>
      <w:proofErr w:type="spellEnd"/>
      <w:r w:rsidRPr="00B91637">
        <w:rPr>
          <w:rStyle w:val="FontStyle12"/>
          <w:bCs/>
          <w:sz w:val="22"/>
          <w:szCs w:val="22"/>
          <w:lang w:eastAsia="pl-PL"/>
        </w:rPr>
        <w:t xml:space="preserve">: 4-5 ( zgodnie z normą ISO 105 x 12). Tkanina przeznaczona do użycia na siedziska w fotelach i krzesłach biurowych. </w:t>
      </w:r>
      <w:r w:rsidRPr="00B91637">
        <w:rPr>
          <w:rStyle w:val="FontStyle11"/>
          <w:rFonts w:ascii="Arial" w:hAnsi="Arial" w:cs="Arial"/>
          <w:bCs/>
          <w:sz w:val="22"/>
          <w:szCs w:val="22"/>
          <w:lang w:eastAsia="pl-PL"/>
        </w:rPr>
        <w:t xml:space="preserve">Kolorystyka </w:t>
      </w:r>
      <w:r w:rsidRPr="00B91637">
        <w:rPr>
          <w:rStyle w:val="FontStyle11"/>
          <w:rFonts w:ascii="Arial" w:eastAsia="Tahoma" w:hAnsi="Arial" w:cs="Arial"/>
          <w:sz w:val="22"/>
          <w:szCs w:val="22"/>
          <w:lang w:eastAsia="pl-PL"/>
        </w:rPr>
        <w:t xml:space="preserve">tapicerki do ustalenia. </w:t>
      </w:r>
    </w:p>
    <w:p w14:paraId="30DFC035" w14:textId="77777777" w:rsidR="00B91637" w:rsidRPr="00B91637" w:rsidRDefault="00B91637" w:rsidP="00B91637">
      <w:pPr>
        <w:autoSpaceDE w:val="0"/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2DD7DE9" w14:textId="7873E4CC" w:rsidR="00B91637" w:rsidRPr="00B91637" w:rsidRDefault="00617FBE" w:rsidP="00B91637">
      <w:pPr>
        <w:numPr>
          <w:ilvl w:val="0"/>
          <w:numId w:val="5"/>
        </w:numPr>
        <w:autoSpaceDE w:val="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Fotel winien posiadać : </w:t>
      </w:r>
    </w:p>
    <w:p w14:paraId="56340027" w14:textId="77777777" w:rsidR="00B91637" w:rsidRPr="00B91637" w:rsidRDefault="00B91637" w:rsidP="00B91637">
      <w:pPr>
        <w:numPr>
          <w:ilvl w:val="0"/>
          <w:numId w:val="4"/>
        </w:numPr>
        <w:autoSpaceDE w:val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91637">
        <w:rPr>
          <w:rFonts w:ascii="Arial" w:eastAsia="Arial" w:hAnsi="Arial" w:cs="Arial"/>
          <w:color w:val="000000"/>
          <w:sz w:val="22"/>
          <w:szCs w:val="22"/>
        </w:rPr>
        <w:t xml:space="preserve">pozytywną opinię właściwości </w:t>
      </w:r>
      <w:proofErr w:type="spellStart"/>
      <w:r w:rsidRPr="00B91637">
        <w:rPr>
          <w:rFonts w:ascii="Arial" w:eastAsia="Arial" w:hAnsi="Arial" w:cs="Arial"/>
          <w:color w:val="000000"/>
          <w:sz w:val="22"/>
          <w:szCs w:val="22"/>
        </w:rPr>
        <w:t>ergonomiczno</w:t>
      </w:r>
      <w:proofErr w:type="spellEnd"/>
      <w:r w:rsidRPr="00B91637">
        <w:rPr>
          <w:rFonts w:ascii="Arial" w:eastAsia="Arial" w:hAnsi="Arial" w:cs="Arial"/>
          <w:color w:val="000000"/>
          <w:sz w:val="22"/>
          <w:szCs w:val="22"/>
        </w:rPr>
        <w:t xml:space="preserve"> - fizjologicznych zgodnie z PN-EN 1335-1 Meble biurowe do pracy – zgodność z rozporządzeniem </w:t>
      </w:r>
      <w:proofErr w:type="spellStart"/>
      <w:r w:rsidRPr="00B91637">
        <w:rPr>
          <w:rFonts w:ascii="Arial" w:eastAsia="Arial" w:hAnsi="Arial" w:cs="Arial"/>
          <w:color w:val="000000"/>
          <w:sz w:val="22"/>
          <w:szCs w:val="22"/>
        </w:rPr>
        <w:t>MpiPS</w:t>
      </w:r>
      <w:proofErr w:type="spellEnd"/>
      <w:r w:rsidRPr="00B91637">
        <w:rPr>
          <w:rFonts w:ascii="Arial" w:eastAsia="Arial" w:hAnsi="Arial" w:cs="Arial"/>
          <w:color w:val="000000"/>
          <w:sz w:val="22"/>
          <w:szCs w:val="22"/>
        </w:rPr>
        <w:t xml:space="preserve"> z 1 grudnia 1998 roku (</w:t>
      </w:r>
      <w:proofErr w:type="spellStart"/>
      <w:r w:rsidRPr="00B91637">
        <w:rPr>
          <w:rFonts w:ascii="Arial" w:eastAsia="Arial" w:hAnsi="Arial" w:cs="Arial"/>
          <w:color w:val="000000"/>
          <w:sz w:val="22"/>
          <w:szCs w:val="22"/>
        </w:rPr>
        <w:t>Dz.U.Nr</w:t>
      </w:r>
      <w:proofErr w:type="spellEnd"/>
      <w:r w:rsidRPr="00B91637">
        <w:rPr>
          <w:rFonts w:ascii="Arial" w:eastAsia="Arial" w:hAnsi="Arial" w:cs="Arial"/>
          <w:color w:val="000000"/>
          <w:sz w:val="22"/>
          <w:szCs w:val="22"/>
        </w:rPr>
        <w:t xml:space="preserve"> 148, </w:t>
      </w:r>
      <w:proofErr w:type="spellStart"/>
      <w:r w:rsidRPr="00B91637">
        <w:rPr>
          <w:rFonts w:ascii="Arial" w:eastAsia="Arial" w:hAnsi="Arial" w:cs="Arial"/>
          <w:color w:val="000000"/>
          <w:sz w:val="22"/>
          <w:szCs w:val="22"/>
        </w:rPr>
        <w:t>poz</w:t>
      </w:r>
      <w:proofErr w:type="spellEnd"/>
      <w:r w:rsidRPr="00B91637">
        <w:rPr>
          <w:rFonts w:ascii="Arial" w:eastAsia="Arial" w:hAnsi="Arial" w:cs="Arial"/>
          <w:color w:val="000000"/>
          <w:sz w:val="22"/>
          <w:szCs w:val="22"/>
        </w:rPr>
        <w:t xml:space="preserve"> 973)</w:t>
      </w:r>
    </w:p>
    <w:p w14:paraId="23F6ADF7" w14:textId="77777777" w:rsidR="00B91637" w:rsidRPr="00B91637" w:rsidRDefault="00B91637" w:rsidP="00B91637">
      <w:pPr>
        <w:numPr>
          <w:ilvl w:val="0"/>
          <w:numId w:val="4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 w:rsidRPr="00B91637">
        <w:rPr>
          <w:rFonts w:ascii="Arial" w:eastAsia="Arial" w:hAnsi="Arial" w:cs="Arial"/>
          <w:color w:val="000000"/>
          <w:sz w:val="22"/>
          <w:szCs w:val="22"/>
        </w:rPr>
        <w:t>atest wytrzymałości zgodnie z obowiązującymi normami</w:t>
      </w:r>
      <w:r w:rsidRPr="00B91637">
        <w:rPr>
          <w:rFonts w:ascii="Arial" w:hAnsi="Arial" w:cs="Arial"/>
          <w:color w:val="000000"/>
          <w:sz w:val="22"/>
          <w:szCs w:val="22"/>
        </w:rPr>
        <w:t xml:space="preserve"> w zakresie wymagań wytrzymałościowych oraz bezpiecznych rozwiązań konstrukcyjnych </w:t>
      </w:r>
    </w:p>
    <w:p w14:paraId="497C8F62" w14:textId="77777777" w:rsidR="00B91637" w:rsidRPr="00B91637" w:rsidRDefault="00B91637" w:rsidP="00B91637">
      <w:pPr>
        <w:numPr>
          <w:ilvl w:val="0"/>
          <w:numId w:val="4"/>
        </w:num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  <w:r w:rsidRPr="00B91637">
        <w:rPr>
          <w:rFonts w:ascii="Arial" w:hAnsi="Arial" w:cs="Arial"/>
          <w:color w:val="000000"/>
          <w:sz w:val="22"/>
          <w:szCs w:val="22"/>
        </w:rPr>
        <w:t>atest wytrzymałości zgodnie z obowiązującymi normami dla podstawy krzesła - krzyżak</w:t>
      </w:r>
    </w:p>
    <w:p w14:paraId="4A957459" w14:textId="77777777" w:rsidR="00B91637" w:rsidRPr="00B91637" w:rsidRDefault="00B91637" w:rsidP="00B91637">
      <w:pPr>
        <w:numPr>
          <w:ilvl w:val="0"/>
          <w:numId w:val="4"/>
        </w:numPr>
        <w:autoSpaceDE w:val="0"/>
        <w:jc w:val="both"/>
        <w:rPr>
          <w:rFonts w:ascii="Arial" w:eastAsia="Arial" w:hAnsi="Arial" w:cs="Arial"/>
          <w:sz w:val="22"/>
          <w:szCs w:val="22"/>
        </w:rPr>
      </w:pPr>
      <w:r w:rsidRPr="00B91637">
        <w:rPr>
          <w:rFonts w:ascii="Arial" w:eastAsia="Arial" w:hAnsi="Arial" w:cs="Arial"/>
          <w:sz w:val="22"/>
          <w:szCs w:val="22"/>
        </w:rPr>
        <w:t>atest z badań wytrzymałości tapicerki na ścieranie min 100000 cykli.</w:t>
      </w:r>
    </w:p>
    <w:p w14:paraId="629D5AB0" w14:textId="278A8D55" w:rsidR="00B91637" w:rsidRPr="00B91637" w:rsidRDefault="00B91637" w:rsidP="00B91637">
      <w:pPr>
        <w:widowControl w:val="0"/>
        <w:numPr>
          <w:ilvl w:val="0"/>
          <w:numId w:val="4"/>
        </w:numPr>
        <w:jc w:val="both"/>
        <w:rPr>
          <w:rStyle w:val="FontStyle11"/>
          <w:rFonts w:ascii="Arial" w:hAnsi="Arial" w:cs="Arial"/>
          <w:sz w:val="22"/>
          <w:szCs w:val="22"/>
        </w:rPr>
      </w:pPr>
      <w:r w:rsidRPr="00B91637">
        <w:rPr>
          <w:rStyle w:val="FontStyle11"/>
          <w:rFonts w:ascii="Arial" w:hAnsi="Arial" w:cs="Arial"/>
          <w:sz w:val="22"/>
          <w:szCs w:val="22"/>
        </w:rPr>
        <w:t>Certyfikat ISO 9001, ISO 14001, </w:t>
      </w:r>
      <w:r w:rsidRPr="00B91637">
        <w:rPr>
          <w:rFonts w:ascii="Arial" w:hAnsi="Arial" w:cs="Arial"/>
          <w:sz w:val="22"/>
          <w:szCs w:val="22"/>
        </w:rPr>
        <w:t>ISO 45001:2018</w:t>
      </w:r>
      <w:r w:rsidRPr="00B91637">
        <w:rPr>
          <w:rStyle w:val="FontStyle11"/>
          <w:rFonts w:ascii="Arial" w:hAnsi="Arial" w:cs="Arial"/>
          <w:sz w:val="22"/>
          <w:szCs w:val="22"/>
        </w:rPr>
        <w:t xml:space="preserve"> dla pr</w:t>
      </w:r>
      <w:r w:rsidR="00617FBE">
        <w:rPr>
          <w:rStyle w:val="FontStyle11"/>
          <w:rFonts w:ascii="Arial" w:hAnsi="Arial" w:cs="Arial"/>
          <w:sz w:val="22"/>
          <w:szCs w:val="22"/>
        </w:rPr>
        <w:t xml:space="preserve">oducenta przedstawionego mebla </w:t>
      </w:r>
      <w:r w:rsidRPr="00B91637">
        <w:rPr>
          <w:rStyle w:val="FontStyle11"/>
          <w:rFonts w:ascii="Arial" w:hAnsi="Arial" w:cs="Arial"/>
          <w:sz w:val="22"/>
          <w:szCs w:val="22"/>
        </w:rPr>
        <w:t>potwierdzając</w:t>
      </w:r>
      <w:r w:rsidR="00617FBE">
        <w:rPr>
          <w:rStyle w:val="FontStyle11"/>
          <w:rFonts w:ascii="Arial" w:hAnsi="Arial" w:cs="Arial"/>
          <w:sz w:val="22"/>
          <w:szCs w:val="22"/>
        </w:rPr>
        <w:t>y</w:t>
      </w:r>
      <w:r w:rsidRPr="00B91637">
        <w:rPr>
          <w:rStyle w:val="FontStyle11"/>
          <w:rFonts w:ascii="Arial" w:hAnsi="Arial" w:cs="Arial"/>
          <w:sz w:val="22"/>
          <w:szCs w:val="22"/>
        </w:rPr>
        <w:t xml:space="preserve"> spełnienie wymogu Zintegrowanego Systemu Zarządzania w normach ISO 9001, ISO 14001, </w:t>
      </w:r>
      <w:r w:rsidRPr="00B91637">
        <w:rPr>
          <w:rFonts w:ascii="Arial" w:hAnsi="Arial" w:cs="Arial"/>
          <w:sz w:val="22"/>
          <w:szCs w:val="22"/>
        </w:rPr>
        <w:t>ISO 45001:2018</w:t>
      </w:r>
      <w:r w:rsidRPr="00B91637">
        <w:rPr>
          <w:rStyle w:val="FontStyle11"/>
          <w:rFonts w:ascii="Arial" w:hAnsi="Arial" w:cs="Arial"/>
          <w:sz w:val="22"/>
          <w:szCs w:val="22"/>
        </w:rPr>
        <w:t xml:space="preserve">  obejmującego: Projektowanie, Produkcję, Sprzedaż i Serwis Foteli Biurowych. </w:t>
      </w:r>
    </w:p>
    <w:p w14:paraId="2DBD0760" w14:textId="0D421BE9" w:rsidR="0001502E" w:rsidRPr="009443BF" w:rsidRDefault="0001502E" w:rsidP="00B91637">
      <w:pPr>
        <w:jc w:val="both"/>
        <w:rPr>
          <w:color w:val="FF0000"/>
          <w:sz w:val="20"/>
        </w:rPr>
      </w:pPr>
    </w:p>
    <w:p w14:paraId="56DDDA6E" w14:textId="77777777" w:rsidR="0001502E" w:rsidRDefault="0001502E" w:rsidP="0001502E">
      <w:pPr>
        <w:pStyle w:val="Tekstpodstawowy"/>
        <w:ind w:left="720" w:hanging="360"/>
        <w:rPr>
          <w:rFonts w:cs="Times New Roman"/>
          <w:sz w:val="16"/>
          <w:szCs w:val="16"/>
        </w:rPr>
      </w:pPr>
    </w:p>
    <w:p w14:paraId="7268A297" w14:textId="77777777" w:rsidR="0001502E" w:rsidRDefault="0001502E" w:rsidP="0001502E">
      <w:pPr>
        <w:pStyle w:val="Tekstpodstawowy"/>
        <w:ind w:left="720" w:hanging="360"/>
        <w:rPr>
          <w:rFonts w:cs="Times New Roman"/>
          <w:sz w:val="16"/>
          <w:szCs w:val="16"/>
        </w:rPr>
      </w:pPr>
    </w:p>
    <w:p w14:paraId="33937598" w14:textId="77777777" w:rsidR="0001502E" w:rsidRDefault="0001502E" w:rsidP="0001502E">
      <w:pPr>
        <w:pStyle w:val="Tekstpodstawowy"/>
        <w:ind w:left="720" w:hanging="360"/>
        <w:rPr>
          <w:rFonts w:cs="Times New Roman"/>
          <w:sz w:val="16"/>
          <w:szCs w:val="16"/>
        </w:rPr>
      </w:pPr>
    </w:p>
    <w:p w14:paraId="64627569" w14:textId="77777777" w:rsidR="0001502E" w:rsidRDefault="0001502E" w:rsidP="0001502E">
      <w:pPr>
        <w:pStyle w:val="Tekstpodstawowy"/>
        <w:ind w:left="720" w:hanging="360"/>
        <w:rPr>
          <w:rFonts w:cs="Times New Roman"/>
          <w:sz w:val="16"/>
          <w:szCs w:val="16"/>
        </w:rPr>
      </w:pPr>
    </w:p>
    <w:p w14:paraId="47D0B030" w14:textId="3B13098F" w:rsidR="0001502E" w:rsidRDefault="0001502E" w:rsidP="0001502E">
      <w:pPr>
        <w:pStyle w:val="Tekstpodstawowy"/>
        <w:ind w:left="720" w:hanging="360"/>
        <w:rPr>
          <w:rFonts w:cs="Times New Roman"/>
          <w:sz w:val="16"/>
          <w:szCs w:val="16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 wp14:anchorId="01D055BB" wp14:editId="30DF6847">
            <wp:simplePos x="0" y="0"/>
            <wp:positionH relativeFrom="column">
              <wp:posOffset>3211195</wp:posOffset>
            </wp:positionH>
            <wp:positionV relativeFrom="paragraph">
              <wp:posOffset>52705</wp:posOffset>
            </wp:positionV>
            <wp:extent cx="1768475" cy="2564130"/>
            <wp:effectExtent l="0" t="0" r="3175" b="7620"/>
            <wp:wrapSquare wrapText="largest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2564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 wp14:anchorId="307593D1" wp14:editId="701D687C">
            <wp:simplePos x="0" y="0"/>
            <wp:positionH relativeFrom="column">
              <wp:posOffset>1189990</wp:posOffset>
            </wp:positionH>
            <wp:positionV relativeFrom="paragraph">
              <wp:posOffset>38735</wp:posOffset>
            </wp:positionV>
            <wp:extent cx="1884045" cy="2604135"/>
            <wp:effectExtent l="0" t="0" r="1905" b="5715"/>
            <wp:wrapSquare wrapText="largest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26041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03F1C3" w14:textId="27C05099" w:rsidR="0001502E" w:rsidRDefault="0001502E" w:rsidP="0001502E">
      <w:pPr>
        <w:pStyle w:val="Tekstpodstawowy"/>
        <w:jc w:val="center"/>
        <w:rPr>
          <w:rFonts w:cs="Times New Roman"/>
          <w:sz w:val="16"/>
          <w:szCs w:val="16"/>
        </w:rPr>
      </w:pPr>
    </w:p>
    <w:p w14:paraId="17E0D10E" w14:textId="26C0C6E7" w:rsidR="00DF27B6" w:rsidRDefault="00DF27B6" w:rsidP="0001502E">
      <w:pPr>
        <w:pStyle w:val="Tekstpodstawowy"/>
        <w:jc w:val="center"/>
        <w:rPr>
          <w:rFonts w:cs="Times New Roman"/>
          <w:sz w:val="16"/>
          <w:szCs w:val="16"/>
        </w:rPr>
      </w:pPr>
    </w:p>
    <w:p w14:paraId="4C9B43F7" w14:textId="7B8B2F79" w:rsidR="00DF27B6" w:rsidRDefault="00DF27B6" w:rsidP="0001502E">
      <w:pPr>
        <w:pStyle w:val="Tekstpodstawowy"/>
        <w:jc w:val="center"/>
        <w:rPr>
          <w:rFonts w:cs="Times New Roman"/>
          <w:sz w:val="16"/>
          <w:szCs w:val="16"/>
        </w:rPr>
      </w:pPr>
    </w:p>
    <w:p w14:paraId="25A91F82" w14:textId="642A7D17" w:rsidR="00DF27B6" w:rsidRDefault="00DF27B6" w:rsidP="0001502E">
      <w:pPr>
        <w:pStyle w:val="Tekstpodstawowy"/>
        <w:jc w:val="center"/>
        <w:rPr>
          <w:rFonts w:cs="Times New Roman"/>
          <w:sz w:val="16"/>
          <w:szCs w:val="16"/>
        </w:rPr>
      </w:pPr>
    </w:p>
    <w:p w14:paraId="529821D4" w14:textId="1630E28A" w:rsidR="00DF27B6" w:rsidRPr="001707C9" w:rsidRDefault="00DF27B6" w:rsidP="00DF27B6">
      <w:pPr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1</w:t>
      </w:r>
      <w:r w:rsidR="004E2ED1">
        <w:rPr>
          <w:rFonts w:ascii="Arial" w:hAnsi="Arial" w:cs="Arial"/>
          <w:b/>
          <w:bCs/>
        </w:rPr>
        <w:t>2</w:t>
      </w:r>
    </w:p>
    <w:p w14:paraId="3156A299" w14:textId="45C0B673" w:rsidR="00DF27B6" w:rsidRDefault="00DF27B6" w:rsidP="00DF27B6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KRZESŁO KONFERENCYJNE:</w:t>
      </w:r>
    </w:p>
    <w:p w14:paraId="4805519B" w14:textId="77777777" w:rsidR="00F172DD" w:rsidRPr="00F172DD" w:rsidRDefault="00F172DD" w:rsidP="00F172DD">
      <w:pPr>
        <w:autoSpaceDE w:val="0"/>
        <w:jc w:val="both"/>
        <w:rPr>
          <w:rFonts w:ascii="Arial" w:eastAsia="Arial" w:hAnsi="Arial" w:cs="Arial"/>
          <w:bCs/>
          <w:color w:val="000000"/>
        </w:rPr>
      </w:pPr>
      <w:r w:rsidRPr="00F172DD">
        <w:rPr>
          <w:rFonts w:ascii="Arial" w:eastAsia="Arial" w:hAnsi="Arial" w:cs="Arial"/>
          <w:bCs/>
          <w:color w:val="000000"/>
        </w:rPr>
        <w:t>Wymiary:</w:t>
      </w:r>
    </w:p>
    <w:p w14:paraId="0F18898B" w14:textId="77777777" w:rsidR="00F172DD" w:rsidRPr="00F172DD" w:rsidRDefault="00F172DD" w:rsidP="00F172DD">
      <w:pPr>
        <w:autoSpaceDE w:val="0"/>
        <w:rPr>
          <w:rFonts w:ascii="Arial" w:eastAsia="Arial" w:hAnsi="Arial" w:cs="Arial"/>
          <w:bCs/>
        </w:rPr>
      </w:pPr>
      <w:r w:rsidRPr="00F172DD">
        <w:rPr>
          <w:rFonts w:ascii="Arial" w:eastAsia="Arial" w:hAnsi="Arial" w:cs="Arial"/>
          <w:bCs/>
          <w:color w:val="000000"/>
        </w:rPr>
        <w:t xml:space="preserve">wys. siedziska 45 cm, </w:t>
      </w:r>
      <w:r w:rsidRPr="00F172DD">
        <w:rPr>
          <w:rFonts w:ascii="Arial" w:eastAsia="Arial" w:hAnsi="Arial" w:cs="Arial"/>
          <w:bCs/>
        </w:rPr>
        <w:t>głęb. siedziska 40 cm, szer. siedziska 43 cm, ogólna wysokość 83 cm, ogólna głębokość 57 cm, ogólna szerokość 59 cm</w:t>
      </w:r>
    </w:p>
    <w:p w14:paraId="3B6151FE" w14:textId="77777777" w:rsidR="00F172DD" w:rsidRPr="00F172DD" w:rsidRDefault="00F172DD" w:rsidP="00F172DD">
      <w:pPr>
        <w:rPr>
          <w:rFonts w:ascii="Arial" w:hAnsi="Arial" w:cs="Arial"/>
          <w:bCs/>
          <w:color w:val="FF6600"/>
        </w:rPr>
      </w:pPr>
    </w:p>
    <w:p w14:paraId="1F935577" w14:textId="77777777" w:rsidR="00F172DD" w:rsidRPr="00F172DD" w:rsidRDefault="00F172DD" w:rsidP="00F172DD">
      <w:pPr>
        <w:numPr>
          <w:ilvl w:val="0"/>
          <w:numId w:val="8"/>
        </w:numPr>
        <w:suppressAutoHyphens w:val="0"/>
        <w:jc w:val="both"/>
        <w:rPr>
          <w:rFonts w:ascii="Arial" w:hAnsi="Arial" w:cs="Arial"/>
          <w:bCs/>
        </w:rPr>
      </w:pPr>
      <w:r w:rsidRPr="00F172DD">
        <w:rPr>
          <w:rFonts w:ascii="Arial" w:hAnsi="Arial" w:cs="Arial"/>
          <w:bCs/>
        </w:rPr>
        <w:t xml:space="preserve">Uniwersalne krzesło konferencyjne z szalą siedziska wykonaną </w:t>
      </w:r>
      <w:r w:rsidRPr="00F172DD">
        <w:rPr>
          <w:rFonts w:ascii="Arial" w:hAnsi="Arial" w:cs="Arial"/>
          <w:bCs/>
          <w:color w:val="000000"/>
        </w:rPr>
        <w:t xml:space="preserve">z wyprofilowanej sklejki bukowej o grubości 1 cm. </w:t>
      </w:r>
      <w:r w:rsidRPr="00F172DD">
        <w:rPr>
          <w:rFonts w:ascii="Arial" w:hAnsi="Arial" w:cs="Arial"/>
          <w:bCs/>
        </w:rPr>
        <w:t xml:space="preserve">Z możliwością sztaplowania pionowego do 8 sztuk. </w:t>
      </w:r>
      <w:r w:rsidRPr="00F172DD">
        <w:rPr>
          <w:rFonts w:ascii="Arial" w:hAnsi="Arial" w:cs="Arial"/>
          <w:bCs/>
          <w:color w:val="000000"/>
        </w:rPr>
        <w:t>Nie dopuszcza się sklejki brzozowej. Sklejka wysokiej jakości o gęstości 750-800 kg/m</w:t>
      </w:r>
      <w:r w:rsidRPr="00F172DD">
        <w:rPr>
          <w:rFonts w:ascii="Arial" w:hAnsi="Arial" w:cs="Arial"/>
          <w:bCs/>
          <w:color w:val="000000"/>
          <w:vertAlign w:val="superscript"/>
        </w:rPr>
        <w:t>3</w:t>
      </w:r>
      <w:r w:rsidRPr="00F172DD">
        <w:rPr>
          <w:rFonts w:ascii="Arial" w:hAnsi="Arial" w:cs="Arial"/>
          <w:bCs/>
          <w:color w:val="000000"/>
        </w:rPr>
        <w:t xml:space="preserve">, z oszlifowanymi krawędziami i kantami dodatkowo </w:t>
      </w:r>
      <w:proofErr w:type="spellStart"/>
      <w:r w:rsidRPr="00F172DD">
        <w:rPr>
          <w:rFonts w:ascii="Arial" w:hAnsi="Arial" w:cs="Arial"/>
          <w:bCs/>
          <w:color w:val="000000"/>
        </w:rPr>
        <w:t>owoskowanymi</w:t>
      </w:r>
      <w:proofErr w:type="spellEnd"/>
      <w:r w:rsidRPr="00F172DD">
        <w:rPr>
          <w:rFonts w:ascii="Arial" w:hAnsi="Arial" w:cs="Arial"/>
          <w:bCs/>
          <w:color w:val="000000"/>
        </w:rPr>
        <w:t xml:space="preserve">, o zwiększonej odporności na uszkodzenia, z widoczną strukturą sklejki. </w:t>
      </w:r>
      <w:r w:rsidRPr="00F172DD">
        <w:rPr>
          <w:rFonts w:ascii="Arial" w:hAnsi="Arial" w:cs="Arial"/>
          <w:bCs/>
        </w:rPr>
        <w:t>Sklejka na wysokości oparcia ma zwężać się ku górze, nie dopuszcza się sklejki prostej.</w:t>
      </w:r>
    </w:p>
    <w:p w14:paraId="7242880D" w14:textId="77777777" w:rsidR="00F172DD" w:rsidRPr="00F172DD" w:rsidRDefault="00F172DD" w:rsidP="00F172DD">
      <w:pPr>
        <w:ind w:left="720"/>
        <w:jc w:val="both"/>
        <w:rPr>
          <w:rFonts w:ascii="Arial" w:hAnsi="Arial" w:cs="Arial"/>
          <w:bCs/>
        </w:rPr>
      </w:pPr>
    </w:p>
    <w:p w14:paraId="7D6A420C" w14:textId="77777777" w:rsidR="00F172DD" w:rsidRPr="00F172DD" w:rsidRDefault="00F172DD" w:rsidP="00F172DD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line="260" w:lineRule="atLeast"/>
        <w:jc w:val="both"/>
        <w:rPr>
          <w:rFonts w:ascii="Arial" w:hAnsi="Arial" w:cs="Arial"/>
          <w:bCs/>
        </w:rPr>
      </w:pPr>
      <w:r w:rsidRPr="00F172DD">
        <w:rPr>
          <w:rFonts w:ascii="Arial" w:hAnsi="Arial" w:cs="Arial"/>
          <w:bCs/>
        </w:rPr>
        <w:t xml:space="preserve">Siedzisko posiada zaokrąglenie krawędzi przedniej w celu zmniejszenia ucisku na mięśnie ud i zapobiegania drętwieniu kończyn dolnych podczas utrzymywania pochylonej do przodu pozycji ciała. </w:t>
      </w:r>
    </w:p>
    <w:p w14:paraId="7074B2C7" w14:textId="77777777" w:rsidR="00F172DD" w:rsidRPr="00F172DD" w:rsidRDefault="00F172DD" w:rsidP="00F172DD">
      <w:pPr>
        <w:autoSpaceDE w:val="0"/>
        <w:autoSpaceDN w:val="0"/>
        <w:adjustRightInd w:val="0"/>
        <w:spacing w:line="260" w:lineRule="atLeast"/>
        <w:ind w:left="720"/>
        <w:jc w:val="both"/>
        <w:rPr>
          <w:rFonts w:ascii="Arial" w:hAnsi="Arial" w:cs="Arial"/>
          <w:bCs/>
        </w:rPr>
      </w:pPr>
    </w:p>
    <w:p w14:paraId="47FB7633" w14:textId="77777777" w:rsidR="00F172DD" w:rsidRPr="00F172DD" w:rsidRDefault="00F172DD" w:rsidP="00F172DD">
      <w:pPr>
        <w:numPr>
          <w:ilvl w:val="0"/>
          <w:numId w:val="8"/>
        </w:numPr>
        <w:suppressAutoHyphens w:val="0"/>
        <w:jc w:val="both"/>
        <w:rPr>
          <w:rFonts w:ascii="Arial" w:hAnsi="Arial" w:cs="Arial"/>
          <w:bCs/>
          <w:color w:val="000000"/>
        </w:rPr>
      </w:pPr>
      <w:r w:rsidRPr="00F172DD">
        <w:rPr>
          <w:rFonts w:ascii="Arial" w:eastAsia="Arial" w:hAnsi="Arial" w:cs="Arial"/>
          <w:bCs/>
        </w:rPr>
        <w:t xml:space="preserve">Siedzisko </w:t>
      </w:r>
      <w:r w:rsidRPr="00F172DD">
        <w:rPr>
          <w:rFonts w:ascii="Arial" w:hAnsi="Arial" w:cs="Arial"/>
          <w:bCs/>
          <w:color w:val="000000"/>
        </w:rPr>
        <w:t xml:space="preserve">w pełni tapicerowane z pianką poliuretanową o grubości 7 mm, z poprzecznymi </w:t>
      </w:r>
      <w:proofErr w:type="spellStart"/>
      <w:r w:rsidRPr="00F172DD">
        <w:rPr>
          <w:rFonts w:ascii="Arial" w:hAnsi="Arial" w:cs="Arial"/>
          <w:bCs/>
          <w:color w:val="000000"/>
        </w:rPr>
        <w:t>przeszyciami</w:t>
      </w:r>
      <w:proofErr w:type="spellEnd"/>
      <w:r w:rsidRPr="00F172DD">
        <w:rPr>
          <w:rFonts w:ascii="Arial" w:hAnsi="Arial" w:cs="Arial"/>
          <w:bCs/>
          <w:color w:val="000000"/>
        </w:rPr>
        <w:t xml:space="preserve"> na wysokość 4 cm na części wewnętrznej. Tylna część gładka.</w:t>
      </w:r>
    </w:p>
    <w:p w14:paraId="14F270C0" w14:textId="77777777" w:rsidR="00F172DD" w:rsidRPr="00F172DD" w:rsidRDefault="00F172DD" w:rsidP="00F172DD">
      <w:pPr>
        <w:jc w:val="both"/>
        <w:rPr>
          <w:rFonts w:ascii="Arial" w:hAnsi="Arial" w:cs="Arial"/>
          <w:bCs/>
          <w:color w:val="000000"/>
        </w:rPr>
      </w:pPr>
    </w:p>
    <w:p w14:paraId="33DC30A5" w14:textId="77777777" w:rsidR="00F172DD" w:rsidRPr="00F172DD" w:rsidRDefault="00F172DD" w:rsidP="00F172DD">
      <w:pPr>
        <w:numPr>
          <w:ilvl w:val="0"/>
          <w:numId w:val="8"/>
        </w:numPr>
        <w:suppressAutoHyphens w:val="0"/>
        <w:jc w:val="both"/>
        <w:rPr>
          <w:rFonts w:ascii="Arial" w:hAnsi="Arial" w:cs="Arial"/>
          <w:bCs/>
        </w:rPr>
      </w:pPr>
      <w:r w:rsidRPr="00F172DD">
        <w:rPr>
          <w:rFonts w:ascii="Arial" w:hAnsi="Arial" w:cs="Arial"/>
          <w:bCs/>
          <w:color w:val="000000"/>
        </w:rPr>
        <w:t xml:space="preserve">Tkanina o odporności na ścieranie min. 110.000 cykli </w:t>
      </w:r>
      <w:proofErr w:type="spellStart"/>
      <w:r w:rsidRPr="00F172DD">
        <w:rPr>
          <w:rFonts w:ascii="Arial" w:hAnsi="Arial" w:cs="Arial"/>
          <w:bCs/>
          <w:color w:val="000000"/>
        </w:rPr>
        <w:t>Martindale'a</w:t>
      </w:r>
      <w:proofErr w:type="spellEnd"/>
      <w:r w:rsidRPr="00F172DD">
        <w:rPr>
          <w:rFonts w:ascii="Arial" w:hAnsi="Arial" w:cs="Arial"/>
          <w:bCs/>
          <w:color w:val="000000"/>
        </w:rPr>
        <w:t xml:space="preserve">, skład 100% poliester, waga 359g/m 2.  Kolorystyka do wyboru z palety kolorystycznej zawierającej min. 11  próbek, w tym kolory szarości, </w:t>
      </w:r>
      <w:proofErr w:type="spellStart"/>
      <w:r w:rsidRPr="00F172DD">
        <w:rPr>
          <w:rFonts w:ascii="Arial" w:hAnsi="Arial" w:cs="Arial"/>
          <w:bCs/>
          <w:color w:val="000000"/>
        </w:rPr>
        <w:t>pomarańczu</w:t>
      </w:r>
      <w:proofErr w:type="spellEnd"/>
      <w:r w:rsidRPr="00F172DD">
        <w:rPr>
          <w:rFonts w:ascii="Arial" w:hAnsi="Arial" w:cs="Arial"/>
          <w:bCs/>
          <w:color w:val="000000"/>
        </w:rPr>
        <w:t xml:space="preserve"> i zielonego, kolorystyka do akceptacji przez inwestora i architekta.</w:t>
      </w:r>
    </w:p>
    <w:p w14:paraId="2142FAF1" w14:textId="77777777" w:rsidR="00F172DD" w:rsidRPr="00F172DD" w:rsidRDefault="00F172DD" w:rsidP="00F172DD">
      <w:pPr>
        <w:jc w:val="both"/>
        <w:rPr>
          <w:rFonts w:ascii="Arial" w:hAnsi="Arial" w:cs="Arial"/>
          <w:bCs/>
        </w:rPr>
      </w:pPr>
    </w:p>
    <w:p w14:paraId="21A1B097" w14:textId="77777777" w:rsidR="00F172DD" w:rsidRPr="00F172DD" w:rsidRDefault="00F172DD" w:rsidP="00F172DD">
      <w:pPr>
        <w:numPr>
          <w:ilvl w:val="0"/>
          <w:numId w:val="8"/>
        </w:numPr>
        <w:suppressAutoHyphens w:val="0"/>
        <w:jc w:val="both"/>
        <w:rPr>
          <w:rFonts w:ascii="Arial" w:hAnsi="Arial" w:cs="Arial"/>
          <w:bCs/>
        </w:rPr>
      </w:pPr>
      <w:r w:rsidRPr="00F172DD">
        <w:rPr>
          <w:rFonts w:ascii="Arial" w:hAnsi="Arial" w:cs="Arial"/>
          <w:bCs/>
        </w:rPr>
        <w:t>Stelaż 4-nożny z rurki stalowej o średnicy 18 mm malowany proszkowo na kolor RAL 9005. Każda z nóg krzesła wyposażona w kółka przeznaczone do powierzchni twardych, kółka samohamowne osadzone na stalowych trzpieniach.</w:t>
      </w:r>
    </w:p>
    <w:p w14:paraId="53005DCE" w14:textId="77777777" w:rsidR="00F172DD" w:rsidRPr="00F172DD" w:rsidRDefault="00F172DD" w:rsidP="00F172DD">
      <w:pPr>
        <w:jc w:val="both"/>
        <w:rPr>
          <w:rFonts w:ascii="Arial" w:hAnsi="Arial" w:cs="Arial"/>
          <w:bCs/>
        </w:rPr>
      </w:pPr>
    </w:p>
    <w:p w14:paraId="501B9694" w14:textId="77777777" w:rsidR="00F172DD" w:rsidRPr="00F172DD" w:rsidRDefault="00F172DD" w:rsidP="00F172DD">
      <w:pPr>
        <w:numPr>
          <w:ilvl w:val="0"/>
          <w:numId w:val="8"/>
        </w:numPr>
        <w:suppressAutoHyphens w:val="0"/>
        <w:jc w:val="both"/>
        <w:rPr>
          <w:rFonts w:ascii="Arial" w:hAnsi="Arial" w:cs="Arial"/>
          <w:bCs/>
        </w:rPr>
      </w:pPr>
      <w:r w:rsidRPr="00F172DD">
        <w:rPr>
          <w:rFonts w:ascii="Arial" w:hAnsi="Arial" w:cs="Arial"/>
          <w:bCs/>
        </w:rPr>
        <w:t>Krzesło ma posiadać specjalne dystanse umożliwiające pionowe magazynowanie, sztaplowanie krzeseł. Każda z 4 nóg ma posiadać jeden taki wyprofilowany element z tworzywa sztucznego, w białym kolorze, znajdujący się w połowie wysokości nogi krzesła.</w:t>
      </w:r>
    </w:p>
    <w:p w14:paraId="4D6C9770" w14:textId="77777777" w:rsidR="00F172DD" w:rsidRPr="00F172DD" w:rsidRDefault="00F172DD" w:rsidP="00F172DD">
      <w:pPr>
        <w:jc w:val="both"/>
        <w:rPr>
          <w:rFonts w:ascii="Arial" w:hAnsi="Arial" w:cs="Arial"/>
          <w:bCs/>
        </w:rPr>
      </w:pPr>
    </w:p>
    <w:p w14:paraId="59FA7E33" w14:textId="77777777" w:rsidR="00F172DD" w:rsidRPr="00F172DD" w:rsidRDefault="00F172DD" w:rsidP="00F172DD">
      <w:pPr>
        <w:numPr>
          <w:ilvl w:val="0"/>
          <w:numId w:val="8"/>
        </w:numPr>
        <w:suppressAutoHyphens w:val="0"/>
        <w:jc w:val="both"/>
        <w:rPr>
          <w:rFonts w:ascii="Arial" w:hAnsi="Arial" w:cs="Arial"/>
          <w:bCs/>
        </w:rPr>
      </w:pPr>
      <w:r w:rsidRPr="00F172DD">
        <w:rPr>
          <w:rFonts w:ascii="Arial" w:hAnsi="Arial" w:cs="Arial"/>
          <w:bCs/>
        </w:rPr>
        <w:t>Podłokietniki stanowić mają integralną część stelaża i mają być przedłużeniem nóg przednich oraz tylnych.</w:t>
      </w:r>
    </w:p>
    <w:p w14:paraId="79C8548C" w14:textId="77777777" w:rsidR="00F172DD" w:rsidRPr="00F172DD" w:rsidRDefault="00F172DD" w:rsidP="00F172DD">
      <w:pPr>
        <w:ind w:left="720"/>
        <w:jc w:val="both"/>
        <w:rPr>
          <w:rFonts w:ascii="Arial" w:hAnsi="Arial" w:cs="Arial"/>
          <w:bCs/>
        </w:rPr>
      </w:pPr>
    </w:p>
    <w:p w14:paraId="15607FE4" w14:textId="77777777" w:rsidR="00F172DD" w:rsidRPr="00F172DD" w:rsidRDefault="00F172DD" w:rsidP="00F172DD">
      <w:pPr>
        <w:ind w:left="720"/>
        <w:jc w:val="both"/>
        <w:rPr>
          <w:rFonts w:ascii="Arial" w:hAnsi="Arial" w:cs="Arial"/>
          <w:bCs/>
        </w:rPr>
      </w:pPr>
      <w:r w:rsidRPr="00F172DD">
        <w:rPr>
          <w:rFonts w:ascii="Arial" w:eastAsia="Arial" w:hAnsi="Arial" w:cs="Arial"/>
          <w:bCs/>
          <w:color w:val="000000"/>
        </w:rPr>
        <w:t>Krzesło posiada atesty i dokumenty:</w:t>
      </w:r>
      <w:bookmarkStart w:id="1" w:name="_GoBack"/>
      <w:bookmarkEnd w:id="1"/>
    </w:p>
    <w:p w14:paraId="3216F936" w14:textId="77777777" w:rsidR="00F172DD" w:rsidRPr="00F172DD" w:rsidRDefault="00F172DD" w:rsidP="00F172DD">
      <w:pPr>
        <w:widowControl w:val="0"/>
        <w:numPr>
          <w:ilvl w:val="0"/>
          <w:numId w:val="9"/>
        </w:numPr>
        <w:tabs>
          <w:tab w:val="clear" w:pos="1080"/>
          <w:tab w:val="num" w:pos="709"/>
        </w:tabs>
        <w:ind w:left="709" w:hanging="425"/>
        <w:jc w:val="both"/>
        <w:rPr>
          <w:rFonts w:ascii="Arial" w:hAnsi="Arial" w:cs="Arial"/>
          <w:bCs/>
        </w:rPr>
      </w:pPr>
      <w:r w:rsidRPr="00F172DD">
        <w:rPr>
          <w:rFonts w:ascii="Arial" w:hAnsi="Arial" w:cs="Arial"/>
          <w:bCs/>
        </w:rPr>
        <w:t xml:space="preserve">Atest badań wytrzymałościowych w zakresie bezpieczeństwa użytkowania dotyczących wytrzymałości, trwałości, stateczności, i bezpieczeństwa użytkowania zgodnie z obowiązującymi normami: PN-EN 16139:2013, PN-EN 1728:2012, PN-EN 1022:2007 </w:t>
      </w:r>
    </w:p>
    <w:p w14:paraId="36636CFA" w14:textId="77777777" w:rsidR="00F172DD" w:rsidRPr="00F172DD" w:rsidRDefault="00F172DD" w:rsidP="00F172DD">
      <w:pPr>
        <w:widowControl w:val="0"/>
        <w:numPr>
          <w:ilvl w:val="0"/>
          <w:numId w:val="9"/>
        </w:numPr>
        <w:tabs>
          <w:tab w:val="clear" w:pos="1080"/>
          <w:tab w:val="num" w:pos="709"/>
        </w:tabs>
        <w:ind w:left="709" w:hanging="425"/>
        <w:jc w:val="both"/>
        <w:rPr>
          <w:rFonts w:ascii="Arial" w:hAnsi="Arial" w:cs="Arial"/>
          <w:bCs/>
        </w:rPr>
      </w:pPr>
      <w:r w:rsidRPr="00F172DD">
        <w:rPr>
          <w:rFonts w:ascii="Arial" w:eastAsia="Arial" w:hAnsi="Arial" w:cs="Arial"/>
          <w:bCs/>
          <w:color w:val="000000"/>
        </w:rPr>
        <w:t xml:space="preserve">Raport z badania odporności tkaniny na ścieranie min. 100.000 cykli </w:t>
      </w:r>
      <w:proofErr w:type="spellStart"/>
      <w:r w:rsidRPr="00F172DD">
        <w:rPr>
          <w:rFonts w:ascii="Arial" w:eastAsia="Arial" w:hAnsi="Arial" w:cs="Arial"/>
          <w:bCs/>
          <w:color w:val="000000"/>
        </w:rPr>
        <w:t>Martindale</w:t>
      </w:r>
      <w:proofErr w:type="spellEnd"/>
      <w:r w:rsidRPr="00F172DD">
        <w:rPr>
          <w:rFonts w:ascii="Arial" w:eastAsia="Arial" w:hAnsi="Arial" w:cs="Arial"/>
          <w:bCs/>
          <w:color w:val="000000"/>
        </w:rPr>
        <w:t>, zgodnie z obowiązującymi normami BS EN ISO 12947-2: 1999.</w:t>
      </w:r>
    </w:p>
    <w:p w14:paraId="1F587CED" w14:textId="3796334E" w:rsidR="00F172DD" w:rsidRPr="00F172DD" w:rsidRDefault="00F172DD" w:rsidP="00F172DD">
      <w:pPr>
        <w:widowControl w:val="0"/>
        <w:numPr>
          <w:ilvl w:val="0"/>
          <w:numId w:val="9"/>
        </w:numPr>
        <w:tabs>
          <w:tab w:val="clear" w:pos="1080"/>
          <w:tab w:val="num" w:pos="709"/>
        </w:tabs>
        <w:ind w:left="709" w:hanging="425"/>
        <w:jc w:val="both"/>
        <w:rPr>
          <w:rStyle w:val="FontStyle11"/>
          <w:rFonts w:ascii="Arial" w:eastAsia="Arial" w:hAnsi="Arial" w:cs="Arial"/>
          <w:bCs/>
          <w:color w:val="auto"/>
          <w:sz w:val="24"/>
          <w:szCs w:val="24"/>
        </w:rPr>
      </w:pPr>
      <w:r w:rsidRPr="00F172DD">
        <w:rPr>
          <w:rStyle w:val="FontStyle11"/>
          <w:rFonts w:ascii="Arial" w:eastAsia="Arial" w:hAnsi="Arial" w:cs="Arial"/>
          <w:bCs/>
          <w:sz w:val="24"/>
          <w:szCs w:val="24"/>
        </w:rPr>
        <w:t>Certyfikat ISO 9001, ISO 14001, </w:t>
      </w:r>
      <w:r w:rsidRPr="00F172DD">
        <w:rPr>
          <w:rFonts w:ascii="Arial" w:hAnsi="Arial" w:cs="Arial"/>
          <w:bCs/>
        </w:rPr>
        <w:t>ISO 45001:2018</w:t>
      </w:r>
      <w:r w:rsidRPr="00F172DD">
        <w:rPr>
          <w:rStyle w:val="FontStyle11"/>
          <w:rFonts w:ascii="Arial" w:eastAsia="Arial" w:hAnsi="Arial" w:cs="Arial"/>
          <w:bCs/>
          <w:sz w:val="24"/>
          <w:szCs w:val="24"/>
        </w:rPr>
        <w:t xml:space="preserve"> dla pr</w:t>
      </w:r>
      <w:r w:rsidR="00617FBE">
        <w:rPr>
          <w:rStyle w:val="FontStyle11"/>
          <w:rFonts w:ascii="Arial" w:eastAsia="Arial" w:hAnsi="Arial" w:cs="Arial"/>
          <w:bCs/>
          <w:sz w:val="24"/>
          <w:szCs w:val="24"/>
        </w:rPr>
        <w:t>oducenta przedstawionego mebla potwierdzający</w:t>
      </w:r>
      <w:r w:rsidRPr="00F172DD">
        <w:rPr>
          <w:rStyle w:val="FontStyle11"/>
          <w:rFonts w:ascii="Arial" w:eastAsia="Arial" w:hAnsi="Arial" w:cs="Arial"/>
          <w:bCs/>
          <w:sz w:val="24"/>
          <w:szCs w:val="24"/>
        </w:rPr>
        <w:t xml:space="preserve"> spełnienie wymogu Zintegrowanego Systemu Zarządzania w normach ISO 9001, ISO 14001, </w:t>
      </w:r>
      <w:r w:rsidRPr="00F172DD">
        <w:rPr>
          <w:rFonts w:ascii="Arial" w:hAnsi="Arial" w:cs="Arial"/>
          <w:bCs/>
        </w:rPr>
        <w:t>ISO 45001:2018</w:t>
      </w:r>
      <w:r w:rsidRPr="00F172DD">
        <w:rPr>
          <w:rStyle w:val="FontStyle11"/>
          <w:rFonts w:ascii="Arial" w:eastAsia="Arial" w:hAnsi="Arial" w:cs="Arial"/>
          <w:bCs/>
          <w:sz w:val="24"/>
          <w:szCs w:val="24"/>
        </w:rPr>
        <w:t xml:space="preserve">  obejmującego: Projektowanie, Produkcję, Sprzedaż i Serwis Foteli Biurowych. </w:t>
      </w:r>
    </w:p>
    <w:p w14:paraId="477D3852" w14:textId="77777777" w:rsidR="00F172DD" w:rsidRPr="00F172DD" w:rsidRDefault="00F172DD" w:rsidP="00F172DD">
      <w:pPr>
        <w:tabs>
          <w:tab w:val="num" w:pos="709"/>
        </w:tabs>
        <w:ind w:left="709" w:hanging="425"/>
        <w:jc w:val="both"/>
        <w:rPr>
          <w:rFonts w:ascii="Arial" w:hAnsi="Arial" w:cs="Arial"/>
          <w:bCs/>
        </w:rPr>
      </w:pPr>
      <w:r w:rsidRPr="00F172DD">
        <w:rPr>
          <w:rFonts w:ascii="Arial" w:hAnsi="Arial" w:cs="Arial"/>
          <w:bCs/>
        </w:rPr>
        <w:tab/>
      </w:r>
    </w:p>
    <w:p w14:paraId="29E6782F" w14:textId="77777777" w:rsidR="00F172DD" w:rsidRPr="009B7A07" w:rsidRDefault="00F172DD" w:rsidP="00F172DD">
      <w:pPr>
        <w:autoSpaceDE w:val="0"/>
        <w:jc w:val="both"/>
        <w:rPr>
          <w:rFonts w:ascii="Calibri" w:eastAsia="Arial" w:hAnsi="Calibri" w:cs="Calibri"/>
        </w:rPr>
      </w:pPr>
    </w:p>
    <w:p w14:paraId="099D671D" w14:textId="77777777" w:rsidR="00F172DD" w:rsidRPr="00BE46D8" w:rsidRDefault="00F172DD" w:rsidP="00F172DD">
      <w:pPr>
        <w:autoSpaceDE w:val="0"/>
        <w:ind w:left="1080"/>
        <w:jc w:val="both"/>
        <w:rPr>
          <w:rFonts w:eastAsia="Arial"/>
        </w:rPr>
      </w:pPr>
    </w:p>
    <w:p w14:paraId="7689744F" w14:textId="73491B4F" w:rsidR="00F172DD" w:rsidRPr="00FD71D0" w:rsidRDefault="00F172DD" w:rsidP="00F172DD">
      <w:pPr>
        <w:pStyle w:val="Tekstpodstawowy"/>
        <w:autoSpaceDE w:val="0"/>
        <w:autoSpaceDN w:val="0"/>
        <w:adjustRightInd w:val="0"/>
        <w:spacing w:after="80"/>
        <w:jc w:val="center"/>
        <w:rPr>
          <w:noProof/>
        </w:rPr>
      </w:pPr>
      <w:r w:rsidRPr="00825118">
        <w:rPr>
          <w:noProof/>
          <w:lang w:eastAsia="pl-PL"/>
        </w:rPr>
        <w:drawing>
          <wp:inline distT="0" distB="0" distL="0" distR="0" wp14:anchorId="363BEAB4" wp14:editId="437ED1F2">
            <wp:extent cx="1741170" cy="174117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2774">
        <w:rPr>
          <w:noProof/>
          <w:lang w:eastAsia="pl-PL"/>
        </w:rPr>
        <w:drawing>
          <wp:inline distT="0" distB="0" distL="0" distR="0" wp14:anchorId="33A7D0E3" wp14:editId="4D3F37A5">
            <wp:extent cx="1558290" cy="1828800"/>
            <wp:effectExtent l="0" t="0" r="381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43DF6" w14:textId="77777777" w:rsidR="00F172DD" w:rsidRDefault="00F172DD" w:rsidP="00DF27B6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</w:p>
    <w:p w14:paraId="15A80A7D" w14:textId="654A39D7" w:rsidR="0001502E" w:rsidRDefault="0001502E" w:rsidP="00F172DD">
      <w:pPr>
        <w:pStyle w:val="Tekstpodstawowy"/>
        <w:rPr>
          <w:rFonts w:cs="Times New Roman"/>
          <w:sz w:val="16"/>
          <w:szCs w:val="16"/>
        </w:rPr>
      </w:pPr>
    </w:p>
    <w:bookmarkEnd w:id="0"/>
    <w:p w14:paraId="22703456" w14:textId="13C44DD7" w:rsidR="00CD44E0" w:rsidRDefault="00CD44E0" w:rsidP="00617FBE">
      <w:pPr>
        <w:rPr>
          <w:rFonts w:ascii="Arial" w:hAnsi="Arial" w:cs="Arial"/>
        </w:rPr>
      </w:pPr>
    </w:p>
    <w:p w14:paraId="5F8A84A0" w14:textId="704DAABE" w:rsidR="00BC48DD" w:rsidRPr="00CD44E0" w:rsidRDefault="00BC48DD" w:rsidP="00617FBE">
      <w:pPr>
        <w:rPr>
          <w:rFonts w:ascii="Arial" w:hAnsi="Arial" w:cs="Arial"/>
        </w:rPr>
      </w:pPr>
    </w:p>
    <w:sectPr w:rsidR="00BC48DD" w:rsidRPr="00CD44E0">
      <w:head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9974A" w14:textId="77777777" w:rsidR="00312C08" w:rsidRDefault="00312C08" w:rsidP="00312C08">
      <w:r>
        <w:separator/>
      </w:r>
    </w:p>
  </w:endnote>
  <w:endnote w:type="continuationSeparator" w:id="0">
    <w:p w14:paraId="01F988A6" w14:textId="77777777" w:rsidR="00312C08" w:rsidRDefault="00312C08" w:rsidP="00312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nivers-Condensed">
    <w:charset w:val="EE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BA6CA5" w14:textId="77777777" w:rsidR="00312C08" w:rsidRDefault="00312C08" w:rsidP="00312C08">
      <w:r>
        <w:separator/>
      </w:r>
    </w:p>
  </w:footnote>
  <w:footnote w:type="continuationSeparator" w:id="0">
    <w:p w14:paraId="77EA246C" w14:textId="77777777" w:rsidR="00312C08" w:rsidRDefault="00312C08" w:rsidP="00312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B6554" w14:textId="79DAFE47" w:rsidR="00312C08" w:rsidRDefault="00312C08">
    <w:pPr>
      <w:pStyle w:val="Nagwek"/>
    </w:pPr>
    <w:r>
      <w:t>Znak Sprawy: ZP/2431/D/22</w:t>
    </w:r>
  </w:p>
  <w:p w14:paraId="6159D0AB" w14:textId="4DA71918" w:rsidR="00312C08" w:rsidRDefault="00312C08">
    <w:pPr>
      <w:pStyle w:val="Nagwek"/>
    </w:pPr>
  </w:p>
  <w:p w14:paraId="1E7A99EB" w14:textId="01E1566C" w:rsidR="00312C08" w:rsidRDefault="00312C08">
    <w:pPr>
      <w:pStyle w:val="Nagwek"/>
    </w:pPr>
    <w:r>
      <w:t>Załącznik C do SWZ- Część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1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84"/>
    <w:multiLevelType w:val="multilevel"/>
    <w:tmpl w:val="00000084"/>
    <w:name w:val="WW8Num13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3" w15:restartNumberingAfterBreak="0">
    <w:nsid w:val="08961BA2"/>
    <w:multiLevelType w:val="multilevel"/>
    <w:tmpl w:val="37EA537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Arial" w:hAnsi="Times New Roman" w:cs="Times New Roman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4" w15:restartNumberingAfterBreak="0">
    <w:nsid w:val="0E1F6D78"/>
    <w:multiLevelType w:val="multilevel"/>
    <w:tmpl w:val="A5308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DE72CB"/>
    <w:multiLevelType w:val="hybridMultilevel"/>
    <w:tmpl w:val="18106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D18FF"/>
    <w:multiLevelType w:val="hybridMultilevel"/>
    <w:tmpl w:val="681C7A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EF5950"/>
    <w:multiLevelType w:val="multilevel"/>
    <w:tmpl w:val="2EC8F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302938"/>
    <w:multiLevelType w:val="multilevel"/>
    <w:tmpl w:val="0000008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2"/>
  </w:num>
  <w:num w:numId="5">
    <w:abstractNumId w:val="1"/>
  </w:num>
  <w:num w:numId="6">
    <w:abstractNumId w:val="8"/>
  </w:num>
  <w:num w:numId="7">
    <w:abstractNumId w:val="6"/>
  </w:num>
  <w:num w:numId="8">
    <w:abstractNumId w:val="5"/>
  </w:num>
  <w:num w:numId="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982"/>
    <w:rsid w:val="0001502E"/>
    <w:rsid w:val="000310ED"/>
    <w:rsid w:val="000400F6"/>
    <w:rsid w:val="00052A2E"/>
    <w:rsid w:val="00052C95"/>
    <w:rsid w:val="000A009F"/>
    <w:rsid w:val="000E7792"/>
    <w:rsid w:val="000F2000"/>
    <w:rsid w:val="0011746F"/>
    <w:rsid w:val="001707C9"/>
    <w:rsid w:val="001A76B8"/>
    <w:rsid w:val="001D52D2"/>
    <w:rsid w:val="001F7D81"/>
    <w:rsid w:val="0022097D"/>
    <w:rsid w:val="00224619"/>
    <w:rsid w:val="002578BB"/>
    <w:rsid w:val="002F5B3A"/>
    <w:rsid w:val="00312C08"/>
    <w:rsid w:val="003A7D9C"/>
    <w:rsid w:val="003D47C4"/>
    <w:rsid w:val="00410AEA"/>
    <w:rsid w:val="00416B32"/>
    <w:rsid w:val="004539CB"/>
    <w:rsid w:val="004B0934"/>
    <w:rsid w:val="004E2ED1"/>
    <w:rsid w:val="00543DCF"/>
    <w:rsid w:val="00566D1F"/>
    <w:rsid w:val="005A28B4"/>
    <w:rsid w:val="005B17AC"/>
    <w:rsid w:val="0060171A"/>
    <w:rsid w:val="00617FBE"/>
    <w:rsid w:val="00644E2C"/>
    <w:rsid w:val="00660E48"/>
    <w:rsid w:val="00663FF4"/>
    <w:rsid w:val="006C5C89"/>
    <w:rsid w:val="006E25CF"/>
    <w:rsid w:val="007228F1"/>
    <w:rsid w:val="00734016"/>
    <w:rsid w:val="00746D99"/>
    <w:rsid w:val="007A4839"/>
    <w:rsid w:val="008267AD"/>
    <w:rsid w:val="00877091"/>
    <w:rsid w:val="0088180A"/>
    <w:rsid w:val="008B6959"/>
    <w:rsid w:val="008E5CAF"/>
    <w:rsid w:val="009443BF"/>
    <w:rsid w:val="009C5235"/>
    <w:rsid w:val="009D20CA"/>
    <w:rsid w:val="009D504C"/>
    <w:rsid w:val="009F3AA6"/>
    <w:rsid w:val="00A17944"/>
    <w:rsid w:val="00A245EC"/>
    <w:rsid w:val="00A36D0E"/>
    <w:rsid w:val="00A73CA3"/>
    <w:rsid w:val="00A81CCE"/>
    <w:rsid w:val="00AB1378"/>
    <w:rsid w:val="00AF68A4"/>
    <w:rsid w:val="00B16036"/>
    <w:rsid w:val="00B23E56"/>
    <w:rsid w:val="00B714F4"/>
    <w:rsid w:val="00B91637"/>
    <w:rsid w:val="00B94C55"/>
    <w:rsid w:val="00BC48DD"/>
    <w:rsid w:val="00C1613B"/>
    <w:rsid w:val="00C351AF"/>
    <w:rsid w:val="00CB4442"/>
    <w:rsid w:val="00CB5C0B"/>
    <w:rsid w:val="00CD44E0"/>
    <w:rsid w:val="00D21623"/>
    <w:rsid w:val="00D64982"/>
    <w:rsid w:val="00D950D5"/>
    <w:rsid w:val="00DC056E"/>
    <w:rsid w:val="00DC68A9"/>
    <w:rsid w:val="00DF27B6"/>
    <w:rsid w:val="00E23D02"/>
    <w:rsid w:val="00E66C96"/>
    <w:rsid w:val="00E76F00"/>
    <w:rsid w:val="00F172DD"/>
    <w:rsid w:val="00F224B2"/>
    <w:rsid w:val="00F22AE3"/>
    <w:rsid w:val="00F27345"/>
    <w:rsid w:val="00F27829"/>
    <w:rsid w:val="00F333A3"/>
    <w:rsid w:val="00F337B3"/>
    <w:rsid w:val="00F5134B"/>
    <w:rsid w:val="00FA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45CB"/>
  <w15:chartTrackingRefBased/>
  <w15:docId w15:val="{EBBD3399-A020-4EBA-9FB1-243474E07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498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3">
    <w:name w:val="heading 3"/>
    <w:basedOn w:val="Normalny"/>
    <w:link w:val="Nagwek3Znak"/>
    <w:uiPriority w:val="9"/>
    <w:qFormat/>
    <w:rsid w:val="0060171A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64982"/>
    <w:pPr>
      <w:jc w:val="both"/>
    </w:pPr>
    <w:rPr>
      <w:rFonts w:ascii="Arial" w:hAnsi="Arial" w:cs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64982"/>
    <w:rPr>
      <w:rFonts w:ascii="Arial" w:eastAsia="Times New Roman" w:hAnsi="Arial" w:cs="Arial"/>
      <w:sz w:val="24"/>
      <w:szCs w:val="20"/>
    </w:rPr>
  </w:style>
  <w:style w:type="character" w:customStyle="1" w:styleId="FontStyle11">
    <w:name w:val="Font Style11"/>
    <w:rsid w:val="00D64982"/>
    <w:rPr>
      <w:color w:val="000000"/>
      <w:sz w:val="20"/>
      <w:szCs w:val="20"/>
      <w:lang w:val="pl-PL" w:eastAsia="zh-CN"/>
    </w:rPr>
  </w:style>
  <w:style w:type="character" w:styleId="HTML-staaszeroko">
    <w:name w:val="HTML Typewriter"/>
    <w:basedOn w:val="Domylnaczcionkaakapitu"/>
    <w:uiPriority w:val="99"/>
    <w:semiHidden/>
    <w:unhideWhenUsed/>
    <w:rsid w:val="00AF68A4"/>
    <w:rPr>
      <w:rFonts w:ascii="Courier New" w:eastAsiaTheme="minorHAnsi" w:hAnsi="Courier New" w:cs="Courier New" w:hint="default"/>
      <w:sz w:val="20"/>
      <w:szCs w:val="20"/>
    </w:rPr>
  </w:style>
  <w:style w:type="character" w:customStyle="1" w:styleId="FontStyle12">
    <w:name w:val="Font Style12"/>
    <w:rsid w:val="0001502E"/>
    <w:rPr>
      <w:rFonts w:ascii="Arial" w:eastAsia="Arial" w:hAnsi="Arial" w:cs="Arial"/>
      <w:color w:val="000000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60171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is-regular">
    <w:name w:val="is-regular"/>
    <w:basedOn w:val="Domylnaczcionkaakapitu"/>
    <w:rsid w:val="0060171A"/>
  </w:style>
  <w:style w:type="character" w:styleId="Hipercze">
    <w:name w:val="Hyperlink"/>
    <w:basedOn w:val="Domylnaczcionkaakapitu"/>
    <w:uiPriority w:val="99"/>
    <w:semiHidden/>
    <w:unhideWhenUsed/>
    <w:rsid w:val="0060171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91637"/>
    <w:pPr>
      <w:widowControl w:val="0"/>
      <w:ind w:left="708"/>
    </w:pPr>
    <w:rPr>
      <w:rFonts w:eastAsia="Lucida Sans Unicode"/>
    </w:rPr>
  </w:style>
  <w:style w:type="paragraph" w:styleId="Bezodstpw">
    <w:name w:val="No Spacing"/>
    <w:uiPriority w:val="1"/>
    <w:qFormat/>
    <w:rsid w:val="00F22AE3"/>
    <w:pPr>
      <w:widowControl w:val="0"/>
      <w:suppressAutoHyphens/>
      <w:autoSpaceDE w:val="0"/>
      <w:spacing w:after="0" w:line="240" w:lineRule="auto"/>
    </w:pPr>
    <w:rPr>
      <w:rFonts w:ascii="Arial" w:eastAsia="Arial" w:hAnsi="Arial" w:cs="Mangal"/>
      <w:sz w:val="24"/>
      <w:szCs w:val="21"/>
      <w:lang w:eastAsia="zh-CN" w:bidi="hi-IN"/>
    </w:rPr>
  </w:style>
  <w:style w:type="paragraph" w:customStyle="1" w:styleId="Style2">
    <w:name w:val="Style2"/>
    <w:basedOn w:val="Normalny"/>
    <w:next w:val="Normalny"/>
    <w:rsid w:val="009C5235"/>
    <w:pPr>
      <w:widowControl w:val="0"/>
      <w:autoSpaceDE w:val="0"/>
    </w:pPr>
    <w:rPr>
      <w:rFonts w:ascii="Arial" w:eastAsia="Arial" w:hAnsi="Arial" w:cs="Arial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78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78BB"/>
    <w:rPr>
      <w:rFonts w:ascii="Segoe UI" w:eastAsia="Times New Roman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12C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C08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12C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2C0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2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8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2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8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94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0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tif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2247</Words>
  <Characters>13488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lukaszc</dc:creator>
  <cp:keywords/>
  <dc:description/>
  <cp:lastModifiedBy>Aleksandra Siemińska-Lińska</cp:lastModifiedBy>
  <cp:revision>2</cp:revision>
  <cp:lastPrinted>2022-06-29T10:44:00Z</cp:lastPrinted>
  <dcterms:created xsi:type="dcterms:W3CDTF">2022-06-29T11:47:00Z</dcterms:created>
  <dcterms:modified xsi:type="dcterms:W3CDTF">2022-06-29T11:47:00Z</dcterms:modified>
</cp:coreProperties>
</file>