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200"/>
        <w:gridCol w:w="9018"/>
        <w:gridCol w:w="1134"/>
      </w:tblGrid>
      <w:tr w:rsidR="00D81D5D" w:rsidRPr="00AC3826" w14:paraId="35BED649" w14:textId="77777777" w:rsidTr="0025554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2778F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17BAB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23D58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813DE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C80543" w:rsidRPr="00AC3826" w14:paraId="62169C6B" w14:textId="77777777" w:rsidTr="00C805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06CD3D9" w14:textId="77777777" w:rsidR="00C80543" w:rsidRPr="00AC3826" w:rsidRDefault="00C80543" w:rsidP="00D81D5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A080751" w14:textId="3BF985C9" w:rsidR="00C80543" w:rsidRPr="00AC3826" w:rsidRDefault="00C80543" w:rsidP="00D81D5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Wydział Neofilologii,</w:t>
            </w:r>
          </w:p>
        </w:tc>
        <w:tc>
          <w:tcPr>
            <w:tcW w:w="9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10DA651" w14:textId="77777777" w:rsidR="00C80543" w:rsidRPr="00AC3826" w:rsidRDefault="00C80543" w:rsidP="00D81D5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3B21685" w14:textId="77777777" w:rsidR="00C80543" w:rsidRPr="00AC3826" w:rsidRDefault="00C80543" w:rsidP="00D81D5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</w:tr>
      <w:tr w:rsidR="00D81D5D" w:rsidRPr="00AC3826" w14:paraId="21CF9890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F6F8E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78DE7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140x140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6D386" w14:textId="28ECED64" w:rsidR="00D81D5D" w:rsidRPr="00AC3826" w:rsidRDefault="00D81D5D" w:rsidP="00D81D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AC3826">
              <w:rPr>
                <w:rFonts w:ascii="Arial" w:hAnsi="Arial" w:cs="Arial"/>
                <w:b/>
                <w:sz w:val="20"/>
                <w:szCs w:val="20"/>
              </w:rPr>
              <w:t>Biurko kątowe</w:t>
            </w:r>
            <w:r w:rsidRPr="00AC3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C3826">
              <w:rPr>
                <w:rFonts w:ascii="Arial" w:hAnsi="Arial" w:cs="Arial"/>
                <w:sz w:val="20"/>
                <w:szCs w:val="20"/>
              </w:rPr>
              <w:t>o wymiarach 140/</w:t>
            </w:r>
            <w:r w:rsidR="008E798E" w:rsidRPr="00AC3826">
              <w:rPr>
                <w:rFonts w:ascii="Arial" w:hAnsi="Arial" w:cs="Arial"/>
                <w:sz w:val="20"/>
                <w:szCs w:val="20"/>
              </w:rPr>
              <w:t>7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0x140/60 cm, wysokość 74 cm. </w:t>
            </w:r>
          </w:p>
          <w:p w14:paraId="3C3D7B72" w14:textId="77777777" w:rsidR="00D81D5D" w:rsidRPr="00AC3826" w:rsidRDefault="00D81D5D" w:rsidP="00D81D5D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</w:rPr>
              <w:t xml:space="preserve">Blat wykonany z płyty obustronnie laminowanej o klasie higieniczności E1,  grubości 25 mm, oklejonej obrzeżem ABS grubości 2 mm, w kolorze blatu. Stelaż biurka malowany proszkowo na kolor RAL 9006.  Stelaż złożony z 5 elementów, czyli  2 nogi w kształcie litery „C” , nogi okrągłej fi 50 oraz 2 belek  łączących  będących jednocześnie kanałami kablowymi. Nogi wykonane z 2 pionowych profili okrągłych fi 40 mm, o prześwicie pomiędzy profilami 70mm. </w:t>
            </w:r>
          </w:p>
          <w:p w14:paraId="1DB58DFF" w14:textId="77777777" w:rsidR="00D81D5D" w:rsidRPr="00AC3826" w:rsidRDefault="00D81D5D" w:rsidP="00D81D5D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</w:rPr>
              <w:t xml:space="preserve">Stopa biurka wykonana z profilu prostokątnego o przekroju 50x30 mm, zakończona tworzywowymi zaślepkami w kolorze stelaża. , posiadające stopki umożliwiające poziomowanie biurka, w zakresie 15 mm. Belka pozioma łącząca nogi musi być montowana do blatu biurka oraz bezpośrednio do nóg. Połączenia z blatem biurka musza być wykonane na zasadzie metal-metal, w przygotowane fabrycznie mufy, zamontowane w blacie. Nogi muszą  zostać zamontowane w odległości 30 mm od krańca blatu (boku biurka). Belka pozioma posiadająca kształt trapezu, musi mieć głębokość przekroju   u podłoża ok. 95mm, a w miejscu przylegania do blatu  125 mm, belka musi mieć także łatwy dostęp do prowadzonych kabli, poprzez wycięte otwory. </w:t>
            </w:r>
          </w:p>
          <w:p w14:paraId="59153159" w14:textId="77777777" w:rsidR="00D81D5D" w:rsidRPr="00AC3826" w:rsidRDefault="00D81D5D" w:rsidP="00D81D5D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</w:rPr>
              <w:t>W blacie biurka należy zamontować przelotki na kable  (miejsce ich montażu wskazuje Użytkownik )</w:t>
            </w:r>
          </w:p>
          <w:p w14:paraId="1D1308A3" w14:textId="77777777" w:rsidR="00D81D5D" w:rsidRPr="00AC3826" w:rsidRDefault="00D81D5D" w:rsidP="00D81D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3F1EDE" w14:textId="77777777" w:rsidR="00D81D5D" w:rsidRPr="00AC3826" w:rsidRDefault="00D81D5D" w:rsidP="00D81D5D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Przykładowe zdjęcia podstaw i belki łączącej. </w:t>
            </w:r>
          </w:p>
          <w:p w14:paraId="636B9F5F" w14:textId="569019B1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1367CA1" wp14:editId="52582AD1">
                  <wp:extent cx="922020" cy="46482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B6F775C" wp14:editId="1E42B953">
                  <wp:extent cx="281940" cy="472440"/>
                  <wp:effectExtent l="0" t="0" r="3810" b="381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0CC61C6" wp14:editId="3BCF9A62">
                  <wp:extent cx="723900" cy="723900"/>
                  <wp:effectExtent l="0" t="0" r="0" b="0"/>
                  <wp:docPr id="5" name="Obraz 5" descr="WNIL03NN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8" descr="WNIL03NN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DF227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81D5D" w:rsidRPr="00AC3826" w14:paraId="2A1CD529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C9059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A7D79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panel dolny 140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0911F" w14:textId="17257FD6" w:rsidR="00CE7CC4" w:rsidRPr="00AC3826" w:rsidRDefault="00D81D5D" w:rsidP="00CE7C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CE7CC4" w:rsidRPr="00AC3826">
              <w:rPr>
                <w:rFonts w:ascii="Arial" w:hAnsi="Arial" w:cs="Arial"/>
                <w:b/>
                <w:sz w:val="20"/>
                <w:szCs w:val="20"/>
              </w:rPr>
              <w:t>Panel dolny</w:t>
            </w:r>
            <w:r w:rsidR="00CE7CC4" w:rsidRPr="00AC3826">
              <w:rPr>
                <w:rFonts w:ascii="Arial" w:hAnsi="Arial" w:cs="Arial"/>
                <w:sz w:val="20"/>
                <w:szCs w:val="20"/>
              </w:rPr>
              <w:t>, frontowe do biurka o szerokości  140cm, wykonane z płyty wiórowej laminowanej o klasie higieniczności E1, oklejony obrzeżem ABS dobranym pod kolor płyty grubości 1 mm. Panel montowany od spodniej strony biurka, na kątownikach metalowych, malowanych proszkowo na kolor aluminium. Grubość płyty 18 mm</w:t>
            </w:r>
          </w:p>
          <w:p w14:paraId="4B2C23DC" w14:textId="77777777" w:rsidR="00CE7CC4" w:rsidRPr="00AC3826" w:rsidRDefault="00CE7CC4" w:rsidP="00CE7CC4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7F36DF50" wp14:editId="7721F1E0">
                  <wp:extent cx="1343025" cy="847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39" b="176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0C6E50" w14:textId="7768815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0C75B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D81D5D" w:rsidRPr="00AC3826" w14:paraId="4FD62F60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A5D56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B851C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CB866" w14:textId="1B5A2E7E" w:rsidR="00CE7CC4" w:rsidRPr="00AC3826" w:rsidRDefault="005E5AD5" w:rsidP="00CE7CC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bCs/>
                <w:sz w:val="20"/>
                <w:szCs w:val="20"/>
              </w:rPr>
              <w:t>Fotel pracowniczy, obrotowy</w:t>
            </w:r>
            <w:r w:rsidR="00CE7CC4" w:rsidRPr="00AC3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 zagłówkiem, </w:t>
            </w:r>
            <w:r w:rsidR="00CE7CC4" w:rsidRPr="00AC3826">
              <w:rPr>
                <w:rFonts w:ascii="Arial" w:hAnsi="Arial" w:cs="Arial"/>
                <w:sz w:val="20"/>
                <w:szCs w:val="20"/>
              </w:rPr>
              <w:t xml:space="preserve">powinno posiadać wymiary zawarte w przedziałach: </w:t>
            </w:r>
          </w:p>
          <w:p w14:paraId="53DB05E8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Szerokość oparcia: 430 mm</w:t>
            </w:r>
          </w:p>
          <w:p w14:paraId="147E81DB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Wysokość  oparcia: 570-640 mm</w:t>
            </w:r>
          </w:p>
          <w:p w14:paraId="5448699A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Szerokość siedziska:  460mm,</w:t>
            </w:r>
          </w:p>
          <w:p w14:paraId="790817E0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Głębokość siedziska: 420 mm z regulacją głębokości w zakresie min. 50 mm.</w:t>
            </w:r>
          </w:p>
          <w:p w14:paraId="4688F1E6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Wysokość siedziska w najniższym położeniu ma mieścić się w zakresie: 420-550 mm z regulacją wysokości w zakresie min. 130 mm</w:t>
            </w:r>
          </w:p>
          <w:p w14:paraId="0EB4D269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Wysokość całkowita, liczona do krańca oparcia przy położeniu siedziska w najniższym punkcie: 980-1180 mm. </w:t>
            </w:r>
          </w:p>
          <w:p w14:paraId="49F8AF0E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Zagłówek regulowany na wysokość w zakresie min. 60mm + regulacja kąta pochylenia</w:t>
            </w:r>
          </w:p>
          <w:p w14:paraId="64608CAB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Tapicerowana część zagłówka o wysokości 165-225mm</w:t>
            </w:r>
          </w:p>
          <w:p w14:paraId="67015B21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Szerokość zagłówka 250mm </w:t>
            </w:r>
          </w:p>
          <w:p w14:paraId="3A11E71E" w14:textId="77777777" w:rsidR="00CE7CC4" w:rsidRPr="00AC3826" w:rsidRDefault="00CE7CC4" w:rsidP="00CE7CC4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Średnica podstawy:  700 mm</w:t>
            </w:r>
          </w:p>
          <w:p w14:paraId="5BDC337A" w14:textId="77777777" w:rsidR="00CE7CC4" w:rsidRPr="00AC3826" w:rsidRDefault="00CE7CC4" w:rsidP="00CE7CC4">
            <w:pPr>
              <w:pStyle w:val="Bezodstpw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29AFB766" w14:textId="7F0008F3" w:rsidR="00CE7CC4" w:rsidRPr="00AC3826" w:rsidRDefault="005E5AD5" w:rsidP="00CE7CC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bCs/>
                <w:sz w:val="20"/>
                <w:szCs w:val="20"/>
              </w:rPr>
              <w:t>Fotel</w:t>
            </w:r>
            <w:r w:rsidR="00CE7CC4" w:rsidRPr="00AC3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musi posiadać</w:t>
            </w:r>
            <w:r w:rsidR="00CE7CC4" w:rsidRPr="00AC3826">
              <w:rPr>
                <w:rFonts w:ascii="Arial" w:hAnsi="Arial" w:cs="Arial"/>
                <w:sz w:val="20"/>
                <w:szCs w:val="20"/>
              </w:rPr>
              <w:t xml:space="preserve"> : </w:t>
            </w:r>
          </w:p>
          <w:p w14:paraId="551B82FE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Siedzisko i zagłówek tapicerowane</w:t>
            </w:r>
          </w:p>
          <w:p w14:paraId="1B7D3A4B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Oparcie siatkowe</w:t>
            </w:r>
          </w:p>
          <w:p w14:paraId="2E3217EE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Oparcie  wykonane na bazie ramki z tworzywa sztucznego w kolorze czarnym.</w:t>
            </w:r>
          </w:p>
          <w:p w14:paraId="52CCC047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Wymagana siatka poliestrowa o ścieralności min. 80 tys. Cykli i </w:t>
            </w:r>
            <w:proofErr w:type="spellStart"/>
            <w:r w:rsidRPr="00AC3826">
              <w:rPr>
                <w:rFonts w:ascii="Arial" w:hAnsi="Arial" w:cs="Arial"/>
                <w:sz w:val="20"/>
                <w:szCs w:val="20"/>
              </w:rPr>
              <w:t>trudnozapalności</w:t>
            </w:r>
            <w:proofErr w:type="spellEnd"/>
            <w:r w:rsidRPr="00AC3826">
              <w:rPr>
                <w:rFonts w:ascii="Arial" w:hAnsi="Arial" w:cs="Arial"/>
                <w:sz w:val="20"/>
                <w:szCs w:val="20"/>
              </w:rPr>
              <w:t xml:space="preserve"> zgodnej z normami EN 1021-1 i  EN 1021-2.</w:t>
            </w:r>
          </w:p>
          <w:p w14:paraId="13F95430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Oparcie ma być wyposażone w podparcie lędźwi w formie tapicerowanej poduszki. </w:t>
            </w:r>
          </w:p>
          <w:p w14:paraId="5F1F7A98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Regulacja poduszki podpierającej lędźwie na wysokość (niezależnie od regulacji całego oparcia) w zakresie min. 60mm –za pomocą systemu </w:t>
            </w:r>
            <w:proofErr w:type="spellStart"/>
            <w:r w:rsidRPr="00AC3826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AC3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5AF0C28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Szkielet siedziska ma być wykonany na bazie sklejki bukowej min. 7-warstwowej gr. min.10mm.</w:t>
            </w:r>
          </w:p>
          <w:p w14:paraId="37724CCC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Szkielet siedziska obłożony pianką wylewaną (nie dopuszcza się zastosowania pianki ciętej)</w:t>
            </w:r>
          </w:p>
          <w:p w14:paraId="36F90806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Mechanizm synchroniczny umożliwiający blokadę oparcia w min. 5 pozycjach</w:t>
            </w:r>
          </w:p>
          <w:p w14:paraId="0AB5A6D3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Oparcie odchylające się synchronicznie z siedziskiem w stosunku 3:1. Kąt pochylenia oparcia min. 33 stopnie. </w:t>
            </w:r>
          </w:p>
          <w:p w14:paraId="75CD9B8E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14:paraId="6BD58B8C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Regulację siły oporu oparcia za pomocą śruby umieszczonej pod siedziskiem.</w:t>
            </w:r>
          </w:p>
          <w:p w14:paraId="7A576886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Oparcie regulowane na wysokość w zakresie min. 60 mm,</w:t>
            </w:r>
          </w:p>
          <w:p w14:paraId="0651E7D3" w14:textId="470B103B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Podłokietniki 2D, regulowane na wysokość w zakresie min. 80 mm, ruch nakładki w zakresie tył/przód – min. 50mm </w:t>
            </w:r>
          </w:p>
          <w:p w14:paraId="0F3748F8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56F7183A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eastAsia="Calibri" w:hAnsi="Arial" w:cs="Arial"/>
                <w:sz w:val="20"/>
                <w:szCs w:val="20"/>
              </w:rPr>
              <w:t>Podstawę pięcioramienną, aluminiową, polerowaną, wykonaną z jednego elementu, niespawaną – nie dopuszcza się podstawy stalowej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  <w:p w14:paraId="60694382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Kółka o średnicy fi 65 mm do miękkich lub twardych powierzchni, </w:t>
            </w:r>
          </w:p>
          <w:p w14:paraId="414FB548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tkanina tapicerska -  do wyboru min. 8 kolorów z wzornika producenta. Kolorystyka do wyboru przez Zamawiającego, przed podpisaniem umowy.</w:t>
            </w:r>
          </w:p>
          <w:p w14:paraId="29EA69F1" w14:textId="77777777" w:rsidR="00CE7CC4" w:rsidRPr="00AC3826" w:rsidRDefault="00CE7CC4" w:rsidP="00CE7CC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EF13C6" w14:textId="77777777" w:rsidR="00CE7CC4" w:rsidRPr="00AC3826" w:rsidRDefault="00CE7CC4" w:rsidP="00CE7CC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D668E0" w14:textId="6680E538" w:rsidR="00CE7CC4" w:rsidRPr="00AC3826" w:rsidRDefault="005E5AD5" w:rsidP="00CE7CC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bCs/>
                <w:sz w:val="20"/>
                <w:szCs w:val="20"/>
              </w:rPr>
              <w:t>Fotel</w:t>
            </w:r>
            <w:r w:rsidR="00CE7CC4" w:rsidRPr="00AC3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powinno być tapicerowane tkaniną o parametrach nie gorszych niż :</w:t>
            </w:r>
          </w:p>
          <w:p w14:paraId="528219F6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14:paraId="642AE23C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Gramatura: min. 360 g/m2</w:t>
            </w:r>
          </w:p>
          <w:p w14:paraId="5C35F8E7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Ścieralność : min. 150 000 cykli </w:t>
            </w:r>
            <w:proofErr w:type="spellStart"/>
            <w:r w:rsidRPr="00AC382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AC3826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1D9A9F58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Niepalność : wg EN 1021-1, EN 1021-2</w:t>
            </w:r>
          </w:p>
          <w:p w14:paraId="4FDFBC3F" w14:textId="77777777" w:rsidR="00CE7CC4" w:rsidRPr="00AC3826" w:rsidRDefault="00CE7CC4" w:rsidP="00CE7CC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545AF73" w14:textId="290EB74F" w:rsidR="00CE7CC4" w:rsidRPr="00AC3826" w:rsidRDefault="00C80543" w:rsidP="00CE7CC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bCs/>
                <w:sz w:val="20"/>
                <w:szCs w:val="20"/>
              </w:rPr>
              <w:t>Fotel winien posiadać</w:t>
            </w:r>
            <w:r w:rsidR="00CE7CC4" w:rsidRPr="00AC382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6D68C490" w14:textId="77777777" w:rsidR="00CE7CC4" w:rsidRPr="00AC3826" w:rsidRDefault="00CE7CC4" w:rsidP="00CE7CC4">
            <w:pPr>
              <w:pStyle w:val="Akapitzlist"/>
              <w:numPr>
                <w:ilvl w:val="0"/>
                <w:numId w:val="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Atest / certyfikat wytrzymałościowy zgodnie z:  EN 1335</w:t>
            </w:r>
          </w:p>
          <w:p w14:paraId="6749B6D4" w14:textId="77777777" w:rsidR="00CE7CC4" w:rsidRPr="00AC3826" w:rsidRDefault="00CE7CC4" w:rsidP="00CE7CC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C3826">
              <w:rPr>
                <w:rFonts w:ascii="Arial" w:eastAsia="Calibri" w:hAnsi="Arial" w:cs="Arial"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AC3826">
              <w:rPr>
                <w:rFonts w:ascii="Arial" w:eastAsia="Calibri" w:hAnsi="Arial" w:cs="Arial"/>
                <w:sz w:val="20"/>
                <w:szCs w:val="20"/>
              </w:rPr>
              <w:t>Dz.U.N</w:t>
            </w:r>
            <w:proofErr w:type="spellEnd"/>
            <w:r w:rsidRPr="00AC3826">
              <w:rPr>
                <w:rFonts w:ascii="Arial" w:eastAsia="Calibri" w:hAnsi="Arial" w:cs="Arial"/>
                <w:sz w:val="20"/>
                <w:szCs w:val="20"/>
              </w:rPr>
              <w:t xml:space="preserve"> 148, poz. 973)</w:t>
            </w:r>
          </w:p>
          <w:p w14:paraId="11F7E039" w14:textId="77777777" w:rsidR="00CE7CC4" w:rsidRPr="00AC3826" w:rsidRDefault="00CE7CC4" w:rsidP="00CE7CC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object w:dxaOrig="1200" w:dyaOrig="1695" w14:anchorId="20F160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84.75pt" o:ole="">
                  <v:imagedata r:id="rId11" o:title=""/>
                </v:shape>
                <o:OLEObject Type="Embed" ProgID="PBrush" ShapeID="_x0000_i1025" DrawAspect="Content" ObjectID="_1718013768" r:id="rId12"/>
              </w:object>
            </w:r>
          </w:p>
          <w:p w14:paraId="773E46FB" w14:textId="6D61B230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5F3C9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81D5D" w:rsidRPr="00AC3826" w14:paraId="29412443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4490B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31CA9" w14:textId="4930D218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2OH </w:t>
            </w:r>
            <w:r w:rsidR="00D27FC0"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0cm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64AB1" w14:textId="0C48122B" w:rsidR="00D27FC0" w:rsidRPr="00AC3826" w:rsidRDefault="00D27FC0" w:rsidP="00D27FC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Szafa z drzwiami uchylnymi</w:t>
            </w:r>
            <w:r w:rsidR="008E798E" w:rsidRPr="00AC3826">
              <w:rPr>
                <w:rFonts w:ascii="Arial" w:hAnsi="Arial" w:cs="Arial"/>
                <w:sz w:val="20"/>
                <w:szCs w:val="20"/>
              </w:rPr>
              <w:t xml:space="preserve"> na prawo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, o wymiarach szerokość </w:t>
            </w:r>
            <w:r w:rsidR="008E798E" w:rsidRPr="00AC3826">
              <w:rPr>
                <w:rFonts w:ascii="Arial" w:hAnsi="Arial" w:cs="Arial"/>
                <w:sz w:val="20"/>
                <w:szCs w:val="20"/>
              </w:rPr>
              <w:t>50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cm, wysokość </w:t>
            </w:r>
            <w:r w:rsidR="008E798E" w:rsidRPr="00AC3826">
              <w:rPr>
                <w:rFonts w:ascii="Arial" w:hAnsi="Arial" w:cs="Arial"/>
                <w:sz w:val="20"/>
                <w:szCs w:val="20"/>
              </w:rPr>
              <w:t>całkowita szafki 90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cm, głębokość 4</w:t>
            </w:r>
            <w:r w:rsidR="008E798E" w:rsidRPr="00AC3826">
              <w:rPr>
                <w:rFonts w:ascii="Arial" w:hAnsi="Arial" w:cs="Arial"/>
                <w:sz w:val="20"/>
                <w:szCs w:val="20"/>
              </w:rPr>
              <w:t>3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cm.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, front wykonany z płyty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, plecy z płyty HDF. Zastosowano 2 zawiasy na skrzydło drzwi, zawiasy posiadające kąt rozwarcia do 110st, oraz zamek baskwilowy trzypunktowy, z kluczem łamanym. Szafa posiada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>.</w:t>
            </w:r>
            <w:r w:rsidRPr="00AC3826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C3826">
              <w:rPr>
                <w:rFonts w:ascii="Arial" w:hAnsi="Arial" w:cs="Arial"/>
                <w:sz w:val="20"/>
                <w:szCs w:val="20"/>
              </w:rPr>
              <w:t>Wieniec górny licowany z drzwiami szafy, wieniec dolny chowany za drzwiami szafy.</w:t>
            </w:r>
            <w:r w:rsidRPr="00AC3826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Szafka posiada metalowe stopki poziomujące, z możliwością regulacji od wnętrza szafy. Uchwyt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AC3826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AC3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DD362E4" w14:textId="07B6CD9F" w:rsidR="00D27FC0" w:rsidRPr="00AC3826" w:rsidRDefault="00D27FC0" w:rsidP="00D27FC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85BD04" w14:textId="77777777" w:rsidR="00D27FC0" w:rsidRPr="00AC3826" w:rsidRDefault="00D27FC0" w:rsidP="00D27FC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2B1036A" wp14:editId="0BDCE5DC">
                  <wp:extent cx="1140460" cy="1361815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897" cy="1394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FF6E49" w14:textId="40AE4999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6E020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81D5D" w:rsidRPr="00AC3826" w14:paraId="78A0D2B7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8E2C0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FB35F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100cm 3OH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9D19D" w14:textId="2E3F4230" w:rsidR="006C05AA" w:rsidRPr="00AC3826" w:rsidRDefault="00D81D5D" w:rsidP="006C05AA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6C05AA" w:rsidRPr="00AC3826">
              <w:rPr>
                <w:rFonts w:ascii="Arial" w:hAnsi="Arial" w:cs="Arial"/>
                <w:b/>
                <w:sz w:val="20"/>
                <w:szCs w:val="20"/>
              </w:rPr>
              <w:t>Regał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t xml:space="preserve"> o wymiarach: szerokość 100 cm, głębokość </w:t>
            </w:r>
            <w:r w:rsidR="008E798E" w:rsidRPr="00AC3826">
              <w:rPr>
                <w:rFonts w:ascii="Arial" w:hAnsi="Arial" w:cs="Arial"/>
                <w:sz w:val="20"/>
                <w:szCs w:val="20"/>
              </w:rPr>
              <w:t>35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t xml:space="preserve"> cm, wysokość 111,7 cm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br/>
              <w:t>2 Półki płytowe z możliwością regulacji w zakresie +/- 64mm, wyposażone w system zapobiegający ich wypadnięciu lub wyszarpnięciu, głębokość półki 35 cm, półka oklejona z każdej strony.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br/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br/>
              <w:t>3 przestrzenie na segregatorowe</w:t>
            </w:r>
          </w:p>
          <w:p w14:paraId="140B6C13" w14:textId="2C7959D7" w:rsidR="006C05AA" w:rsidRPr="00AC3826" w:rsidRDefault="006C05AA" w:rsidP="006C05AA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C80543" w:rsidRPr="00AC3826">
              <w:rPr>
                <w:rFonts w:ascii="Arial" w:hAnsi="Arial" w:cs="Arial"/>
                <w:sz w:val="20"/>
                <w:szCs w:val="20"/>
              </w:rPr>
              <w:t>Regał winien posiadać: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3826">
              <w:rPr>
                <w:rFonts w:ascii="Arial" w:hAnsi="Arial" w:cs="Arial"/>
                <w:sz w:val="20"/>
                <w:szCs w:val="20"/>
              </w:rPr>
              <w:br/>
              <w:t xml:space="preserve">o Certyfikat wytrzymałościowy wg normy PN-EN 14073-2; </w:t>
            </w:r>
            <w:r w:rsidRPr="00AC3826">
              <w:rPr>
                <w:rFonts w:ascii="Arial" w:hAnsi="Arial" w:cs="Arial"/>
                <w:sz w:val="20"/>
                <w:szCs w:val="20"/>
              </w:rPr>
              <w:br/>
              <w:t>o Atest higieniczny</w:t>
            </w:r>
          </w:p>
          <w:p w14:paraId="153DC7EE" w14:textId="77777777" w:rsidR="006C05AA" w:rsidRPr="00AC3826" w:rsidRDefault="006C05AA" w:rsidP="006C05AA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FFF02B0" wp14:editId="25170C5B">
                  <wp:extent cx="1771650" cy="246697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511243" w14:textId="7E2BC3AF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66A82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81D5D" w:rsidRPr="00AC3826" w14:paraId="3F96632B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0C059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FF891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żaluzjowa 100cm 3OH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1A9E5" w14:textId="77777777" w:rsidR="006C05AA" w:rsidRPr="00AC3826" w:rsidRDefault="00D81D5D" w:rsidP="006C05AA">
            <w:pPr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bookmarkStart w:id="0" w:name="_Hlk73003652"/>
            <w:bookmarkEnd w:id="0"/>
            <w:r w:rsidR="006C05AA" w:rsidRPr="00AC3826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Nadstawka z drzwiami żaluzjowymi</w:t>
            </w:r>
            <w:r w:rsidR="006C05AA"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 1000 mm, głębokość 445 mm, wysokość 1074</w:t>
            </w:r>
            <w:r w:rsidR="006C05AA" w:rsidRPr="00AC382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C05AA"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mm,</w:t>
            </w:r>
          </w:p>
          <w:p w14:paraId="4BDF87F0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Budowa:</w:t>
            </w: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Nadstawka 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wykonana z płyty wiórowej obustronnie laminowanej o klasie higieniczności E1, obrzeże ABS dobrane pod kolor płyty.</w:t>
            </w:r>
          </w:p>
          <w:p w14:paraId="596EE28B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 i top są być wykonane z płyty grubości  18 mm, przy założeniu, że wszystkie elementy są wykonane z tej samej grubości płyty. Plecy wykonane z płyty grubości 12 mm. Plecy wpuszczane w </w:t>
            </w:r>
            <w:proofErr w:type="spellStart"/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i wieniec. Top i korpus są ze sobą skręcone w celu ułatwienia ewentualnej wymiany uszkodzonego elementu. Front wykonany z żaluzji z tworzywa sztucznego, lamelki ustawione pionowo.</w:t>
            </w:r>
          </w:p>
          <w:p w14:paraId="0DF5DEF8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Półka wykonana z płyty grubości 18 mm z możliwością regulacji w zakresie +/- 64mm, wyposażona w system zapobiegający jej wypadnięciu lub wyszarpnięciu, głębokość półki 350 mm, półka oklejona z każdej strony. Szafa  posiada 2 półki</w:t>
            </w:r>
          </w:p>
          <w:p w14:paraId="2C7775DC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ustawienia 3 rzędów segregatorów</w:t>
            </w:r>
          </w:p>
          <w:p w14:paraId="7DF14160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W celu zwiększenia wytrzymałości półki, od frontu, powinna ona posiadać na całej długości metalowe wzmocnienie. Metalowy element wzmacniający powinien być nałożony na brzeg półki i sięga 20mm w jej głąb</w:t>
            </w:r>
          </w:p>
          <w:p w14:paraId="2B65F284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Drzwi żaluzjowe, z zamkiem wpuszczanym, z kompletem 2 kluczy łamanych.</w:t>
            </w:r>
          </w:p>
          <w:p w14:paraId="01158880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Pionowe ustawienie lameli żaluzji – przesuw drzwi w poziomie.</w:t>
            </w:r>
          </w:p>
          <w:p w14:paraId="3222421C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Prowadnice plastikowe – wpuszczane w wieniec dolny i górny.</w:t>
            </w:r>
          </w:p>
          <w:p w14:paraId="674EFB12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</w:t>
            </w: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płyta meblowa - do wyboru min. 12 kolorów z wzornika producenta. Kolorystyka do wyboru przez Zamawiającego, przed podpisaniem umowy. </w:t>
            </w:r>
          </w:p>
          <w:p w14:paraId="5C02D125" w14:textId="77777777" w:rsidR="006C05AA" w:rsidRPr="00AC3826" w:rsidRDefault="006C05AA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dodatkowe funkcje użytkowe: </w:t>
            </w:r>
          </w:p>
          <w:p w14:paraId="731E544D" w14:textId="77777777" w:rsidR="006C05AA" w:rsidRPr="00AC3826" w:rsidRDefault="006C05AA" w:rsidP="006C05AA">
            <w:pPr>
              <w:numPr>
                <w:ilvl w:val="1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System klucza matki,</w:t>
            </w:r>
          </w:p>
          <w:p w14:paraId="6D950255" w14:textId="77777777" w:rsidR="006C05AA" w:rsidRPr="00AC3826" w:rsidRDefault="006C05AA" w:rsidP="006C05AA">
            <w:pPr>
              <w:numPr>
                <w:ilvl w:val="1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wymiany samej wkładki zamka,</w:t>
            </w:r>
          </w:p>
          <w:p w14:paraId="08877A88" w14:textId="77777777" w:rsidR="006C05AA" w:rsidRPr="00AC3826" w:rsidRDefault="006C05AA" w:rsidP="006C05AA">
            <w:pPr>
              <w:numPr>
                <w:ilvl w:val="1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Możliwość zastosowania metalowych półek </w:t>
            </w:r>
          </w:p>
          <w:p w14:paraId="50746C6D" w14:textId="6C22FBD2" w:rsidR="006C05AA" w:rsidRPr="00AC3826" w:rsidRDefault="00C80543" w:rsidP="006C05AA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Nadstawka winna posiadać:</w:t>
            </w:r>
          </w:p>
          <w:p w14:paraId="1D707435" w14:textId="77777777" w:rsidR="006C05AA" w:rsidRPr="00AC3826" w:rsidRDefault="006C05AA" w:rsidP="006C05AA">
            <w:pPr>
              <w:numPr>
                <w:ilvl w:val="1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wg normy EN 14073-2</w:t>
            </w:r>
          </w:p>
          <w:p w14:paraId="7E26CA3A" w14:textId="77777777" w:rsidR="006C05AA" w:rsidRPr="00AC3826" w:rsidRDefault="006C05AA" w:rsidP="006C05AA">
            <w:pPr>
              <w:numPr>
                <w:ilvl w:val="1"/>
                <w:numId w:val="5"/>
              </w:numPr>
              <w:spacing w:before="100" w:beforeAutospacing="1" w:after="100" w:afterAutospacing="1" w:line="276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C3826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mebla).</w:t>
            </w:r>
          </w:p>
          <w:p w14:paraId="3128FD05" w14:textId="77777777" w:rsidR="006C05AA" w:rsidRPr="00AC3826" w:rsidRDefault="006C05AA" w:rsidP="006C05AA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1DE430D" wp14:editId="16BF1388">
                  <wp:extent cx="2116183" cy="154305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821" cy="1546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0F8B2C" w14:textId="0C7F7CAA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AEF2D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81D5D" w:rsidRPr="00AC3826" w14:paraId="7A367973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74FF3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2E343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otwarty 40cm 5OH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69977" w14:textId="17824B2F" w:rsidR="006C05AA" w:rsidRPr="00AC3826" w:rsidRDefault="00D81D5D" w:rsidP="006C05A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  <w:p w14:paraId="0EA6557A" w14:textId="1DF2B6AF" w:rsidR="006C05AA" w:rsidRPr="00AC3826" w:rsidRDefault="005E5AD5" w:rsidP="006C05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Regał</w:t>
            </w:r>
            <w:r w:rsidR="006C05AA" w:rsidRPr="00AC3826">
              <w:rPr>
                <w:rFonts w:ascii="Arial" w:hAnsi="Arial" w:cs="Arial"/>
                <w:b/>
                <w:sz w:val="20"/>
                <w:szCs w:val="20"/>
              </w:rPr>
              <w:t xml:space="preserve"> o wymiarach: Wysokość 189,5cm, głębokość 44,5cm, szerokość 40cm.</w:t>
            </w:r>
          </w:p>
          <w:p w14:paraId="1E29D3BB" w14:textId="77777777" w:rsidR="006C05AA" w:rsidRPr="00AC3826" w:rsidRDefault="006C05AA" w:rsidP="006C05A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Regał  wykonany z płyty wiórowej obustronnie laminowanej o klasie higieniczności E1, obrzeże ABS dobrane pod kolor płyty .</w:t>
            </w:r>
          </w:p>
          <w:p w14:paraId="45AC7F6E" w14:textId="492088ED" w:rsidR="006C05AA" w:rsidRPr="00AC3826" w:rsidRDefault="006C05AA" w:rsidP="006C05A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Korpus, wieniec dolny  wykonane z płyty grubości min. 18 mm,  Dla pleców płyta grubości12mm. Plecy wpuszczane w </w:t>
            </w:r>
            <w:proofErr w:type="spellStart"/>
            <w:r w:rsidRPr="00AC382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AC3826">
              <w:rPr>
                <w:rFonts w:ascii="Arial" w:hAnsi="Arial" w:cs="Arial"/>
                <w:sz w:val="20"/>
                <w:szCs w:val="20"/>
              </w:rPr>
              <w:t xml:space="preserve"> boki i wieniec. Top grubości 25mm. Top i korpus są ze sobą skręcone.</w:t>
            </w:r>
          </w:p>
          <w:p w14:paraId="05A17848" w14:textId="6F49EBD6" w:rsidR="006C05AA" w:rsidRPr="00AC3826" w:rsidRDefault="006C05AA" w:rsidP="006C05A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 32 mm, wyposażone w system zapobiegający ich wypadnięciu lub wyszarpnięciu, głębokość półki 350 mm, półka oklejona z każdej strony. Regał posiada  4 półki.(5 przestrzeni na segregatory).</w:t>
            </w:r>
          </w:p>
          <w:p w14:paraId="1E90030D" w14:textId="7201C508" w:rsidR="006C05AA" w:rsidRPr="00AC3826" w:rsidRDefault="006C05AA" w:rsidP="006C05A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Regał na cokole wysokości 55mm, wyposażona w stopki z możliwością regulacji poziomu od wewnątrz w zakresie +15mm. </w:t>
            </w:r>
          </w:p>
          <w:p w14:paraId="2E958E30" w14:textId="124530E3" w:rsidR="006C05AA" w:rsidRPr="00AC3826" w:rsidRDefault="006C05AA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płyta meblowa - do wyboru min. 12 kolorów z wzornika producenta . Kolorystyka do wyboru przez Zamawiającego, przed podpisaniem umowy.</w:t>
            </w:r>
          </w:p>
          <w:p w14:paraId="3A7C857B" w14:textId="41473A17" w:rsidR="006C05AA" w:rsidRPr="00AC3826" w:rsidRDefault="006C05AA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4C78042E" w14:textId="62D44B34" w:rsidR="006C05AA" w:rsidRPr="00AC3826" w:rsidRDefault="005E5AD5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Regał winien</w:t>
            </w:r>
            <w:r w:rsidR="00C80543" w:rsidRPr="00AC3826">
              <w:rPr>
                <w:rFonts w:ascii="Arial" w:hAnsi="Arial" w:cs="Arial"/>
                <w:b/>
                <w:sz w:val="20"/>
                <w:szCs w:val="20"/>
              </w:rPr>
              <w:t xml:space="preserve"> posiadać</w:t>
            </w:r>
            <w:r w:rsidR="006C05AA" w:rsidRPr="00AC382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br/>
              <w:t xml:space="preserve">certyfikat zgodności wg normy EN 14073-2  </w:t>
            </w:r>
            <w:r w:rsidR="006C05AA" w:rsidRPr="00AC3826">
              <w:rPr>
                <w:rFonts w:ascii="Arial" w:hAnsi="Arial" w:cs="Arial"/>
                <w:sz w:val="20"/>
                <w:szCs w:val="20"/>
              </w:rPr>
              <w:br/>
              <w:t>atest higieniczny na cały mebel lub daną linię meblową (nie dopuszcza się na atestów na same składowe mebla)</w:t>
            </w:r>
          </w:p>
          <w:p w14:paraId="56198272" w14:textId="690A5551" w:rsidR="006C05AA" w:rsidRPr="00AC3826" w:rsidRDefault="006C05AA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Pr="00AC3826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35192FE" wp14:editId="1B810CC4">
                  <wp:extent cx="740410" cy="1485265"/>
                  <wp:effectExtent l="0" t="0" r="2540" b="63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10" cy="148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854DD7" w14:textId="2BAE232F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81C67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81D5D" w:rsidRPr="00AC3826" w14:paraId="51B63E46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E2F69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D81B8" w14:textId="77777777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 60x60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F6D27" w14:textId="257D919E" w:rsidR="006C05AA" w:rsidRPr="00AC3826" w:rsidRDefault="00D81D5D" w:rsidP="006C05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5E5AD5" w:rsidRPr="00AC3826">
              <w:rPr>
                <w:rFonts w:ascii="Arial" w:hAnsi="Arial" w:cs="Arial"/>
                <w:b/>
                <w:sz w:val="20"/>
                <w:szCs w:val="20"/>
              </w:rPr>
              <w:t xml:space="preserve">Stolik </w:t>
            </w:r>
            <w:r w:rsidR="006C05AA" w:rsidRPr="00AC3826">
              <w:rPr>
                <w:rFonts w:ascii="Arial" w:hAnsi="Arial" w:cs="Arial"/>
                <w:b/>
                <w:sz w:val="20"/>
                <w:szCs w:val="20"/>
              </w:rPr>
              <w:t xml:space="preserve"> prostokątny </w:t>
            </w:r>
          </w:p>
          <w:p w14:paraId="223B526D" w14:textId="77777777" w:rsidR="006C05AA" w:rsidRPr="00AC3826" w:rsidRDefault="006C05AA" w:rsidP="006C05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58D5F098" w14:textId="700FD9DB" w:rsidR="006C05AA" w:rsidRPr="00AC3826" w:rsidRDefault="006C05AA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227BDE9F" w14:textId="70BD0D86" w:rsidR="006C05AA" w:rsidRPr="00AC3826" w:rsidRDefault="006C05AA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Szerokość </w:t>
            </w:r>
            <w:r w:rsidR="00A96C2C" w:rsidRPr="00AC3826">
              <w:rPr>
                <w:rFonts w:ascii="Arial" w:hAnsi="Arial" w:cs="Arial"/>
                <w:sz w:val="20"/>
                <w:szCs w:val="20"/>
              </w:rPr>
              <w:t>550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  <w:p w14:paraId="051846B8" w14:textId="4AA1D905" w:rsidR="006C05AA" w:rsidRPr="00AC3826" w:rsidRDefault="006C05AA" w:rsidP="006C05A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Głębokość całkowita: </w:t>
            </w:r>
            <w:r w:rsidR="00A96C2C" w:rsidRPr="00AC3826">
              <w:rPr>
                <w:rFonts w:ascii="Arial" w:hAnsi="Arial" w:cs="Arial"/>
                <w:sz w:val="20"/>
                <w:szCs w:val="20"/>
              </w:rPr>
              <w:t>550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  <w:p w14:paraId="0F5DA2DD" w14:textId="77777777" w:rsidR="006C05AA" w:rsidRPr="00AC3826" w:rsidRDefault="006C05AA" w:rsidP="006C05A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163DBD99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599F4ABB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AC3826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AC3826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4F02D1F5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3A3D7EAB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643137B7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4F336044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0100E30E" w14:textId="77777777" w:rsidR="006C05AA" w:rsidRPr="00AC3826" w:rsidRDefault="006C05AA" w:rsidP="006C05AA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1A13351A" w14:textId="77777777" w:rsidR="006C05AA" w:rsidRPr="00AC3826" w:rsidRDefault="006C05AA" w:rsidP="006C05AA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D301F8B" wp14:editId="5A36D277">
                  <wp:extent cx="2667000" cy="240030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660FC" w14:textId="6DE8F5F1" w:rsidR="00D81D5D" w:rsidRPr="00AC3826" w:rsidRDefault="00D81D5D" w:rsidP="00D81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38807" w14:textId="77777777" w:rsidR="00D81D5D" w:rsidRPr="00AC3826" w:rsidRDefault="00D81D5D" w:rsidP="00D81D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42F3C" w:rsidRPr="00AC3826" w14:paraId="2702DA4D" w14:textId="77777777" w:rsidTr="002555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BE2F8" w14:textId="7EE3F1D3" w:rsidR="00342F3C" w:rsidRPr="00AC3826" w:rsidRDefault="00342F3C" w:rsidP="00342F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AF243A" w14:textId="09C11B86" w:rsidR="00342F3C" w:rsidRPr="00AC3826" w:rsidRDefault="00342F3C" w:rsidP="00342F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konferencyjne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D92B6" w14:textId="63796BEC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Krzesło </w:t>
            </w:r>
            <w:r w:rsidR="005E5AD5" w:rsidRPr="00AC3826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konferencyjne, </w:t>
            </w:r>
            <w:r w:rsidRPr="00AC3826">
              <w:rPr>
                <w:rFonts w:ascii="Arial" w:hAnsi="Arial" w:cs="Arial"/>
                <w:b/>
                <w:iCs/>
                <w:sz w:val="20"/>
                <w:szCs w:val="20"/>
              </w:rPr>
              <w:t>stacjonarne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 xml:space="preserve"> o parametrach:</w:t>
            </w:r>
          </w:p>
          <w:p w14:paraId="3982028B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Krzesło na metalowej ramie, wykonane z rurki stalowej o średnicy 22x2 mm.</w:t>
            </w:r>
          </w:p>
          <w:p w14:paraId="4BA871B3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Stelaż ramy jest pokryty warstwą lakieru proszkowego na kolor Alu (RAL 9006). </w:t>
            </w:r>
          </w:p>
          <w:p w14:paraId="181ECCC0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Szkielet siedziska wykonany ze sklejki min.6mm i oparcia wykonany jest ze sklejki o grubości min. 7 mm. Szkielet siedziska pokryty jest pianką tapicerską o gęstości min. 40kg/m3, natomiast szkielet oparcia pianką tapicerską o gęstości min. 35kg/m3. </w:t>
            </w:r>
          </w:p>
          <w:p w14:paraId="70A1AABA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Siedzisko i oparcie posiada osłonę wykonaną z tworzywa sztucznego w kolorze czarnym. </w:t>
            </w:r>
          </w:p>
          <w:p w14:paraId="051F9EA1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Nogi wyposażone w stopki plastikowe.</w:t>
            </w:r>
          </w:p>
          <w:p w14:paraId="2915401C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Krzesło tapicerowane tkaniną o parametrach nie gorszych niż :</w:t>
            </w:r>
          </w:p>
          <w:p w14:paraId="2F493FCD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Ścieralność : 150 000 cykli </w:t>
            </w:r>
            <w:proofErr w:type="spellStart"/>
            <w:r w:rsidRPr="00AC3826">
              <w:rPr>
                <w:rFonts w:ascii="Arial" w:hAnsi="Arial" w:cs="Arial"/>
                <w:iCs/>
                <w:sz w:val="20"/>
                <w:szCs w:val="20"/>
              </w:rPr>
              <w:t>Martindala</w:t>
            </w:r>
            <w:proofErr w:type="spellEnd"/>
            <w:r w:rsidRPr="00AC3826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</w:p>
          <w:p w14:paraId="282155D8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Skład – 100 % Poliester </w:t>
            </w:r>
          </w:p>
          <w:p w14:paraId="21E7060E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Gramatura 250 g/m2</w:t>
            </w:r>
          </w:p>
          <w:p w14:paraId="36DFFE9C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sym w:font="Arial" w:char="F0A7"/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 xml:space="preserve">Niepalność : wg  EN 1021-1, EN 1021-2 </w:t>
            </w:r>
          </w:p>
          <w:p w14:paraId="4A377100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Podstawowe wymiary krzesła</w:t>
            </w:r>
          </w:p>
          <w:p w14:paraId="4BF6EE08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Wysokość całkowita: 820 mm</w:t>
            </w:r>
          </w:p>
          <w:p w14:paraId="5B168B5C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Wysokość siedziska: 470 mm</w:t>
            </w:r>
          </w:p>
          <w:p w14:paraId="0AED3C31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Wysokość oparcia: 300 mm</w:t>
            </w:r>
          </w:p>
          <w:p w14:paraId="4A2AC944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Szerokość całkowita: 525 mm</w:t>
            </w:r>
          </w:p>
          <w:p w14:paraId="667808A6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Szerokość siedziska: 440 mm</w:t>
            </w:r>
          </w:p>
          <w:p w14:paraId="25F0A511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Głębokość całkowita: 530 mm</w:t>
            </w:r>
          </w:p>
          <w:p w14:paraId="1BF95212" w14:textId="77777777" w:rsidR="00342F3C" w:rsidRPr="00AC3826" w:rsidRDefault="00342F3C" w:rsidP="00342F3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3826">
              <w:rPr>
                <w:rFonts w:ascii="Arial" w:hAnsi="Arial" w:cs="Arial"/>
                <w:iCs/>
                <w:sz w:val="20"/>
                <w:szCs w:val="20"/>
              </w:rPr>
              <w:t>•</w:t>
            </w:r>
            <w:r w:rsidRPr="00AC3826">
              <w:rPr>
                <w:rFonts w:ascii="Arial" w:hAnsi="Arial" w:cs="Arial"/>
                <w:iCs/>
                <w:sz w:val="20"/>
                <w:szCs w:val="20"/>
              </w:rPr>
              <w:tab/>
              <w:t>Głębokość siedziska: 450 mm</w:t>
            </w:r>
          </w:p>
          <w:p w14:paraId="1B0DA0A3" w14:textId="0427113A" w:rsidR="00342F3C" w:rsidRPr="00AC3826" w:rsidRDefault="00342F3C" w:rsidP="00342F3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9CC9836" wp14:editId="68F84E05">
                  <wp:extent cx="1557655" cy="2000250"/>
                  <wp:effectExtent l="0" t="0" r="4445" b="0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Obraz 52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83F57" w14:textId="23A41F13" w:rsidR="00342F3C" w:rsidRPr="00AC3826" w:rsidRDefault="00342F3C" w:rsidP="00342F3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FC5893" w:rsidRPr="00AC3826" w14:paraId="3F6C4CD9" w14:textId="77777777" w:rsidTr="00C8054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FD314" w14:textId="01917E02" w:rsidR="00FC5893" w:rsidRPr="00AC3826" w:rsidRDefault="00FC589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0A1D55"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18353" w14:textId="7D90FE8B" w:rsidR="00FC5893" w:rsidRPr="00AC3826" w:rsidRDefault="00FC5893" w:rsidP="00FC5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9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27FE3" w14:textId="3CD214BB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AC3826">
              <w:rPr>
                <w:rFonts w:ascii="Arial" w:hAnsi="Arial" w:cs="Arial"/>
                <w:sz w:val="20"/>
                <w:szCs w:val="20"/>
              </w:rPr>
              <w:t xml:space="preserve"> o wymiarach: szerokość 430mm, głębokość 600mm, wysokość: 600 mm. </w:t>
            </w:r>
          </w:p>
          <w:p w14:paraId="4CA0E5BB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539A0E99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582EF15A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Kontener powinien posiadać  piórnik wykonany z tworzywa i 3 szuflady o wkładach plastikowych.</w:t>
            </w:r>
          </w:p>
          <w:p w14:paraId="1BEDE782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Kontener ma mieć możliwość wysunięcia na raz tylko jednej szuflady.</w:t>
            </w:r>
          </w:p>
          <w:p w14:paraId="10D72997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296344A6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604D5005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Zamek centralny, z 2 kluczami łamanymi – montowany w froncie piórnika.</w:t>
            </w:r>
          </w:p>
          <w:p w14:paraId="1103C71B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Szuflady na prowadnicach rolkowych </w:t>
            </w:r>
          </w:p>
          <w:p w14:paraId="58FA10E0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Kontener wyposażony w  4 kółka fi max. 40mm, w tym przynajmniej 2 mają posiadać hamulec. </w:t>
            </w:r>
          </w:p>
          <w:p w14:paraId="0C6658D0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Kontener klejony, montowany w fabryce producenta w celu zwiększenia wytrzymałości mebla.</w:t>
            </w:r>
          </w:p>
          <w:p w14:paraId="4D69EB91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737F08DE" w14:textId="392333EF" w:rsidR="00FC5893" w:rsidRPr="00AC3826" w:rsidRDefault="00C8054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>Kontener winien posiadać</w:t>
            </w:r>
            <w:r w:rsidR="00FC5893" w:rsidRPr="00AC3826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B841BC4" w14:textId="77777777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    o Certyfikat wytrzymałościowy wg normy EN 14073-2,</w:t>
            </w:r>
          </w:p>
          <w:p w14:paraId="1EED1C21" w14:textId="2334ACB3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hAnsi="Arial" w:cs="Arial"/>
                <w:sz w:val="20"/>
                <w:szCs w:val="20"/>
              </w:rPr>
              <w:t xml:space="preserve">    o Atest higieniczny na cały mebel lub daną linię meblową (nie dopuszcza się na atestów na same składowe mebla)</w:t>
            </w:r>
          </w:p>
          <w:p w14:paraId="36D22173" w14:textId="365A0B20" w:rsidR="00FC5893" w:rsidRPr="00AC3826" w:rsidRDefault="00FC5893" w:rsidP="00FC5893">
            <w:pPr>
              <w:rPr>
                <w:rFonts w:ascii="Arial" w:hAnsi="Arial" w:cs="Arial"/>
                <w:sz w:val="20"/>
                <w:szCs w:val="20"/>
              </w:rPr>
            </w:pPr>
            <w:r w:rsidRPr="00AC3826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699601" wp14:editId="68AC73DC">
                  <wp:extent cx="1095375" cy="933450"/>
                  <wp:effectExtent l="0" t="0" r="9525" b="0"/>
                  <wp:docPr id="11" name="Obraz 11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A7F7EB" w14:textId="095CE1E1" w:rsidR="00FC5893" w:rsidRPr="00AC3826" w:rsidRDefault="00FC5893" w:rsidP="00FC589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EDA5F" w14:textId="77777777" w:rsidR="00FC5893" w:rsidRPr="00AC3826" w:rsidRDefault="00FC589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C80543" w:rsidRPr="00AC3826" w14:paraId="478A6616" w14:textId="77777777" w:rsidTr="00C805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4B0B66" w14:textId="70A85FB5" w:rsidR="00C80543" w:rsidRPr="00AC3826" w:rsidRDefault="00C8054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20101BF" w14:textId="3056A2C7" w:rsidR="00C80543" w:rsidRPr="00AC3826" w:rsidRDefault="00C80543" w:rsidP="00FC58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Biuro Rektora</w:t>
            </w:r>
          </w:p>
        </w:tc>
        <w:tc>
          <w:tcPr>
            <w:tcW w:w="9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BACF758" w14:textId="77777777" w:rsidR="00C80543" w:rsidRPr="00AC3826" w:rsidRDefault="00C80543" w:rsidP="00FC589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599C795" w14:textId="77777777" w:rsidR="00C80543" w:rsidRPr="00AC3826" w:rsidRDefault="00C8054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80543" w:rsidRPr="00AC3826" w14:paraId="337D1535" w14:textId="77777777" w:rsidTr="00C8054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4A3640" w14:textId="00385CA5" w:rsidR="00C80543" w:rsidRPr="00AC3826" w:rsidRDefault="00C8054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01169" w14:textId="21A06E39" w:rsidR="00C80543" w:rsidRPr="00AC3826" w:rsidRDefault="00C80543" w:rsidP="00FC5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9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9702D4" w14:textId="7E4AF4AD" w:rsidR="00C80543" w:rsidRPr="00AC3826" w:rsidRDefault="00C80543" w:rsidP="00FC5893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Fotel obrotowy</w:t>
            </w:r>
          </w:p>
          <w:p w14:paraId="6B840B8A" w14:textId="583FA9D2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Siedzisko regulowane w płaszczyźnie góra-dół </w:t>
            </w:r>
          </w:p>
          <w:p w14:paraId="43BB9C7A" w14:textId="77777777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Mechanizm 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Tilttech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™ Gear umożliwia precyzyjne dopasowanie położenia zagłówka oraz regulację kąta nachylenia oparcia w czterech płaszczyznach;</w:t>
            </w:r>
          </w:p>
          <w:p w14:paraId="0F6ECB2A" w14:textId="7AB1B632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Zagłówek;</w:t>
            </w:r>
          </w:p>
          <w:p w14:paraId="2874D1BE" w14:textId="26885C0A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Oparcie z regulacją wysokości </w:t>
            </w:r>
          </w:p>
          <w:p w14:paraId="249F2471" w14:textId="7B45116A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Podłokietniki 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Armtech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™ 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Hybrid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SoftTouch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regulacją prawo-lewo, góra-dół i przód-tył</w:t>
            </w:r>
            <w:r w:rsidR="00AC3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Ich wierzch pokrywa pianka</w:t>
            </w:r>
          </w:p>
          <w:p w14:paraId="0845C24B" w14:textId="5372E9A1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Podnośnik z wbudowanym mechanizmem 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Air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Damper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™ System gw</w:t>
            </w:r>
            <w:r w:rsidR="00AC3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arantuje niezbędną amortyzację.</w:t>
            </w:r>
          </w:p>
          <w:p w14:paraId="773B7668" w14:textId="77777777" w:rsidR="005E5AD5" w:rsidRPr="005E5AD5" w:rsidRDefault="005E5AD5" w:rsidP="005E5AD5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Kauczukowe kółka PFC™360 zapewniają mobilność i cichą pracę oraz zabezpieczają podłogę przed powstawaniem zarysowań;</w:t>
            </w:r>
          </w:p>
          <w:p w14:paraId="793D044C" w14:textId="6FE866E2" w:rsidR="00E048DC" w:rsidRPr="00E048DC" w:rsidRDefault="005E5AD5" w:rsidP="00E048DC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Przewiewna i wytrzymała siateczka V-</w:t>
            </w:r>
            <w:proofErr w:type="spellStart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Mesh</w:t>
            </w:r>
            <w:proofErr w:type="spellEnd"/>
            <w:r w:rsidRPr="005E5AD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tworząca siedzisko i oparcie</w:t>
            </w:r>
            <w:bookmarkStart w:id="1" w:name="_GoBack"/>
            <w:bookmarkEnd w:id="1"/>
          </w:p>
          <w:p w14:paraId="022749D3" w14:textId="2E05FC96" w:rsidR="00E048DC" w:rsidRPr="00AC3826" w:rsidRDefault="005E5AD5" w:rsidP="00FC589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8BAAEFD" wp14:editId="1A8869AE">
                  <wp:extent cx="1321911" cy="1797426"/>
                  <wp:effectExtent l="0" t="0" r="0" b="0"/>
                  <wp:docPr id="3" name="Obraz 3" descr="https://diablochairs.imgix.net/media-products/160-2-fotel-ergonomiczny-diablo-v-basic-czarny.jpg?auto=compress,format&amp;w=638&amp;q=65&amp;dpr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iablochairs.imgix.net/media-products/160-2-fotel-ergonomiczny-diablo-v-basic-czarny.jpg?auto=compress,format&amp;w=638&amp;q=65&amp;dpr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936" cy="1804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78D305" w14:textId="12CC759B" w:rsidR="005E5AD5" w:rsidRPr="00AC3826" w:rsidRDefault="005E5AD5" w:rsidP="00FC5893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Powyższe wymagania spełnia np. fotel obrotowy: Diablo-V- Basic czarno-szary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9E8C3" w14:textId="77777777" w:rsidR="00C80543" w:rsidRPr="00AC3826" w:rsidRDefault="00C8054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C3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  <w:p w14:paraId="6044339E" w14:textId="6A8221DC" w:rsidR="00C80543" w:rsidRPr="00AC3826" w:rsidRDefault="00C80543" w:rsidP="00FC58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1ED475C" w14:textId="77777777" w:rsidR="00D300D5" w:rsidRDefault="00D300D5"/>
    <w:sectPr w:rsidR="00D300D5" w:rsidSect="00D81D5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D6DF7" w14:textId="77777777" w:rsidR="00C946F0" w:rsidRDefault="00C946F0" w:rsidP="00C946F0">
      <w:pPr>
        <w:spacing w:after="0" w:line="240" w:lineRule="auto"/>
      </w:pPr>
      <w:r>
        <w:separator/>
      </w:r>
    </w:p>
  </w:endnote>
  <w:endnote w:type="continuationSeparator" w:id="0">
    <w:p w14:paraId="4773DA18" w14:textId="77777777" w:rsidR="00C946F0" w:rsidRDefault="00C946F0" w:rsidP="00C9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EC199" w14:textId="77777777" w:rsidR="00B65C21" w:rsidRDefault="00B65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3D802" w14:textId="77777777" w:rsidR="00B65C21" w:rsidRDefault="00B65C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7E11F" w14:textId="77777777" w:rsidR="00B65C21" w:rsidRDefault="00B65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34A67" w14:textId="77777777" w:rsidR="00C946F0" w:rsidRDefault="00C946F0" w:rsidP="00C946F0">
      <w:pPr>
        <w:spacing w:after="0" w:line="240" w:lineRule="auto"/>
      </w:pPr>
      <w:r>
        <w:separator/>
      </w:r>
    </w:p>
  </w:footnote>
  <w:footnote w:type="continuationSeparator" w:id="0">
    <w:p w14:paraId="48971EF3" w14:textId="77777777" w:rsidR="00C946F0" w:rsidRDefault="00C946F0" w:rsidP="00C9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8DAF1" w14:textId="77777777" w:rsidR="00B65C21" w:rsidRDefault="00B65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5B1AC" w14:textId="098B6853" w:rsidR="00C946F0" w:rsidRDefault="00B65C21">
    <w:pPr>
      <w:pStyle w:val="Nagwek"/>
    </w:pPr>
    <w:r>
      <w:t>Znak sprawy: ZP/24</w:t>
    </w:r>
    <w:r w:rsidR="00C946F0">
      <w:t>31/D/22</w:t>
    </w:r>
  </w:p>
  <w:p w14:paraId="1EC1D7C1" w14:textId="50266604" w:rsidR="00C946F0" w:rsidRDefault="00C946F0" w:rsidP="00C946F0">
    <w:pPr>
      <w:pStyle w:val="Nagwek"/>
      <w:jc w:val="right"/>
    </w:pPr>
    <w:r>
      <w:t>Załącznik D do SWZ</w:t>
    </w:r>
  </w:p>
  <w:p w14:paraId="6C248184" w14:textId="66E2A1EB" w:rsidR="00C946F0" w:rsidRDefault="00C946F0" w:rsidP="00C946F0">
    <w:pPr>
      <w:pStyle w:val="Nagwek"/>
      <w:jc w:val="center"/>
    </w:pPr>
    <w:r>
      <w:t>Część 4</w:t>
    </w:r>
  </w:p>
  <w:p w14:paraId="1F6AB10E" w14:textId="77777777" w:rsidR="00C946F0" w:rsidRDefault="00C946F0" w:rsidP="00C946F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B8CEC" w14:textId="77777777" w:rsidR="00B65C21" w:rsidRDefault="00B65C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370C"/>
    <w:multiLevelType w:val="hybridMultilevel"/>
    <w:tmpl w:val="DFB01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425F5"/>
    <w:multiLevelType w:val="multilevel"/>
    <w:tmpl w:val="A41C3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C26FF"/>
    <w:multiLevelType w:val="hybridMultilevel"/>
    <w:tmpl w:val="277E7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17DE9"/>
    <w:multiLevelType w:val="multilevel"/>
    <w:tmpl w:val="5360F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0156F6"/>
    <w:multiLevelType w:val="hybridMultilevel"/>
    <w:tmpl w:val="BE8EEA5A"/>
    <w:lvl w:ilvl="0" w:tplc="0415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23A"/>
    <w:rsid w:val="000A1D55"/>
    <w:rsid w:val="00255549"/>
    <w:rsid w:val="00342F3C"/>
    <w:rsid w:val="005E5AD5"/>
    <w:rsid w:val="006C05AA"/>
    <w:rsid w:val="008E798E"/>
    <w:rsid w:val="00A64F35"/>
    <w:rsid w:val="00A96C2C"/>
    <w:rsid w:val="00AC3826"/>
    <w:rsid w:val="00B65C21"/>
    <w:rsid w:val="00C80543"/>
    <w:rsid w:val="00C946F0"/>
    <w:rsid w:val="00CE7CC4"/>
    <w:rsid w:val="00D27FC0"/>
    <w:rsid w:val="00D300D5"/>
    <w:rsid w:val="00D6423A"/>
    <w:rsid w:val="00D81D5D"/>
    <w:rsid w:val="00E048DC"/>
    <w:rsid w:val="00F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66276F3"/>
  <w15:chartTrackingRefBased/>
  <w15:docId w15:val="{6A3429AF-DFE0-4372-9F3C-D9E3F0D7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81D5D"/>
    <w:pPr>
      <w:spacing w:after="200" w:line="276" w:lineRule="auto"/>
      <w:ind w:left="720"/>
      <w:contextualSpacing/>
    </w:pPr>
  </w:style>
  <w:style w:type="paragraph" w:styleId="Bezodstpw">
    <w:name w:val="No Spacing"/>
    <w:uiPriority w:val="1"/>
    <w:qFormat/>
    <w:rsid w:val="00CE7CC4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94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6F0"/>
  </w:style>
  <w:style w:type="paragraph" w:styleId="Stopka">
    <w:name w:val="footer"/>
    <w:basedOn w:val="Normalny"/>
    <w:link w:val="StopkaZnak"/>
    <w:uiPriority w:val="99"/>
    <w:unhideWhenUsed/>
    <w:rsid w:val="00C94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6F0"/>
  </w:style>
  <w:style w:type="paragraph" w:styleId="Tekstdymka">
    <w:name w:val="Balloon Text"/>
    <w:basedOn w:val="Normalny"/>
    <w:link w:val="TekstdymkaZnak"/>
    <w:uiPriority w:val="99"/>
    <w:semiHidden/>
    <w:unhideWhenUsed/>
    <w:rsid w:val="00AC3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emf"/><Relationship Id="rId12" Type="http://schemas.openxmlformats.org/officeDocument/2006/relationships/oleObject" Target="embeddings/oleObject1.bin"/><Relationship Id="rId17" Type="http://schemas.openxmlformats.org/officeDocument/2006/relationships/image" Target="media/image10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1962</Words>
  <Characters>11773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8</cp:revision>
  <cp:lastPrinted>2022-06-29T11:11:00Z</cp:lastPrinted>
  <dcterms:created xsi:type="dcterms:W3CDTF">2022-06-20T21:54:00Z</dcterms:created>
  <dcterms:modified xsi:type="dcterms:W3CDTF">2022-06-29T11:16:00Z</dcterms:modified>
</cp:coreProperties>
</file>