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sz w:val="16"/>
          <w:szCs w:val="24"/>
          <w:lang w:eastAsia="pl-PL"/>
        </w:rPr>
        <w:t>06/07/2022    S128</w:t>
      </w:r>
    </w:p>
    <w:p w:rsidR="00BC53E6" w:rsidRPr="00BC53E6" w:rsidRDefault="00BC53E6" w:rsidP="00BC53E6">
      <w:pPr>
        <w:spacing w:after="0"/>
        <w:jc w:val="center"/>
        <w:rPr>
          <w:rFonts w:ascii="Lucida Sans Unicode" w:eastAsia="Times New Roman" w:hAnsi="Lucida Sans Unicode" w:cs="Lucida Sans Unicode"/>
          <w:b/>
          <w:bCs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b/>
          <w:bCs/>
          <w:sz w:val="16"/>
          <w:szCs w:val="24"/>
          <w:lang w:eastAsia="pl-PL"/>
        </w:rPr>
        <w:t>Polska-Bydgoszcz: Urządzenia do anestezji</w:t>
      </w:r>
    </w:p>
    <w:p w:rsidR="00BC53E6" w:rsidRPr="00BC53E6" w:rsidRDefault="00BC53E6" w:rsidP="00BC53E6">
      <w:pPr>
        <w:spacing w:after="0"/>
        <w:jc w:val="center"/>
        <w:rPr>
          <w:rFonts w:ascii="Lucida Sans Unicode" w:eastAsia="Times New Roman" w:hAnsi="Lucida Sans Unicode" w:cs="Lucida Sans Unicode"/>
          <w:b/>
          <w:bCs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b/>
          <w:bCs/>
          <w:sz w:val="16"/>
          <w:szCs w:val="24"/>
          <w:lang w:eastAsia="pl-PL"/>
        </w:rPr>
        <w:t>2022/S 128-363833</w:t>
      </w:r>
    </w:p>
    <w:p w:rsidR="00BC53E6" w:rsidRPr="00BC53E6" w:rsidRDefault="00BC53E6" w:rsidP="00BC53E6">
      <w:pPr>
        <w:spacing w:after="0"/>
        <w:jc w:val="center"/>
        <w:rPr>
          <w:rFonts w:ascii="Lucida Sans Unicode" w:eastAsia="Times New Roman" w:hAnsi="Lucida Sans Unicode" w:cs="Lucida Sans Unicode"/>
          <w:b/>
          <w:bCs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b/>
          <w:bCs/>
          <w:sz w:val="16"/>
          <w:szCs w:val="24"/>
          <w:lang w:eastAsia="pl-PL"/>
        </w:rPr>
        <w:t>Ogłoszenie o zamówieniu</w:t>
      </w:r>
    </w:p>
    <w:p w:rsidR="00BC53E6" w:rsidRPr="00BC53E6" w:rsidRDefault="00BC53E6" w:rsidP="00BC53E6">
      <w:pPr>
        <w:spacing w:after="0"/>
        <w:jc w:val="center"/>
        <w:rPr>
          <w:rFonts w:ascii="Lucida Sans Unicode" w:eastAsia="Times New Roman" w:hAnsi="Lucida Sans Unicode" w:cs="Lucida Sans Unicode"/>
          <w:b/>
          <w:bCs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b/>
          <w:bCs/>
          <w:sz w:val="16"/>
          <w:szCs w:val="24"/>
          <w:lang w:eastAsia="pl-PL"/>
        </w:rPr>
        <w:t>Dostawy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b/>
          <w:bCs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b/>
          <w:bCs/>
          <w:sz w:val="16"/>
          <w:szCs w:val="24"/>
          <w:lang w:eastAsia="pl-PL"/>
        </w:rPr>
        <w:t>Podstawa prawna: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sz w:val="16"/>
          <w:szCs w:val="24"/>
          <w:lang w:eastAsia="pl-PL"/>
        </w:rPr>
        <w:t>Dyrektywa 2014/24/UE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sz w:val="16"/>
          <w:szCs w:val="24"/>
          <w:lang w:eastAsia="pl-PL"/>
        </w:rPr>
        <w:t>Sekcja I: Instytucja zamawiająca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I.1)</w:t>
      </w:r>
      <w:r w:rsidRPr="00BC53E6">
        <w:rPr>
          <w:rFonts w:ascii="Lucida Sans Unicode" w:eastAsia="Times New Roman" w:hAnsi="Lucida Sans Unicode" w:cs="Lucida Sans Unicode"/>
          <w:b/>
          <w:bCs/>
          <w:color w:val="000000"/>
          <w:sz w:val="16"/>
          <w:szCs w:val="24"/>
          <w:lang w:eastAsia="pl-PL"/>
        </w:rPr>
        <w:t>Nazwa i adresy</w:t>
      </w:r>
      <w:bookmarkStart w:id="0" w:name="_GoBack"/>
      <w:bookmarkEnd w:id="0"/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 xml:space="preserve">Oficjalna nazwa: 10 Wojskowy Szpital Kliniczny z Polikliniką Samodzielny Publiczny Zakład Opieki Zdrowotnej </w:t>
      </w: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br/>
        <w:t>Krajowy numer identyfikacyjny: 090538318</w:t>
      </w: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br/>
        <w:t>Adres pocztowy: ul. Powstańców Warszawy 5</w:t>
      </w: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br/>
        <w:t>Miejscowość: Bydgoszcz</w:t>
      </w: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br/>
        <w:t>Kod NUTS: PL613 Bydgosko-toruński</w:t>
      </w: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br/>
        <w:t>Kod pocztowy: 85-681</w:t>
      </w: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br/>
        <w:t>Państwo: Polska</w:t>
      </w: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br/>
        <w:t>Osoba do kontaktów: Karolina KORNOWSKA</w:t>
      </w: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br/>
        <w:t xml:space="preserve">E-mail: </w:t>
      </w:r>
      <w:hyperlink r:id="rId8" w:history="1">
        <w:r w:rsidRPr="00BC53E6">
          <w:rPr>
            <w:rFonts w:ascii="Lucida Sans Unicode" w:eastAsia="Times New Roman" w:hAnsi="Lucida Sans Unicode" w:cs="Lucida Sans Unicode"/>
            <w:color w:val="0000FF"/>
            <w:sz w:val="16"/>
            <w:szCs w:val="24"/>
            <w:u w:val="single"/>
            <w:lang w:eastAsia="pl-PL"/>
          </w:rPr>
          <w:t>k.kornowska@10wsk.mil.pl</w:t>
        </w:r>
      </w:hyperlink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br/>
        <w:t>Tel.: +48 261417449</w:t>
      </w: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br/>
        <w:t>Faks: +48 261416110</w:t>
      </w: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br/>
      </w:r>
      <w:r w:rsidRPr="00BC53E6">
        <w:rPr>
          <w:rFonts w:ascii="Lucida Sans Unicode" w:eastAsia="Times New Roman" w:hAnsi="Lucida Sans Unicode" w:cs="Lucida Sans Unicode"/>
          <w:b/>
          <w:bCs/>
          <w:color w:val="000000"/>
          <w:sz w:val="16"/>
          <w:szCs w:val="24"/>
          <w:lang w:eastAsia="pl-PL"/>
        </w:rPr>
        <w:t xml:space="preserve">Adresy internetowe: </w:t>
      </w: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br/>
        <w:t xml:space="preserve">Główny adres: </w:t>
      </w:r>
      <w:hyperlink r:id="rId9" w:tgtFrame="_blank" w:history="1">
        <w:r w:rsidRPr="00BC53E6">
          <w:rPr>
            <w:rFonts w:ascii="Lucida Sans Unicode" w:eastAsia="Times New Roman" w:hAnsi="Lucida Sans Unicode" w:cs="Lucida Sans Unicode"/>
            <w:color w:val="0000FF"/>
            <w:sz w:val="16"/>
            <w:szCs w:val="24"/>
            <w:u w:val="single"/>
            <w:lang w:eastAsia="pl-PL"/>
          </w:rPr>
          <w:t>www.10wsk.mil.pl</w:t>
        </w:r>
      </w:hyperlink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I.3)</w:t>
      </w:r>
      <w:r w:rsidRPr="00BC53E6">
        <w:rPr>
          <w:rFonts w:ascii="Lucida Sans Unicode" w:eastAsia="Times New Roman" w:hAnsi="Lucida Sans Unicode" w:cs="Lucida Sans Unicode"/>
          <w:b/>
          <w:bCs/>
          <w:color w:val="000000"/>
          <w:sz w:val="16"/>
          <w:szCs w:val="24"/>
          <w:lang w:eastAsia="pl-PL"/>
        </w:rPr>
        <w:t>Komunikacja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 xml:space="preserve">Nieograniczony, pełny i bezpośredni dostęp do dokumentów zamówienia można uzyskać bezpłatnie pod adresem: </w:t>
      </w:r>
      <w:hyperlink r:id="rId10" w:tgtFrame="_blank" w:history="1">
        <w:r w:rsidRPr="00BC53E6">
          <w:rPr>
            <w:rFonts w:ascii="Lucida Sans Unicode" w:eastAsia="Times New Roman" w:hAnsi="Lucida Sans Unicode" w:cs="Lucida Sans Unicode"/>
            <w:color w:val="0000FF"/>
            <w:sz w:val="16"/>
            <w:szCs w:val="24"/>
            <w:u w:val="single"/>
            <w:lang w:eastAsia="pl-PL"/>
          </w:rPr>
          <w:t>https://e-propublico.pl/</w:t>
        </w:r>
      </w:hyperlink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Więcej informacji można uzyskać pod adresem podanym powyżej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 xml:space="preserve">Oferty lub wnioski o dopuszczenie do udziału w postępowaniu należy przesyłać drogą elektroniczną za pośrednictwem: </w:t>
      </w:r>
      <w:hyperlink r:id="rId11" w:tgtFrame="_blank" w:history="1">
        <w:r w:rsidRPr="00BC53E6">
          <w:rPr>
            <w:rFonts w:ascii="Lucida Sans Unicode" w:eastAsia="Times New Roman" w:hAnsi="Lucida Sans Unicode" w:cs="Lucida Sans Unicode"/>
            <w:color w:val="0000FF"/>
            <w:sz w:val="16"/>
            <w:szCs w:val="24"/>
            <w:u w:val="single"/>
            <w:lang w:eastAsia="pl-PL"/>
          </w:rPr>
          <w:t>https://e-propublico.pl</w:t>
        </w:r>
      </w:hyperlink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Oferty lub wnioski o dopuszczenie do udziału w postępowaniu należy przesyłać na adres podany powyżej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I.4)</w:t>
      </w:r>
      <w:r w:rsidRPr="00BC53E6">
        <w:rPr>
          <w:rFonts w:ascii="Lucida Sans Unicode" w:eastAsia="Times New Roman" w:hAnsi="Lucida Sans Unicode" w:cs="Lucida Sans Unicode"/>
          <w:b/>
          <w:bCs/>
          <w:color w:val="000000"/>
          <w:sz w:val="16"/>
          <w:szCs w:val="24"/>
          <w:lang w:eastAsia="pl-PL"/>
        </w:rPr>
        <w:t>Rodzaj instytucji zamawiającej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 xml:space="preserve">Inny rodzaj: Samodzielny Publiczny Zakład Opieki Zdrowotnej 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I.5)</w:t>
      </w:r>
      <w:r w:rsidRPr="00BC53E6">
        <w:rPr>
          <w:rFonts w:ascii="Lucida Sans Unicode" w:eastAsia="Times New Roman" w:hAnsi="Lucida Sans Unicode" w:cs="Lucida Sans Unicode"/>
          <w:b/>
          <w:bCs/>
          <w:color w:val="000000"/>
          <w:sz w:val="16"/>
          <w:szCs w:val="24"/>
          <w:lang w:eastAsia="pl-PL"/>
        </w:rPr>
        <w:t>Główny przedmiot działalności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Zdrowie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sz w:val="16"/>
          <w:szCs w:val="24"/>
          <w:lang w:eastAsia="pl-PL"/>
        </w:rPr>
        <w:t>Sekcja II: Przedmiot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II.1)</w:t>
      </w:r>
      <w:r w:rsidRPr="00BC53E6">
        <w:rPr>
          <w:rFonts w:ascii="Lucida Sans Unicode" w:eastAsia="Times New Roman" w:hAnsi="Lucida Sans Unicode" w:cs="Lucida Sans Unicode"/>
          <w:b/>
          <w:bCs/>
          <w:color w:val="000000"/>
          <w:sz w:val="16"/>
          <w:szCs w:val="24"/>
          <w:lang w:eastAsia="pl-PL"/>
        </w:rPr>
        <w:t>Wielkość lub zakres zamówienia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II.1.1)</w:t>
      </w:r>
      <w:r w:rsidRPr="00BC53E6">
        <w:rPr>
          <w:rFonts w:ascii="Lucida Sans Unicode" w:eastAsia="Times New Roman" w:hAnsi="Lucida Sans Unicode" w:cs="Lucida Sans Unicode"/>
          <w:b/>
          <w:bCs/>
          <w:color w:val="000000"/>
          <w:sz w:val="16"/>
          <w:szCs w:val="24"/>
          <w:lang w:eastAsia="pl-PL"/>
        </w:rPr>
        <w:t>Nazwa: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 xml:space="preserve">Dostawa </w:t>
      </w:r>
      <w:proofErr w:type="spellStart"/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apratu</w:t>
      </w:r>
      <w:proofErr w:type="spellEnd"/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 xml:space="preserve"> do znieczulenia z monitorowaniem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Numer referencyjny: 91/2022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II.1.2)</w:t>
      </w:r>
      <w:r w:rsidRPr="00BC53E6">
        <w:rPr>
          <w:rFonts w:ascii="Lucida Sans Unicode" w:eastAsia="Times New Roman" w:hAnsi="Lucida Sans Unicode" w:cs="Lucida Sans Unicode"/>
          <w:b/>
          <w:bCs/>
          <w:color w:val="000000"/>
          <w:sz w:val="16"/>
          <w:szCs w:val="24"/>
          <w:lang w:eastAsia="pl-PL"/>
        </w:rPr>
        <w:t>Główny kod CPV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33172100 Urządzenia do anestezji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II.1.3)</w:t>
      </w:r>
      <w:r w:rsidRPr="00BC53E6">
        <w:rPr>
          <w:rFonts w:ascii="Lucida Sans Unicode" w:eastAsia="Times New Roman" w:hAnsi="Lucida Sans Unicode" w:cs="Lucida Sans Unicode"/>
          <w:b/>
          <w:bCs/>
          <w:color w:val="000000"/>
          <w:sz w:val="16"/>
          <w:szCs w:val="24"/>
          <w:lang w:eastAsia="pl-PL"/>
        </w:rPr>
        <w:t>Rodzaj zamówienia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Dostawy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II.1.4)</w:t>
      </w:r>
      <w:r w:rsidRPr="00BC53E6">
        <w:rPr>
          <w:rFonts w:ascii="Lucida Sans Unicode" w:eastAsia="Times New Roman" w:hAnsi="Lucida Sans Unicode" w:cs="Lucida Sans Unicode"/>
          <w:b/>
          <w:bCs/>
          <w:color w:val="000000"/>
          <w:sz w:val="16"/>
          <w:szCs w:val="24"/>
          <w:lang w:eastAsia="pl-PL"/>
        </w:rPr>
        <w:t>Krótki opis: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 xml:space="preserve">Dostawa aparatu do znieczulenia z monitorowaniem - 3 komplety zgodnie ze specyfikacją techniczną i zapisami swz. 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II.1.5)</w:t>
      </w:r>
      <w:r w:rsidRPr="00BC53E6">
        <w:rPr>
          <w:rFonts w:ascii="Lucida Sans Unicode" w:eastAsia="Times New Roman" w:hAnsi="Lucida Sans Unicode" w:cs="Lucida Sans Unicode"/>
          <w:b/>
          <w:bCs/>
          <w:color w:val="000000"/>
          <w:sz w:val="16"/>
          <w:szCs w:val="24"/>
          <w:lang w:eastAsia="pl-PL"/>
        </w:rPr>
        <w:t>Szacunkowa całkowita wartość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II.1.6)</w:t>
      </w:r>
      <w:r w:rsidRPr="00BC53E6">
        <w:rPr>
          <w:rFonts w:ascii="Lucida Sans Unicode" w:eastAsia="Times New Roman" w:hAnsi="Lucida Sans Unicode" w:cs="Lucida Sans Unicode"/>
          <w:b/>
          <w:bCs/>
          <w:color w:val="000000"/>
          <w:sz w:val="16"/>
          <w:szCs w:val="24"/>
          <w:lang w:eastAsia="pl-PL"/>
        </w:rPr>
        <w:t>Informacje o częściach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To zamówienie podzielone jest na części: nie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II.2)</w:t>
      </w:r>
      <w:r w:rsidRPr="00BC53E6">
        <w:rPr>
          <w:rFonts w:ascii="Lucida Sans Unicode" w:eastAsia="Times New Roman" w:hAnsi="Lucida Sans Unicode" w:cs="Lucida Sans Unicode"/>
          <w:b/>
          <w:bCs/>
          <w:color w:val="000000"/>
          <w:sz w:val="16"/>
          <w:szCs w:val="24"/>
          <w:lang w:eastAsia="pl-PL"/>
        </w:rPr>
        <w:t>Opis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II.2.3)</w:t>
      </w:r>
      <w:r w:rsidRPr="00BC53E6">
        <w:rPr>
          <w:rFonts w:ascii="Lucida Sans Unicode" w:eastAsia="Times New Roman" w:hAnsi="Lucida Sans Unicode" w:cs="Lucida Sans Unicode"/>
          <w:b/>
          <w:bCs/>
          <w:color w:val="000000"/>
          <w:sz w:val="16"/>
          <w:szCs w:val="24"/>
          <w:lang w:eastAsia="pl-PL"/>
        </w:rPr>
        <w:t>Miejsce świadczenia usług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Kod NUTS: PL613 Bydgosko-toruński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 xml:space="preserve">Główne miejsce lub lokalizacja realizacji: 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siedziba Zamawiającego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II.2.4)</w:t>
      </w:r>
      <w:r w:rsidRPr="00BC53E6">
        <w:rPr>
          <w:rFonts w:ascii="Lucida Sans Unicode" w:eastAsia="Times New Roman" w:hAnsi="Lucida Sans Unicode" w:cs="Lucida Sans Unicode"/>
          <w:b/>
          <w:bCs/>
          <w:color w:val="000000"/>
          <w:sz w:val="16"/>
          <w:szCs w:val="24"/>
          <w:lang w:eastAsia="pl-PL"/>
        </w:rPr>
        <w:t>Opis zamówienia: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zgodnie ze specyfikacją techniczną i zapisami swz.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II.2.5)</w:t>
      </w:r>
      <w:r w:rsidRPr="00BC53E6">
        <w:rPr>
          <w:rFonts w:ascii="Lucida Sans Unicode" w:eastAsia="Times New Roman" w:hAnsi="Lucida Sans Unicode" w:cs="Lucida Sans Unicode"/>
          <w:b/>
          <w:bCs/>
          <w:color w:val="000000"/>
          <w:sz w:val="16"/>
          <w:szCs w:val="24"/>
          <w:lang w:eastAsia="pl-PL"/>
        </w:rPr>
        <w:t>Kryteria udzielenia zamówienia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Kryteria określone poniżej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Kryterium jakości - Nazwa: Termin dostawy / Waga: 20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lastRenderedPageBreak/>
        <w:t>Kryterium jakości - Nazwa: Okres gwarancji / Waga: 20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Cena - Waga: 60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II.2.6)</w:t>
      </w:r>
      <w:r w:rsidRPr="00BC53E6">
        <w:rPr>
          <w:rFonts w:ascii="Lucida Sans Unicode" w:eastAsia="Times New Roman" w:hAnsi="Lucida Sans Unicode" w:cs="Lucida Sans Unicode"/>
          <w:b/>
          <w:bCs/>
          <w:color w:val="000000"/>
          <w:sz w:val="16"/>
          <w:szCs w:val="24"/>
          <w:lang w:eastAsia="pl-PL"/>
        </w:rPr>
        <w:t>Szacunkowa wartość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II.2.7)</w:t>
      </w:r>
      <w:r w:rsidRPr="00BC53E6">
        <w:rPr>
          <w:rFonts w:ascii="Lucida Sans Unicode" w:eastAsia="Times New Roman" w:hAnsi="Lucida Sans Unicode" w:cs="Lucida Sans Unicode"/>
          <w:b/>
          <w:bCs/>
          <w:color w:val="000000"/>
          <w:sz w:val="16"/>
          <w:szCs w:val="24"/>
          <w:lang w:eastAsia="pl-PL"/>
        </w:rPr>
        <w:t>Okres obowiązywania zamówienia, umowy ramowej lub dynamicznego systemu zakupów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Okres w dniach: 140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Niniejsze zamówienie podlega wznowieniu: nie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II.2.10)</w:t>
      </w:r>
      <w:r w:rsidRPr="00BC53E6">
        <w:rPr>
          <w:rFonts w:ascii="Lucida Sans Unicode" w:eastAsia="Times New Roman" w:hAnsi="Lucida Sans Unicode" w:cs="Lucida Sans Unicode"/>
          <w:b/>
          <w:bCs/>
          <w:color w:val="000000"/>
          <w:sz w:val="16"/>
          <w:szCs w:val="24"/>
          <w:lang w:eastAsia="pl-PL"/>
        </w:rPr>
        <w:t>Informacje o ofertach wariantowych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Dopuszcza się składanie ofert wariantowych: nie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II.2.11)</w:t>
      </w:r>
      <w:r w:rsidRPr="00BC53E6">
        <w:rPr>
          <w:rFonts w:ascii="Lucida Sans Unicode" w:eastAsia="Times New Roman" w:hAnsi="Lucida Sans Unicode" w:cs="Lucida Sans Unicode"/>
          <w:b/>
          <w:bCs/>
          <w:color w:val="000000"/>
          <w:sz w:val="16"/>
          <w:szCs w:val="24"/>
          <w:lang w:eastAsia="pl-PL"/>
        </w:rPr>
        <w:t>Informacje o opcjach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Opcje: nie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II.2.13)</w:t>
      </w:r>
      <w:r w:rsidRPr="00BC53E6">
        <w:rPr>
          <w:rFonts w:ascii="Lucida Sans Unicode" w:eastAsia="Times New Roman" w:hAnsi="Lucida Sans Unicode" w:cs="Lucida Sans Unicode"/>
          <w:b/>
          <w:bCs/>
          <w:color w:val="000000"/>
          <w:sz w:val="16"/>
          <w:szCs w:val="24"/>
          <w:lang w:eastAsia="pl-PL"/>
        </w:rPr>
        <w:t>Informacje o funduszach Unii Europejskiej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Zamówienie dotyczy projektu/programu finansowanego ze środków Unii Europejskiej: nie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II.2.14)</w:t>
      </w:r>
      <w:r w:rsidRPr="00BC53E6">
        <w:rPr>
          <w:rFonts w:ascii="Lucida Sans Unicode" w:eastAsia="Times New Roman" w:hAnsi="Lucida Sans Unicode" w:cs="Lucida Sans Unicode"/>
          <w:b/>
          <w:bCs/>
          <w:color w:val="000000"/>
          <w:sz w:val="16"/>
          <w:szCs w:val="24"/>
          <w:lang w:eastAsia="pl-PL"/>
        </w:rPr>
        <w:t>Informacje dodatkowe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Zamawiający wymaga wniesienia wadium w wysokości 5 700.00 PLN.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sz w:val="16"/>
          <w:szCs w:val="24"/>
          <w:lang w:eastAsia="pl-PL"/>
        </w:rPr>
        <w:t>Sekcja III: Informacje o charakterze prawnym, ekonomicznym, finansowym i technicznym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III.1)</w:t>
      </w:r>
      <w:r w:rsidRPr="00BC53E6">
        <w:rPr>
          <w:rFonts w:ascii="Lucida Sans Unicode" w:eastAsia="Times New Roman" w:hAnsi="Lucida Sans Unicode" w:cs="Lucida Sans Unicode"/>
          <w:b/>
          <w:bCs/>
          <w:color w:val="000000"/>
          <w:sz w:val="16"/>
          <w:szCs w:val="24"/>
          <w:lang w:eastAsia="pl-PL"/>
        </w:rPr>
        <w:t>Warunki udziału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III.1.1)</w:t>
      </w:r>
      <w:r w:rsidRPr="00BC53E6">
        <w:rPr>
          <w:rFonts w:ascii="Lucida Sans Unicode" w:eastAsia="Times New Roman" w:hAnsi="Lucida Sans Unicode" w:cs="Lucida Sans Unicode"/>
          <w:b/>
          <w:bCs/>
          <w:color w:val="000000"/>
          <w:sz w:val="16"/>
          <w:szCs w:val="24"/>
          <w:lang w:eastAsia="pl-PL"/>
        </w:rPr>
        <w:t>Zdolność do prowadzenia działalności zawodowej, w tym wymogi związane z wpisem do rejestru zawodowego lub handlowego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 xml:space="preserve">Wykaz i krótki opis warunków: 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Nie stawia się warunku w tym zakresie.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III.1.2)</w:t>
      </w:r>
      <w:r w:rsidRPr="00BC53E6">
        <w:rPr>
          <w:rFonts w:ascii="Lucida Sans Unicode" w:eastAsia="Times New Roman" w:hAnsi="Lucida Sans Unicode" w:cs="Lucida Sans Unicode"/>
          <w:b/>
          <w:bCs/>
          <w:color w:val="000000"/>
          <w:sz w:val="16"/>
          <w:szCs w:val="24"/>
          <w:lang w:eastAsia="pl-PL"/>
        </w:rPr>
        <w:t>Sytuacja ekonomiczna i finansowa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 xml:space="preserve">Wykaz i krótki opis kryteriów kwalifikacji: 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Nie stawia się warunku w tym zakresie.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III.1.3)</w:t>
      </w:r>
      <w:r w:rsidRPr="00BC53E6">
        <w:rPr>
          <w:rFonts w:ascii="Lucida Sans Unicode" w:eastAsia="Times New Roman" w:hAnsi="Lucida Sans Unicode" w:cs="Lucida Sans Unicode"/>
          <w:b/>
          <w:bCs/>
          <w:color w:val="000000"/>
          <w:sz w:val="16"/>
          <w:szCs w:val="24"/>
          <w:lang w:eastAsia="pl-PL"/>
        </w:rPr>
        <w:t>Zdolność techniczna i kwalifikacje zawodowe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 xml:space="preserve">Wykaz i krótki opis kryteriów kwalifikacji: 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 xml:space="preserve">Minimalny poziom ewentualnie wymaganych standardów: 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Na potwierdzenie spełniania warunków udziału w postępowaniu należy przedłożyć wykaz min. 2 dostaw (załącznik nr 3 SWZ) odpowiadających przedmiotowi zamówienia wraz z dokumentami wskazanymi w pkt. 9.2 ppkt. 1 SWZ, z zastrzeżeniem, że co najmniej jedna ze wskazanych dostaw będzie wynosiła wartość brutto: 240 000,00 zł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III.2)</w:t>
      </w:r>
      <w:r w:rsidRPr="00BC53E6">
        <w:rPr>
          <w:rFonts w:ascii="Lucida Sans Unicode" w:eastAsia="Times New Roman" w:hAnsi="Lucida Sans Unicode" w:cs="Lucida Sans Unicode"/>
          <w:b/>
          <w:bCs/>
          <w:color w:val="000000"/>
          <w:sz w:val="16"/>
          <w:szCs w:val="24"/>
          <w:lang w:eastAsia="pl-PL"/>
        </w:rPr>
        <w:t>Warunki dotyczące zamówienia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III.2.2)</w:t>
      </w:r>
      <w:r w:rsidRPr="00BC53E6">
        <w:rPr>
          <w:rFonts w:ascii="Lucida Sans Unicode" w:eastAsia="Times New Roman" w:hAnsi="Lucida Sans Unicode" w:cs="Lucida Sans Unicode"/>
          <w:b/>
          <w:bCs/>
          <w:color w:val="000000"/>
          <w:sz w:val="16"/>
          <w:szCs w:val="24"/>
          <w:lang w:eastAsia="pl-PL"/>
        </w:rPr>
        <w:t>Warunki realizacji umowy: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zgodnie z projektem umowy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sz w:val="16"/>
          <w:szCs w:val="24"/>
          <w:lang w:eastAsia="pl-PL"/>
        </w:rPr>
        <w:t>Sekcja IV: Procedura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IV.1)</w:t>
      </w:r>
      <w:r w:rsidRPr="00BC53E6">
        <w:rPr>
          <w:rFonts w:ascii="Lucida Sans Unicode" w:eastAsia="Times New Roman" w:hAnsi="Lucida Sans Unicode" w:cs="Lucida Sans Unicode"/>
          <w:b/>
          <w:bCs/>
          <w:color w:val="000000"/>
          <w:sz w:val="16"/>
          <w:szCs w:val="24"/>
          <w:lang w:eastAsia="pl-PL"/>
        </w:rPr>
        <w:t>Opis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IV.1.1)</w:t>
      </w:r>
      <w:r w:rsidRPr="00BC53E6">
        <w:rPr>
          <w:rFonts w:ascii="Lucida Sans Unicode" w:eastAsia="Times New Roman" w:hAnsi="Lucida Sans Unicode" w:cs="Lucida Sans Unicode"/>
          <w:b/>
          <w:bCs/>
          <w:color w:val="000000"/>
          <w:sz w:val="16"/>
          <w:szCs w:val="24"/>
          <w:lang w:eastAsia="pl-PL"/>
        </w:rPr>
        <w:t>Rodzaj procedury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Procedura otwarta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Procedura przyspieszona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 xml:space="preserve">Uzasadnienie: 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 xml:space="preserve">W związku z otrzymaniem dotacji z Ministerstwa Zdrowia oraz długim terminem realizacji zamówienia i koniecznością rozliczenia dotacji do końca 2022 r. Wg posiadanej wiedzy okres wykonania trwa ok. 20 tygodni, co powoduje konieczność skrócenia czasu postępowania aby je zrealizować i rozliczyć w terminie wynikającym z umowy dotacji, gdyż Zamawiający samodzielnie nie posiada środków finansowych na realizację zamówienia 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IV.1.3)</w:t>
      </w:r>
      <w:r w:rsidRPr="00BC53E6">
        <w:rPr>
          <w:rFonts w:ascii="Lucida Sans Unicode" w:eastAsia="Times New Roman" w:hAnsi="Lucida Sans Unicode" w:cs="Lucida Sans Unicode"/>
          <w:b/>
          <w:bCs/>
          <w:color w:val="000000"/>
          <w:sz w:val="16"/>
          <w:szCs w:val="24"/>
          <w:lang w:eastAsia="pl-PL"/>
        </w:rPr>
        <w:t>Informacje na temat umowy ramowej lub dynamicznego systemu zakupów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IV.1.8)</w:t>
      </w:r>
      <w:r w:rsidRPr="00BC53E6">
        <w:rPr>
          <w:rFonts w:ascii="Lucida Sans Unicode" w:eastAsia="Times New Roman" w:hAnsi="Lucida Sans Unicode" w:cs="Lucida Sans Unicode"/>
          <w:b/>
          <w:bCs/>
          <w:color w:val="000000"/>
          <w:sz w:val="16"/>
          <w:szCs w:val="24"/>
          <w:lang w:eastAsia="pl-PL"/>
        </w:rPr>
        <w:t>Informacje na temat Porozumienia w sprawie zamówień rządowych (GPA)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Zamówienie jest objęte Porozumieniem w sprawie zamówień rządowych: tak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IV.2)</w:t>
      </w:r>
      <w:r w:rsidRPr="00BC53E6">
        <w:rPr>
          <w:rFonts w:ascii="Lucida Sans Unicode" w:eastAsia="Times New Roman" w:hAnsi="Lucida Sans Unicode" w:cs="Lucida Sans Unicode"/>
          <w:b/>
          <w:bCs/>
          <w:color w:val="000000"/>
          <w:sz w:val="16"/>
          <w:szCs w:val="24"/>
          <w:lang w:eastAsia="pl-PL"/>
        </w:rPr>
        <w:t>Informacje administracyjne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IV.2.2)</w:t>
      </w:r>
      <w:r w:rsidRPr="00BC53E6">
        <w:rPr>
          <w:rFonts w:ascii="Lucida Sans Unicode" w:eastAsia="Times New Roman" w:hAnsi="Lucida Sans Unicode" w:cs="Lucida Sans Unicode"/>
          <w:b/>
          <w:bCs/>
          <w:color w:val="000000"/>
          <w:sz w:val="16"/>
          <w:szCs w:val="24"/>
          <w:lang w:eastAsia="pl-PL"/>
        </w:rPr>
        <w:t>Termin składania ofert lub wniosków o dopuszczenie do udziału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Data: 19/07/2022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Czas lokalny: 08:00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IV.2.3)</w:t>
      </w:r>
      <w:r w:rsidRPr="00BC53E6">
        <w:rPr>
          <w:rFonts w:ascii="Lucida Sans Unicode" w:eastAsia="Times New Roman" w:hAnsi="Lucida Sans Unicode" w:cs="Lucida Sans Unicode"/>
          <w:b/>
          <w:bCs/>
          <w:color w:val="000000"/>
          <w:sz w:val="16"/>
          <w:szCs w:val="24"/>
          <w:lang w:eastAsia="pl-PL"/>
        </w:rPr>
        <w:t>Szacunkowa data wysłania zaproszeń do składania ofert lub do udziału wybranym kandydatom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IV.2.4)</w:t>
      </w:r>
      <w:r w:rsidRPr="00BC53E6">
        <w:rPr>
          <w:rFonts w:ascii="Lucida Sans Unicode" w:eastAsia="Times New Roman" w:hAnsi="Lucida Sans Unicode" w:cs="Lucida Sans Unicode"/>
          <w:b/>
          <w:bCs/>
          <w:color w:val="000000"/>
          <w:sz w:val="16"/>
          <w:szCs w:val="24"/>
          <w:lang w:eastAsia="pl-PL"/>
        </w:rPr>
        <w:t>Języki, w których można sporządzać oferty lub wnioski o dopuszczenie do udziału: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Polski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IV.2.6)</w:t>
      </w:r>
      <w:r w:rsidRPr="00BC53E6">
        <w:rPr>
          <w:rFonts w:ascii="Lucida Sans Unicode" w:eastAsia="Times New Roman" w:hAnsi="Lucida Sans Unicode" w:cs="Lucida Sans Unicode"/>
          <w:b/>
          <w:bCs/>
          <w:color w:val="000000"/>
          <w:sz w:val="16"/>
          <w:szCs w:val="24"/>
          <w:lang w:eastAsia="pl-PL"/>
        </w:rPr>
        <w:t>Minimalny okres, w którym oferent będzie związany ofertą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Oferta musi zachować ważność do: 16/10/2022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IV.2.7)</w:t>
      </w:r>
      <w:r w:rsidRPr="00BC53E6">
        <w:rPr>
          <w:rFonts w:ascii="Lucida Sans Unicode" w:eastAsia="Times New Roman" w:hAnsi="Lucida Sans Unicode" w:cs="Lucida Sans Unicode"/>
          <w:b/>
          <w:bCs/>
          <w:color w:val="000000"/>
          <w:sz w:val="16"/>
          <w:szCs w:val="24"/>
          <w:lang w:eastAsia="pl-PL"/>
        </w:rPr>
        <w:t>Warunki otwarcia ofert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lastRenderedPageBreak/>
        <w:t>Data: 19/07/2022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Czas lokalny: 08:30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 xml:space="preserve">Miejsce: 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W siedzibie Zamawiającego, otwarcie ofert nastąpi za pośrednictwem platformy (e-propublico.pl) na karcie oferty/załączniki, poprzez otwarcie ofert, które jest jednoznaczne z ich upublicznieniem.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 xml:space="preserve">Informacje o osobach upoważnionych i procedurze otwarcia: 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wszyscy zainteresowani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sz w:val="16"/>
          <w:szCs w:val="24"/>
          <w:lang w:eastAsia="pl-PL"/>
        </w:rPr>
        <w:t>Sekcja VI: Informacje uzupełniające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VI.1)</w:t>
      </w:r>
      <w:r w:rsidRPr="00BC53E6">
        <w:rPr>
          <w:rFonts w:ascii="Lucida Sans Unicode" w:eastAsia="Times New Roman" w:hAnsi="Lucida Sans Unicode" w:cs="Lucida Sans Unicode"/>
          <w:b/>
          <w:bCs/>
          <w:color w:val="000000"/>
          <w:sz w:val="16"/>
          <w:szCs w:val="24"/>
          <w:lang w:eastAsia="pl-PL"/>
        </w:rPr>
        <w:t>Informacje o powtarzającym się charakterze zamówienia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Jest to zamówienie o charakterze powtarzającym się: nie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VI.2)</w:t>
      </w:r>
      <w:r w:rsidRPr="00BC53E6">
        <w:rPr>
          <w:rFonts w:ascii="Lucida Sans Unicode" w:eastAsia="Times New Roman" w:hAnsi="Lucida Sans Unicode" w:cs="Lucida Sans Unicode"/>
          <w:b/>
          <w:bCs/>
          <w:color w:val="000000"/>
          <w:sz w:val="16"/>
          <w:szCs w:val="24"/>
          <w:lang w:eastAsia="pl-PL"/>
        </w:rPr>
        <w:t>Informacje na temat procesów elektronicznych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Akceptowane będą faktury elektroniczne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VI.3)</w:t>
      </w:r>
      <w:r w:rsidRPr="00BC53E6">
        <w:rPr>
          <w:rFonts w:ascii="Lucida Sans Unicode" w:eastAsia="Times New Roman" w:hAnsi="Lucida Sans Unicode" w:cs="Lucida Sans Unicode"/>
          <w:b/>
          <w:bCs/>
          <w:color w:val="000000"/>
          <w:sz w:val="16"/>
          <w:szCs w:val="24"/>
          <w:lang w:eastAsia="pl-PL"/>
        </w:rPr>
        <w:t>Informacje dodatkowe: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Dokumenty wymagane na etapie składania ofert/wniosków: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Oświadczenie, o którym mowa w art. 125 ust. 1 ustawy Pzp - Jednolity europejski dokument zamówienia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Oświadczenie z art. 5K Rozporządzenia 833/2014 oraz z art. 7 ust 1 ustawy o szczególnych rozwiązaniach w zakresie przeciwdziałania wspieraniu agresji na Ukrainę oraz służących ochronie bezpieczeństwa narodowego (Dz. U. z 2022 r., poz. 835)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Zobowiązanie podmiotu udostępniającego zasoby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Formularz oferty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Specyfikacja techniczna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karty techniczne, katalogi, foldery lub opisy przedmiotu zamówienia potwierdzające parametry techniczne opisane w specyfikacji technicznej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instrukcja obsługi w języku polskim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deklaracja zgodności CE (WE) na zaoferowane urządzenie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wpis/zgłoszenie do rejestru wyrobów medycznych i produktów biobójczych na zaoferowane urządzenie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Dokumenty składane na wezwanie zamawiającego: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Wykaz dostaw - zgodny z załącznikiem nr 3 do SWZ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Informacja z Krajowego Rejestru Karnego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Oświadczenie wykonawcy w sprawie grupy kapitałowej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Zaświadczenie właściwego naczelnika urzędu skarbowego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Zaświadczenie z ZUS lub KRUS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Odpis lub informacja z KRS lub CEIDG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Oświadczenie wykonawcy o aktualności informacji zawartych w oświadczeniu o niepodleganiu wykluczeniu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Dokument potwierdzający niezaleganie z opłacaniem podatków, opłat lub składek na ubezpieczenie społeczne lub zdrowotne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Dokument potwierdzający, że nie otwarto likwidacji wykonawcy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Informacja z odpowiedniego rejestru lub inny równoważny dokument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Informacje dodatkowe: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O udzielenie zamówienia mogą ubiegać się Wykonawcy, którzy nie podlegają wykluczeniu na podstawie  art. 108 ust. 1 pkt 1-6 , art. 109 ust. 1 pkt 1, art. 109 ust. 1 pkt 4 ustawy Pzp oraz spełniają warunki udziału w postępowaniu.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O udzielenie zamówienia mogą ubiegać się Wykonawcy, którzy nie podlegają wykluczeniu na podstawie art. 5K Rozporządzenia 833/2014 oraz z art. 7 ust 1 ustawy o szczególnych rozwiązaniach w zakresie przeciwdziałania wspieraniu agresji na Ukrainę oraz służących ochronie bezpieczeństwa narodowego (Dz. U. z 2022 r., poz. 835)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Zamawiający przewiduje wezwanie do złożenia lub uzupełnienia przedmiotowych środków dowodowych zgodnie z treścią art. 107 ust. 2 ustawy Pzp.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Nie wymaga się wniesienia zabezpieczenia należytego wykonania umowy.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Zamawiający przewiduje unieważnienie postępowania o udzielenie zamówienia w przypadku nieprzyznania środków, które Zamawiający zamierzał przeznaczyć na sfinansowanie zamówienia.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VI.4)</w:t>
      </w:r>
      <w:r w:rsidRPr="00BC53E6">
        <w:rPr>
          <w:rFonts w:ascii="Lucida Sans Unicode" w:eastAsia="Times New Roman" w:hAnsi="Lucida Sans Unicode" w:cs="Lucida Sans Unicode"/>
          <w:b/>
          <w:bCs/>
          <w:color w:val="000000"/>
          <w:sz w:val="16"/>
          <w:szCs w:val="24"/>
          <w:lang w:eastAsia="pl-PL"/>
        </w:rPr>
        <w:t>Procedury odwoławcze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VI.4.1)</w:t>
      </w:r>
      <w:r w:rsidRPr="00BC53E6">
        <w:rPr>
          <w:rFonts w:ascii="Lucida Sans Unicode" w:eastAsia="Times New Roman" w:hAnsi="Lucida Sans Unicode" w:cs="Lucida Sans Unicode"/>
          <w:b/>
          <w:bCs/>
          <w:color w:val="000000"/>
          <w:sz w:val="16"/>
          <w:szCs w:val="24"/>
          <w:lang w:eastAsia="pl-PL"/>
        </w:rPr>
        <w:t>Organ odpowiedzialny za procedury odwoławcze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Oficjalna nazwa: Krajowa Izba Odwoławcza</w:t>
      </w: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br/>
        <w:t>Adres pocztowy: ul. Postępu 17A</w:t>
      </w: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br/>
        <w:t>Miejscowość: Warszawa</w:t>
      </w: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br/>
        <w:t>Kod pocztowy: 02-676</w:t>
      </w: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br/>
        <w:t>Państwo: Polska</w:t>
      </w: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br/>
        <w:t xml:space="preserve">E-mail: </w:t>
      </w:r>
      <w:hyperlink r:id="rId12" w:history="1">
        <w:r w:rsidRPr="00BC53E6">
          <w:rPr>
            <w:rFonts w:ascii="Lucida Sans Unicode" w:eastAsia="Times New Roman" w:hAnsi="Lucida Sans Unicode" w:cs="Lucida Sans Unicode"/>
            <w:color w:val="0000FF"/>
            <w:sz w:val="16"/>
            <w:szCs w:val="24"/>
            <w:u w:val="single"/>
            <w:lang w:eastAsia="pl-PL"/>
          </w:rPr>
          <w:t>odwolania@uzp.gov.pl</w:t>
        </w:r>
      </w:hyperlink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br/>
      </w: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lastRenderedPageBreak/>
        <w:t>Tel.: +48 224587801</w:t>
      </w: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br/>
        <w:t>Faks: +48 224587800</w:t>
      </w: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br/>
        <w:t xml:space="preserve">Adres internetowy: </w:t>
      </w:r>
      <w:hyperlink r:id="rId13" w:tgtFrame="_blank" w:history="1">
        <w:r w:rsidRPr="00BC53E6">
          <w:rPr>
            <w:rFonts w:ascii="Lucida Sans Unicode" w:eastAsia="Times New Roman" w:hAnsi="Lucida Sans Unicode" w:cs="Lucida Sans Unicode"/>
            <w:color w:val="0000FF"/>
            <w:sz w:val="16"/>
            <w:szCs w:val="24"/>
            <w:u w:val="single"/>
            <w:lang w:eastAsia="pl-PL"/>
          </w:rPr>
          <w:t>http://www.uzp.gov.pl</w:t>
        </w:r>
      </w:hyperlink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VI.4.2)</w:t>
      </w:r>
      <w:r w:rsidRPr="00BC53E6">
        <w:rPr>
          <w:rFonts w:ascii="Lucida Sans Unicode" w:eastAsia="Times New Roman" w:hAnsi="Lucida Sans Unicode" w:cs="Lucida Sans Unicode"/>
          <w:b/>
          <w:bCs/>
          <w:color w:val="000000"/>
          <w:sz w:val="16"/>
          <w:szCs w:val="24"/>
          <w:lang w:eastAsia="pl-PL"/>
        </w:rPr>
        <w:t>Organ odpowiedzialny za procedury mediacyjne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Oficjalna nazwa: Sąd Polubowny przy Prokuratorii Generalnej Rzeczpospolitej Polskiej</w:t>
      </w: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br/>
        <w:t>Adres pocztowy: ul. Krucza 36 / Wspólna 6</w:t>
      </w: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br/>
        <w:t>Miejscowość: Warszawa</w:t>
      </w: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br/>
        <w:t>Kod pocztowy: 00-522</w:t>
      </w: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br/>
        <w:t>Państwo: Polska</w:t>
      </w: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br/>
        <w:t xml:space="preserve">E-mail: </w:t>
      </w:r>
      <w:hyperlink r:id="rId14" w:history="1">
        <w:r w:rsidRPr="00BC53E6">
          <w:rPr>
            <w:rFonts w:ascii="Lucida Sans Unicode" w:eastAsia="Times New Roman" w:hAnsi="Lucida Sans Unicode" w:cs="Lucida Sans Unicode"/>
            <w:color w:val="0000FF"/>
            <w:sz w:val="16"/>
            <w:szCs w:val="24"/>
            <w:u w:val="single"/>
            <w:lang w:eastAsia="pl-PL"/>
          </w:rPr>
          <w:t>sp@prokuratoria.gov.pl</w:t>
        </w:r>
      </w:hyperlink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br/>
        <w:t>Tel.: +48 226958504</w:t>
      </w: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br/>
        <w:t>Faks: +48 226958111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VI.4.3)</w:t>
      </w:r>
      <w:r w:rsidRPr="00BC53E6">
        <w:rPr>
          <w:rFonts w:ascii="Lucida Sans Unicode" w:eastAsia="Times New Roman" w:hAnsi="Lucida Sans Unicode" w:cs="Lucida Sans Unicode"/>
          <w:b/>
          <w:bCs/>
          <w:color w:val="000000"/>
          <w:sz w:val="16"/>
          <w:szCs w:val="24"/>
          <w:lang w:eastAsia="pl-PL"/>
        </w:rPr>
        <w:t>Składanie odwołań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 xml:space="preserve">Dokładne informacje na temat terminów składania odwołań: 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1. Odwołanie wnosi się: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2) odwołanie wobec treści ogłoszenia o zamówieniu lub wobec treści dokumentów zamówienia wnosi się w terminie 10 dni od dnia publikacji ogłoszenia w Dzienniku Urzędowym Unii Europejskiej lub zamieszczenia dokumentów zamówienia na stronie internetowej;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3) odwołanie wobec czynności innych niż określone w ust. 1 oraz 2 wnosi się w terminie 10 dni od dnia, w którym powzięto lub przy zachowaniu należytej staranności można było powziąć wiadomość o okolicznościach stanowiących podstawę jego wniesienia.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4. Jeżeli Zamawiający nie przesłał wykonawcy zawiadomienia o wyborze oferty najkorzystniejszej - odwołanie wnosi się nie później niż w terminie 30 dni od dnia publikacji w Dzienniku Urzędowym Unii Europejskiej ogłoszenia o udzieleniu zamówienia.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5. Jeżeli Zamawiający nie opublikował w Dzienniku Urzędowym Unii Europejskiej ogłoszenia o udzieleniu zamówienia, odwołanie wnosi się w terminie 6 miesięcy od dnia zawarcia umowy.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VI.4.4)</w:t>
      </w:r>
      <w:r w:rsidRPr="00BC53E6">
        <w:rPr>
          <w:rFonts w:ascii="Lucida Sans Unicode" w:eastAsia="Times New Roman" w:hAnsi="Lucida Sans Unicode" w:cs="Lucida Sans Unicode"/>
          <w:b/>
          <w:bCs/>
          <w:color w:val="000000"/>
          <w:sz w:val="16"/>
          <w:szCs w:val="24"/>
          <w:lang w:eastAsia="pl-PL"/>
        </w:rPr>
        <w:t>Źródło, gdzie można uzyskać informacje na temat składania odwołań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 xml:space="preserve">Oficjalna nazwa: Urząd Zamówień Publicznych </w:t>
      </w: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br/>
        <w:t>Adres pocztowy: ul. Postępu 17A</w:t>
      </w: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br/>
        <w:t>Miejscowość: Warszawa</w:t>
      </w: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br/>
        <w:t>Kod pocztowy: 02-676</w:t>
      </w: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br/>
        <w:t>Państwo: Polska</w:t>
      </w: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br/>
        <w:t xml:space="preserve">E-mail: </w:t>
      </w:r>
      <w:hyperlink r:id="rId15" w:history="1">
        <w:r w:rsidRPr="00BC53E6">
          <w:rPr>
            <w:rFonts w:ascii="Lucida Sans Unicode" w:eastAsia="Times New Roman" w:hAnsi="Lucida Sans Unicode" w:cs="Lucida Sans Unicode"/>
            <w:color w:val="0000FF"/>
            <w:sz w:val="16"/>
            <w:szCs w:val="24"/>
            <w:u w:val="single"/>
            <w:lang w:eastAsia="pl-PL"/>
          </w:rPr>
          <w:t>odwolania@uzp.gov.pl</w:t>
        </w:r>
      </w:hyperlink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br/>
        <w:t>Tel.: +48 224587801</w:t>
      </w: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br/>
        <w:t>Faks: +48 224587800</w:t>
      </w: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br/>
        <w:t xml:space="preserve">Adres internetowy: </w:t>
      </w:r>
      <w:hyperlink r:id="rId16" w:tgtFrame="_blank" w:history="1">
        <w:r w:rsidRPr="00BC53E6">
          <w:rPr>
            <w:rFonts w:ascii="Lucida Sans Unicode" w:eastAsia="Times New Roman" w:hAnsi="Lucida Sans Unicode" w:cs="Lucida Sans Unicode"/>
            <w:color w:val="0000FF"/>
            <w:sz w:val="16"/>
            <w:szCs w:val="24"/>
            <w:u w:val="single"/>
            <w:lang w:eastAsia="pl-PL"/>
          </w:rPr>
          <w:t>http://www.uzp.gov.pl</w:t>
        </w:r>
      </w:hyperlink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VI.5)</w:t>
      </w:r>
      <w:r w:rsidRPr="00BC53E6">
        <w:rPr>
          <w:rFonts w:ascii="Lucida Sans Unicode" w:eastAsia="Times New Roman" w:hAnsi="Lucida Sans Unicode" w:cs="Lucida Sans Unicode"/>
          <w:b/>
          <w:bCs/>
          <w:color w:val="000000"/>
          <w:sz w:val="16"/>
          <w:szCs w:val="24"/>
          <w:lang w:eastAsia="pl-PL"/>
        </w:rPr>
        <w:t>Data wysłania niniejszego ogłoszenia:</w:t>
      </w:r>
    </w:p>
    <w:p w:rsidR="00BC53E6" w:rsidRPr="00BC53E6" w:rsidRDefault="00BC53E6" w:rsidP="00BC53E6">
      <w:pPr>
        <w:spacing w:after="0" w:line="240" w:lineRule="auto"/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</w:pPr>
      <w:r w:rsidRPr="00BC53E6">
        <w:rPr>
          <w:rFonts w:ascii="Lucida Sans Unicode" w:eastAsia="Times New Roman" w:hAnsi="Lucida Sans Unicode" w:cs="Lucida Sans Unicode"/>
          <w:color w:val="000000"/>
          <w:sz w:val="16"/>
          <w:szCs w:val="24"/>
          <w:lang w:eastAsia="pl-PL"/>
        </w:rPr>
        <w:t>01/07/2022</w:t>
      </w:r>
    </w:p>
    <w:p w:rsidR="00BC53E6" w:rsidRDefault="00BC53E6" w:rsidP="00BC53E6">
      <w:pPr>
        <w:spacing w:after="0" w:line="240" w:lineRule="auto"/>
        <w:rPr>
          <w:rFonts w:ascii="Lucida Sans Unicode" w:hAnsi="Lucida Sans Unicode" w:cs="Lucida Sans Unicode"/>
          <w:sz w:val="14"/>
        </w:rPr>
      </w:pPr>
    </w:p>
    <w:p w:rsidR="00BC53E6" w:rsidRPr="00BC53E6" w:rsidRDefault="00BC53E6" w:rsidP="00BC53E6">
      <w:pPr>
        <w:rPr>
          <w:rFonts w:ascii="Lucida Sans Unicode" w:hAnsi="Lucida Sans Unicode" w:cs="Lucida Sans Unicode"/>
          <w:sz w:val="14"/>
        </w:rPr>
      </w:pPr>
    </w:p>
    <w:p w:rsidR="00BC53E6" w:rsidRPr="00BC53E6" w:rsidRDefault="00BC53E6" w:rsidP="00BC53E6">
      <w:pPr>
        <w:rPr>
          <w:rFonts w:ascii="Lucida Sans Unicode" w:hAnsi="Lucida Sans Unicode" w:cs="Lucida Sans Unicode"/>
          <w:sz w:val="14"/>
        </w:rPr>
      </w:pPr>
    </w:p>
    <w:p w:rsidR="00BC53E6" w:rsidRDefault="00BC53E6" w:rsidP="00BC53E6">
      <w:pPr>
        <w:spacing w:after="0" w:line="240" w:lineRule="auto"/>
        <w:rPr>
          <w:rFonts w:ascii="Lucida Sans Unicode" w:hAnsi="Lucida Sans Unicode" w:cs="Lucida Sans Unicode"/>
          <w:sz w:val="18"/>
        </w:rPr>
      </w:pPr>
    </w:p>
    <w:p w:rsidR="00BC53E6" w:rsidRDefault="00BC53E6" w:rsidP="00BC53E6">
      <w:pPr>
        <w:spacing w:after="0" w:line="240" w:lineRule="auto"/>
        <w:rPr>
          <w:rFonts w:ascii="Lucida Sans Unicode" w:hAnsi="Lucida Sans Unicode" w:cs="Lucida Sans Unicode"/>
          <w:sz w:val="18"/>
        </w:rPr>
      </w:pPr>
    </w:p>
    <w:p w:rsidR="00BC53E6" w:rsidRDefault="00BC53E6" w:rsidP="00BC53E6">
      <w:pPr>
        <w:spacing w:after="0" w:line="240" w:lineRule="auto"/>
        <w:rPr>
          <w:rFonts w:ascii="Lucida Sans Unicode" w:hAnsi="Lucida Sans Unicode" w:cs="Lucida Sans Unicode"/>
          <w:sz w:val="18"/>
        </w:rPr>
      </w:pPr>
    </w:p>
    <w:p w:rsidR="00BC53E6" w:rsidRDefault="00BC53E6" w:rsidP="00BC53E6">
      <w:pPr>
        <w:spacing w:after="0" w:line="240" w:lineRule="auto"/>
        <w:rPr>
          <w:rFonts w:ascii="Lucida Sans Unicode" w:hAnsi="Lucida Sans Unicode" w:cs="Lucida Sans Unicode"/>
          <w:sz w:val="18"/>
        </w:rPr>
      </w:pPr>
    </w:p>
    <w:p w:rsidR="00BC53E6" w:rsidRDefault="00BC53E6" w:rsidP="00BC53E6">
      <w:pPr>
        <w:spacing w:after="0" w:line="240" w:lineRule="auto"/>
        <w:rPr>
          <w:rFonts w:ascii="Lucida Sans Unicode" w:hAnsi="Lucida Sans Unicode" w:cs="Lucida Sans Unicode"/>
          <w:sz w:val="18"/>
        </w:rPr>
      </w:pPr>
    </w:p>
    <w:p w:rsidR="00BC53E6" w:rsidRDefault="00BC53E6" w:rsidP="00BC53E6">
      <w:pPr>
        <w:spacing w:after="0" w:line="240" w:lineRule="auto"/>
        <w:rPr>
          <w:rFonts w:ascii="Lucida Sans Unicode" w:hAnsi="Lucida Sans Unicode" w:cs="Lucida Sans Unicode"/>
          <w:sz w:val="18"/>
        </w:rPr>
      </w:pPr>
    </w:p>
    <w:p w:rsidR="00870EA4" w:rsidRDefault="00BC53E6" w:rsidP="00BC53E6">
      <w:pPr>
        <w:spacing w:after="0" w:line="240" w:lineRule="auto"/>
        <w:rPr>
          <w:rFonts w:ascii="Lucida Sans Unicode" w:hAnsi="Lucida Sans Unicode" w:cs="Lucida Sans Unicode"/>
          <w:sz w:val="18"/>
        </w:rPr>
      </w:pPr>
      <w:r>
        <w:rPr>
          <w:rFonts w:ascii="Lucida Sans Unicode" w:hAnsi="Lucida Sans Unicode" w:cs="Lucida Sans Unicode"/>
          <w:sz w:val="18"/>
        </w:rPr>
        <w:t>Wykonano w 2 egz. na 2 ark.</w:t>
      </w:r>
    </w:p>
    <w:p w:rsidR="00BC53E6" w:rsidRDefault="00BC53E6" w:rsidP="00BC53E6">
      <w:pPr>
        <w:spacing w:after="0" w:line="240" w:lineRule="auto"/>
        <w:rPr>
          <w:rFonts w:ascii="Lucida Sans Unicode" w:hAnsi="Lucida Sans Unicode" w:cs="Lucida Sans Unicode"/>
          <w:sz w:val="18"/>
        </w:rPr>
      </w:pPr>
      <w:r>
        <w:rPr>
          <w:rFonts w:ascii="Lucida Sans Unicode" w:hAnsi="Lucida Sans Unicode" w:cs="Lucida Sans Unicode"/>
          <w:sz w:val="18"/>
        </w:rPr>
        <w:t>Egz. 1 – biuro przepustek</w:t>
      </w:r>
    </w:p>
    <w:p w:rsidR="00BC53E6" w:rsidRDefault="00BC53E6" w:rsidP="00BC53E6">
      <w:pPr>
        <w:spacing w:after="0" w:line="240" w:lineRule="auto"/>
        <w:rPr>
          <w:rFonts w:ascii="Lucida Sans Unicode" w:hAnsi="Lucida Sans Unicode" w:cs="Lucida Sans Unicode"/>
          <w:sz w:val="18"/>
        </w:rPr>
      </w:pPr>
      <w:r>
        <w:rPr>
          <w:rFonts w:ascii="Lucida Sans Unicode" w:hAnsi="Lucida Sans Unicode" w:cs="Lucida Sans Unicode"/>
          <w:sz w:val="18"/>
        </w:rPr>
        <w:t>Egz. 2 – hol szpitala</w:t>
      </w:r>
    </w:p>
    <w:p w:rsidR="00BC53E6" w:rsidRDefault="00BC53E6" w:rsidP="00BC53E6">
      <w:pPr>
        <w:spacing w:after="0" w:line="240" w:lineRule="auto"/>
        <w:rPr>
          <w:rFonts w:ascii="Lucida Sans Unicode" w:hAnsi="Lucida Sans Unicode" w:cs="Lucida Sans Unicode"/>
          <w:sz w:val="18"/>
        </w:rPr>
      </w:pPr>
      <w:r>
        <w:rPr>
          <w:rFonts w:ascii="Lucida Sans Unicode" w:hAnsi="Lucida Sans Unicode" w:cs="Lucida Sans Unicode"/>
          <w:sz w:val="18"/>
        </w:rPr>
        <w:t>Wyk. K. Kornowska – tel. 261 417 449</w:t>
      </w:r>
    </w:p>
    <w:p w:rsidR="00BC53E6" w:rsidRPr="00BC53E6" w:rsidRDefault="00BC53E6" w:rsidP="00BC53E6">
      <w:pPr>
        <w:spacing w:after="0" w:line="240" w:lineRule="auto"/>
        <w:rPr>
          <w:rFonts w:ascii="Lucida Sans Unicode" w:hAnsi="Lucida Sans Unicode" w:cs="Lucida Sans Unicode"/>
          <w:sz w:val="18"/>
        </w:rPr>
      </w:pPr>
      <w:r>
        <w:rPr>
          <w:rFonts w:ascii="Lucida Sans Unicode" w:hAnsi="Lucida Sans Unicode" w:cs="Lucida Sans Unicode"/>
          <w:sz w:val="18"/>
        </w:rPr>
        <w:t>Data: 2022-07-06</w:t>
      </w:r>
    </w:p>
    <w:sectPr w:rsidR="00BC53E6" w:rsidRPr="00BC53E6" w:rsidSect="00BC53E6">
      <w:headerReference w:type="default" r:id="rId17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0C64" w:rsidRDefault="00140C64" w:rsidP="00BC53E6">
      <w:pPr>
        <w:spacing w:after="0" w:line="240" w:lineRule="auto"/>
      </w:pPr>
      <w:r>
        <w:separator/>
      </w:r>
    </w:p>
  </w:endnote>
  <w:endnote w:type="continuationSeparator" w:id="0">
    <w:p w:rsidR="00140C64" w:rsidRDefault="00140C64" w:rsidP="00BC53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0C64" w:rsidRDefault="00140C64" w:rsidP="00BC53E6">
      <w:pPr>
        <w:spacing w:after="0" w:line="240" w:lineRule="auto"/>
      </w:pPr>
      <w:r>
        <w:separator/>
      </w:r>
    </w:p>
  </w:footnote>
  <w:footnote w:type="continuationSeparator" w:id="0">
    <w:p w:rsidR="00140C64" w:rsidRDefault="00140C64" w:rsidP="00BC53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53E6" w:rsidRPr="00BC53E6" w:rsidRDefault="00BC53E6">
    <w:pPr>
      <w:pStyle w:val="Nagwek"/>
      <w:rPr>
        <w:sz w:val="18"/>
      </w:rPr>
    </w:pPr>
    <w:r w:rsidRPr="00BC53E6">
      <w:rPr>
        <w:sz w:val="18"/>
      </w:rPr>
      <w:t>Sprawa nr 91/2022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5C7502"/>
    <w:multiLevelType w:val="multilevel"/>
    <w:tmpl w:val="35B49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3E6"/>
    <w:rsid w:val="00140C64"/>
    <w:rsid w:val="00870EA4"/>
    <w:rsid w:val="00BC5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C53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C53E6"/>
  </w:style>
  <w:style w:type="paragraph" w:styleId="Stopka">
    <w:name w:val="footer"/>
    <w:basedOn w:val="Normalny"/>
    <w:link w:val="StopkaZnak"/>
    <w:uiPriority w:val="99"/>
    <w:unhideWhenUsed/>
    <w:rsid w:val="00BC53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53E6"/>
  </w:style>
  <w:style w:type="paragraph" w:styleId="Tekstdymka">
    <w:name w:val="Balloon Text"/>
    <w:basedOn w:val="Normalny"/>
    <w:link w:val="TekstdymkaZnak"/>
    <w:uiPriority w:val="99"/>
    <w:semiHidden/>
    <w:unhideWhenUsed/>
    <w:rsid w:val="00BC53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53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C53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C53E6"/>
  </w:style>
  <w:style w:type="paragraph" w:styleId="Stopka">
    <w:name w:val="footer"/>
    <w:basedOn w:val="Normalny"/>
    <w:link w:val="StopkaZnak"/>
    <w:uiPriority w:val="99"/>
    <w:unhideWhenUsed/>
    <w:rsid w:val="00BC53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53E6"/>
  </w:style>
  <w:style w:type="paragraph" w:styleId="Tekstdymka">
    <w:name w:val="Balloon Text"/>
    <w:basedOn w:val="Normalny"/>
    <w:link w:val="TekstdymkaZnak"/>
    <w:uiPriority w:val="99"/>
    <w:semiHidden/>
    <w:unhideWhenUsed/>
    <w:rsid w:val="00BC53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53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09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38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88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71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19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7405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8337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8465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7737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930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562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9106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703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3042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0603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372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300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66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5561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726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257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500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9555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540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258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63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7313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638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764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6762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478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357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4404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1502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2621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1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587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365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785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341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8346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721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337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5759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5484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8908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983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948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777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859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570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1000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734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6106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7767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1488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20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9893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0361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3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3569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2796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7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963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3542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3962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6242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004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255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2676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4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652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439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8973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2122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8530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2678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4022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866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8755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972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50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9894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7726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7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45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6262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829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403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8184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2332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39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092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876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0781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881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464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5838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896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449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640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893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190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227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5038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62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215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174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098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899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166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1749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250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?subject=TED" TargetMode="External"/><Relationship Id="rId13" Type="http://schemas.openxmlformats.org/officeDocument/2006/relationships/hyperlink" Target="http://www.uzp.gov.pl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odwolania@uzp.gov.pl?subject=TED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uzp.gov.pl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odwolania@uzp.gov.pl?subject=TED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10wsk.mil.pl" TargetMode="External"/><Relationship Id="rId14" Type="http://schemas.openxmlformats.org/officeDocument/2006/relationships/hyperlink" Target="mailto:sp@prokuratoria.gov.pl?subject=TED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1579</Words>
  <Characters>9478</Characters>
  <Application>Microsoft Office Word</Application>
  <DocSecurity>0</DocSecurity>
  <Lines>78</Lines>
  <Paragraphs>22</Paragraphs>
  <ScaleCrop>false</ScaleCrop>
  <Company/>
  <LinksUpToDate>false</LinksUpToDate>
  <CharactersWithSpaces>11035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2022-07-06T07:08:00Z</cp:lastPrinted>
  <dcterms:created xsi:type="dcterms:W3CDTF">2022-07-06T07:06:00Z</dcterms:created>
  <dcterms:modified xsi:type="dcterms:W3CDTF">2022-07-06T07:09:00Z</dcterms:modified>
</cp:coreProperties>
</file>