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B73E2E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B73E2E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73E2E" w:rsidRPr="00B73E2E">
        <w:rPr>
          <w:rFonts w:ascii="Arial Narrow" w:hAnsi="Arial Narrow" w:cs="Arial"/>
          <w:bCs/>
          <w:i w:val="0"/>
          <w:szCs w:val="24"/>
        </w:rPr>
        <w:t>4</w:t>
      </w:r>
      <w:r w:rsidR="00360BC3" w:rsidRPr="00B73E2E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B73E2E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B73E2E" w:rsidRDefault="00B73E2E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B73E2E">
        <w:rPr>
          <w:rFonts w:ascii="Arial Narrow" w:hAnsi="Arial Narrow" w:cs="Arial"/>
          <w:sz w:val="24"/>
          <w:szCs w:val="24"/>
        </w:rPr>
        <w:t xml:space="preserve">Sprawa nr </w:t>
      </w:r>
      <w:r w:rsidR="0000184A" w:rsidRPr="00B73E2E">
        <w:rPr>
          <w:rFonts w:ascii="Arial Narrow" w:hAnsi="Arial Narrow" w:cs="Arial"/>
          <w:sz w:val="24"/>
          <w:szCs w:val="24"/>
        </w:rPr>
        <w:t xml:space="preserve">: </w:t>
      </w:r>
      <w:r w:rsidR="00B66226" w:rsidRPr="00B73E2E">
        <w:rPr>
          <w:rFonts w:ascii="Arial Narrow" w:hAnsi="Arial Narrow" w:cs="Arial"/>
          <w:b/>
          <w:sz w:val="24"/>
          <w:szCs w:val="24"/>
        </w:rPr>
        <w:t>107/2022</w:t>
      </w:r>
    </w:p>
    <w:p w:rsidR="00360BC3" w:rsidRPr="00B73E2E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B73E2E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B73E2E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73E2E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B73E2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B73E2E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B73E2E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B73E2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B73E2E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B73E2E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B73E2E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r w:rsidRPr="00B73E2E">
        <w:rPr>
          <w:rFonts w:ascii="Arial Narrow" w:eastAsia="Calibri" w:hAnsi="Arial Narrow" w:cs="Arial"/>
          <w:sz w:val="24"/>
          <w:szCs w:val="24"/>
          <w:lang w:eastAsia="en-US"/>
        </w:rPr>
        <w:t>reprezentowany przez:</w:t>
      </w:r>
      <w:r w:rsidRPr="00B73E2E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B73E2E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B73E2E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B73E2E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B73E2E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B73E2E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B73E2E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B73E2E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66226" w:rsidRPr="00B73E2E" w:rsidTr="002A3076">
        <w:tc>
          <w:tcPr>
            <w:tcW w:w="9104" w:type="dxa"/>
            <w:shd w:val="clear" w:color="auto" w:fill="D9D9D9"/>
          </w:tcPr>
          <w:p w:rsidR="00B66226" w:rsidRPr="00B73E2E" w:rsidRDefault="00B66226" w:rsidP="002A307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73E2E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B66226" w:rsidRPr="00B73E2E" w:rsidRDefault="00B66226" w:rsidP="002A3076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73E2E">
              <w:rPr>
                <w:rFonts w:ascii="Arial Narrow" w:hAnsi="Arial Narrow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B73E2E">
              <w:rPr>
                <w:rFonts w:ascii="Arial Narrow" w:hAnsi="Arial Narrow" w:cs="Arial"/>
                <w:sz w:val="22"/>
                <w:szCs w:val="22"/>
              </w:rPr>
              <w:t>(t.j. Dz.U. z 2021r. poz. 1129 z późn. zm.)</w:t>
            </w:r>
            <w:r w:rsidRPr="00B73E2E">
              <w:rPr>
                <w:rFonts w:ascii="Arial Narrow" w:hAnsi="Arial Narrow" w:cs="Arial"/>
                <w:sz w:val="22"/>
                <w:szCs w:val="22"/>
              </w:rPr>
              <w:t xml:space="preserve"> (dalej jako: ustawa Pzp), dotyczące:</w:t>
            </w:r>
          </w:p>
          <w:p w:rsidR="00B66226" w:rsidRPr="00B73E2E" w:rsidRDefault="00B66226" w:rsidP="002A3076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r w:rsidRPr="00B73E2E">
              <w:rPr>
                <w:rFonts w:ascii="Arial Narrow" w:hAnsi="Arial Narrow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B66226" w:rsidRPr="00B73E2E" w:rsidRDefault="00B66226" w:rsidP="002A307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B73E2E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B73E2E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B73E2E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B73E2E">
        <w:rPr>
          <w:rFonts w:ascii="Arial Narrow" w:hAnsi="Arial Narrow" w:cs="Arial"/>
          <w:szCs w:val="24"/>
        </w:rPr>
        <w:t xml:space="preserve"> pn.:</w:t>
      </w:r>
    </w:p>
    <w:p w:rsidR="006E0FAA" w:rsidRPr="00B73E2E" w:rsidRDefault="00B66226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B73E2E">
        <w:rPr>
          <w:rFonts w:ascii="Arial Narrow" w:hAnsi="Arial Narrow" w:cs="Arial"/>
          <w:b/>
          <w:sz w:val="24"/>
          <w:szCs w:val="24"/>
        </w:rPr>
        <w:t>Usługi w zakresie przeglądów okresowych i napraw awaryjnych zasilaczy UPS oraz baterii akumulatorów</w:t>
      </w:r>
    </w:p>
    <w:p w:rsidR="0000184A" w:rsidRPr="00B73E2E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r w:rsidRPr="00B73E2E">
        <w:rPr>
          <w:rFonts w:ascii="Arial Narrow" w:hAnsi="Arial Narrow" w:cs="Arial"/>
          <w:bCs/>
          <w:szCs w:val="24"/>
        </w:rPr>
        <w:t>o</w:t>
      </w:r>
      <w:r w:rsidR="006D68D8" w:rsidRPr="00B73E2E">
        <w:rPr>
          <w:rFonts w:ascii="Arial Narrow" w:hAnsi="Arial Narrow" w:cs="Arial"/>
          <w:bCs/>
          <w:szCs w:val="24"/>
        </w:rPr>
        <w:t>świadczam/(-my)</w:t>
      </w:r>
      <w:r w:rsidRPr="00B73E2E">
        <w:rPr>
          <w:rFonts w:ascii="Arial Narrow" w:hAnsi="Arial Narrow" w:cs="Arial"/>
          <w:bCs/>
          <w:szCs w:val="24"/>
        </w:rPr>
        <w:t xml:space="preserve">, </w:t>
      </w:r>
      <w:r w:rsidR="000719DC" w:rsidRPr="00B73E2E">
        <w:rPr>
          <w:rFonts w:ascii="Arial Narrow" w:hAnsi="Arial Narrow" w:cs="Arial"/>
          <w:bCs/>
          <w:szCs w:val="24"/>
        </w:rPr>
        <w:t>co następuje</w:t>
      </w:r>
      <w:r w:rsidRPr="00B73E2E">
        <w:rPr>
          <w:rFonts w:ascii="Arial Narrow" w:hAnsi="Arial Narrow" w:cs="Arial"/>
          <w:bCs/>
          <w:szCs w:val="24"/>
        </w:rPr>
        <w:t>:</w:t>
      </w:r>
    </w:p>
    <w:p w:rsidR="0000184A" w:rsidRPr="00B73E2E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73E2E">
        <w:rPr>
          <w:rFonts w:ascii="Arial Narrow" w:hAnsi="Arial Narrow" w:cs="Arial"/>
          <w:b/>
          <w:bCs/>
          <w:sz w:val="24"/>
          <w:szCs w:val="24"/>
          <w:u w:val="single"/>
        </w:rPr>
        <w:t xml:space="preserve">nie </w:t>
      </w:r>
      <w:r w:rsidR="006D68D8" w:rsidRPr="00B73E2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B73E2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B73E2E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B73E2E">
        <w:rPr>
          <w:rFonts w:ascii="Arial Narrow" w:hAnsi="Arial Narrow" w:cs="Arial"/>
          <w:sz w:val="24"/>
          <w:szCs w:val="24"/>
        </w:rPr>
        <w:t xml:space="preserve"> </w:t>
      </w:r>
      <w:r w:rsidR="006D68D8" w:rsidRPr="00B73E2E">
        <w:rPr>
          <w:rFonts w:ascii="Arial Narrow" w:hAnsi="Arial Narrow" w:cs="Arial"/>
          <w:sz w:val="24"/>
          <w:szCs w:val="24"/>
        </w:rPr>
        <w:t xml:space="preserve">do </w:t>
      </w:r>
      <w:r w:rsidR="00753DC1" w:rsidRPr="00B73E2E">
        <w:rPr>
          <w:rFonts w:ascii="Arial Narrow" w:hAnsi="Arial Narrow" w:cs="Arial"/>
          <w:sz w:val="24"/>
          <w:szCs w:val="24"/>
        </w:rPr>
        <w:t>tej samej grupy</w:t>
      </w:r>
      <w:r w:rsidR="006D68D8" w:rsidRPr="00B73E2E">
        <w:rPr>
          <w:rFonts w:ascii="Arial Narrow" w:hAnsi="Arial Narrow" w:cs="Arial"/>
          <w:sz w:val="24"/>
          <w:szCs w:val="24"/>
        </w:rPr>
        <w:t xml:space="preserve"> kapitałowej, </w:t>
      </w:r>
      <w:r w:rsidRPr="00B73E2E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B73E2E">
        <w:rPr>
          <w:rFonts w:ascii="Arial Narrow" w:hAnsi="Arial Narrow" w:cs="Arial"/>
          <w:sz w:val="24"/>
          <w:szCs w:val="24"/>
        </w:rPr>
        <w:t xml:space="preserve">niniejszym </w:t>
      </w:r>
      <w:r w:rsidRPr="00B73E2E">
        <w:rPr>
          <w:rFonts w:ascii="Arial Narrow" w:hAnsi="Arial Narrow" w:cs="Arial"/>
          <w:sz w:val="24"/>
          <w:szCs w:val="24"/>
        </w:rPr>
        <w:t>postępowaniu.</w:t>
      </w:r>
    </w:p>
    <w:p w:rsidR="005E622E" w:rsidRPr="00B73E2E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B73E2E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r w:rsidRPr="00B73E2E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B73E2E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="00312A4F" w:rsidRPr="00B73E2E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B73E2E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B73E2E">
        <w:rPr>
          <w:rFonts w:ascii="Arial Narrow" w:hAnsi="Arial Narrow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B73E2E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B73E2E" w:rsidTr="00C37CD2">
        <w:trPr>
          <w:trHeight w:val="321"/>
        </w:trPr>
        <w:tc>
          <w:tcPr>
            <w:tcW w:w="516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73E2E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73E2E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73E2E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B73E2E" w:rsidTr="009A4CD3">
        <w:tc>
          <w:tcPr>
            <w:tcW w:w="516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73E2E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B73E2E" w:rsidTr="009A4CD3">
        <w:tc>
          <w:tcPr>
            <w:tcW w:w="516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B73E2E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B73E2E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B73E2E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B73E2E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B73E2E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B73E2E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B73E2E">
        <w:rPr>
          <w:rFonts w:ascii="Arial Narrow" w:hAnsi="Arial Narrow" w:cs="Arial"/>
          <w:iCs/>
          <w:sz w:val="24"/>
          <w:szCs w:val="24"/>
        </w:rPr>
        <w:t>e</w:t>
      </w:r>
      <w:r w:rsidRPr="00B73E2E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B73E2E">
        <w:rPr>
          <w:rFonts w:ascii="Arial Narrow" w:hAnsi="Arial Narrow" w:cs="Arial"/>
          <w:iCs/>
          <w:sz w:val="24"/>
          <w:szCs w:val="24"/>
        </w:rPr>
        <w:t>e</w:t>
      </w:r>
      <w:r w:rsidRPr="00B73E2E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B73E2E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B73E2E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B73E2E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B73E2E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B73E2E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B73E2E">
        <w:rPr>
          <w:rFonts w:ascii="Arial Narrow" w:hAnsi="Arial Narrow" w:cs="Arial"/>
          <w:i/>
          <w:vertAlign w:val="superscript"/>
        </w:rPr>
        <w:t xml:space="preserve">           (miejscowość, data)  </w:t>
      </w:r>
      <w:r w:rsidR="004B1027" w:rsidRPr="00B73E2E">
        <w:rPr>
          <w:rFonts w:ascii="Arial Narrow" w:hAnsi="Arial Narrow" w:cs="Arial"/>
          <w:i/>
          <w:vertAlign w:val="superscript"/>
        </w:rPr>
        <w:t xml:space="preserve">                                                                  </w:t>
      </w:r>
      <w:r w:rsidRPr="00B73E2E">
        <w:rPr>
          <w:rFonts w:ascii="Arial Narrow" w:hAnsi="Arial Narrow" w:cs="Arial"/>
          <w:i/>
          <w:vertAlign w:val="superscript"/>
        </w:rPr>
        <w:t xml:space="preserve">  </w:t>
      </w:r>
      <w:r w:rsidR="004B1027" w:rsidRPr="00B73E2E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B73E2E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p w:rsidR="00B73E2E" w:rsidRPr="00B73E2E" w:rsidRDefault="00B73E2E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</w:p>
    <w:sectPr w:rsidR="00B73E2E" w:rsidRPr="00B73E2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43D3" w:rsidRDefault="000743D3">
      <w:r>
        <w:separator/>
      </w:r>
    </w:p>
  </w:endnote>
  <w:endnote w:type="continuationSeparator" w:id="0">
    <w:p w:rsidR="000743D3" w:rsidRDefault="000743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E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3E2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26" w:rsidRDefault="00B6622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43D3" w:rsidRDefault="000743D3">
      <w:r>
        <w:separator/>
      </w:r>
    </w:p>
  </w:footnote>
  <w:footnote w:type="continuationSeparator" w:id="0">
    <w:p w:rsidR="000743D3" w:rsidRDefault="000743D3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26" w:rsidRDefault="00B662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26" w:rsidRDefault="00B6622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226" w:rsidRDefault="00B6622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3D3"/>
    <w:rsid w:val="0000184A"/>
    <w:rsid w:val="00012997"/>
    <w:rsid w:val="000621A2"/>
    <w:rsid w:val="000719DC"/>
    <w:rsid w:val="000743D3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66226"/>
    <w:rsid w:val="00B73E2E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D07BB9-6778-449B-B7CA-D00C26E3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214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2022-07-26T09:10:00Z</dcterms:created>
  <dcterms:modified xsi:type="dcterms:W3CDTF">2022-07-26T09:11:00Z</dcterms:modified>
</cp:coreProperties>
</file>