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F38D6" w:rsidRDefault="00BF38D6" w:rsidP="00BF38D6">
      <w:pPr>
        <w:spacing w:after="0" w:line="257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noProof/>
          <w:lang w:eastAsia="pl-PL"/>
        </w:rPr>
        <w:drawing>
          <wp:inline distT="0" distB="0" distL="0" distR="0" wp14:anchorId="3DB7D0BE" wp14:editId="4FCFE8A2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38D6" w:rsidRDefault="00BF38D6" w:rsidP="00BF38D6">
      <w:pPr>
        <w:spacing w:after="0" w:line="257" w:lineRule="auto"/>
        <w:ind w:left="4253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Załącznik nr 3c do SWZ</w:t>
      </w:r>
    </w:p>
    <w:p w:rsidR="00BF38D6" w:rsidRDefault="00BF38D6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</w:p>
    <w:p w:rsidR="001103C5" w:rsidRDefault="001103C5" w:rsidP="008E42C5">
      <w:pPr>
        <w:spacing w:after="0" w:line="257" w:lineRule="auto"/>
        <w:ind w:left="4253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Zamawiający:</w:t>
      </w:r>
    </w:p>
    <w:p w:rsidR="001103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Uniwersytet im. Adama Mickiewicza w Poznaniu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Ul. H. Wieniawskiego 1</w:t>
      </w:r>
    </w:p>
    <w:p w:rsidR="008E42C5" w:rsidRPr="008E42C5" w:rsidRDefault="008E42C5" w:rsidP="008E42C5">
      <w:pPr>
        <w:spacing w:after="0" w:line="240" w:lineRule="auto"/>
        <w:ind w:left="4253"/>
        <w:rPr>
          <w:rFonts w:ascii="Arial" w:hAnsi="Arial" w:cs="Arial"/>
          <w:b/>
          <w:sz w:val="20"/>
          <w:szCs w:val="20"/>
        </w:rPr>
      </w:pPr>
      <w:r w:rsidRPr="008E42C5">
        <w:rPr>
          <w:rFonts w:ascii="Arial" w:hAnsi="Arial" w:cs="Arial"/>
          <w:b/>
          <w:sz w:val="20"/>
          <w:szCs w:val="20"/>
        </w:rPr>
        <w:t>61-712 Poznań</w:t>
      </w:r>
    </w:p>
    <w:p w:rsidR="001103C5" w:rsidRDefault="001103C5" w:rsidP="008E42C5">
      <w:pPr>
        <w:ind w:left="510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Wykonawca: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</w:t>
      </w:r>
      <w:bookmarkStart w:id="0" w:name="_GoBack"/>
      <w:bookmarkEnd w:id="0"/>
      <w:r>
        <w:rPr>
          <w:rFonts w:ascii="Arial" w:hAnsi="Arial" w:cs="Arial"/>
          <w:sz w:val="20"/>
          <w:szCs w:val="20"/>
        </w:rPr>
        <w:t>………………………………………</w:t>
      </w:r>
    </w:p>
    <w:p w:rsidR="001103C5" w:rsidRDefault="001103C5" w:rsidP="001103C5">
      <w:pPr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</w:p>
    <w:p w:rsidR="001103C5" w:rsidRDefault="001103C5" w:rsidP="001103C5">
      <w:pPr>
        <w:spacing w:after="0"/>
        <w:rPr>
          <w:rFonts w:ascii="Arial" w:hAnsi="Arial" w:cs="Arial"/>
          <w:sz w:val="20"/>
          <w:szCs w:val="20"/>
          <w:u w:val="single"/>
        </w:rPr>
      </w:pPr>
      <w:r>
        <w:rPr>
          <w:rFonts w:ascii="Arial" w:hAnsi="Arial" w:cs="Arial"/>
          <w:sz w:val="20"/>
          <w:szCs w:val="20"/>
          <w:u w:val="single"/>
        </w:rPr>
        <w:t>reprezentowany przez:</w:t>
      </w:r>
    </w:p>
    <w:p w:rsidR="001103C5" w:rsidRDefault="001103C5" w:rsidP="001103C5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1103C5" w:rsidRDefault="001103C5" w:rsidP="001103C5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1103C5" w:rsidRDefault="001103C5" w:rsidP="001103C5">
      <w:pPr>
        <w:spacing w:after="0"/>
        <w:rPr>
          <w:rFonts w:ascii="Arial" w:hAnsi="Arial" w:cs="Arial"/>
          <w:b/>
          <w:sz w:val="20"/>
          <w:szCs w:val="20"/>
        </w:rPr>
      </w:pPr>
    </w:p>
    <w:p w:rsidR="001103C5" w:rsidRDefault="001103C5" w:rsidP="001103C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1103C5" w:rsidRPr="00710B9D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710B9D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710B9D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1103C5" w:rsidRDefault="001103C5" w:rsidP="001103C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>25 ust. 1 ust</w:t>
      </w:r>
      <w:r>
        <w:rPr>
          <w:rFonts w:ascii="Arial" w:hAnsi="Arial" w:cs="Arial"/>
          <w:b/>
          <w:sz w:val="21"/>
          <w:szCs w:val="21"/>
        </w:rPr>
        <w:t xml:space="preserve">awy </w:t>
      </w:r>
      <w:proofErr w:type="spellStart"/>
      <w:r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1103C5" w:rsidRDefault="001103C5" w:rsidP="001103C5">
      <w:pPr>
        <w:spacing w:before="240" w:after="0" w:line="360" w:lineRule="auto"/>
        <w:ind w:firstLine="709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1"/>
          <w:szCs w:val="21"/>
        </w:rPr>
        <w:t xml:space="preserve">Na potrzeby postępowania o udzielenie zamówienia publicznego </w:t>
      </w:r>
      <w:r>
        <w:rPr>
          <w:rFonts w:ascii="Arial" w:hAnsi="Arial" w:cs="Arial"/>
          <w:sz w:val="21"/>
          <w:szCs w:val="21"/>
        </w:rPr>
        <w:br/>
        <w:t>pn. ………………………………………………………………….………….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sz w:val="21"/>
          <w:szCs w:val="21"/>
        </w:rPr>
        <w:t>prowadzonego przez ………………….……….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(oznaczenie zamawiającego),</w:t>
      </w:r>
      <w:r>
        <w:rPr>
          <w:rFonts w:ascii="Arial" w:hAnsi="Arial" w:cs="Arial"/>
          <w:i/>
          <w:sz w:val="18"/>
          <w:szCs w:val="18"/>
        </w:rPr>
        <w:t xml:space="preserve"> </w:t>
      </w:r>
      <w:r>
        <w:rPr>
          <w:rFonts w:ascii="Arial" w:hAnsi="Arial" w:cs="Arial"/>
          <w:sz w:val="21"/>
          <w:szCs w:val="21"/>
        </w:rPr>
        <w:t>oświadczam, co następuje:</w:t>
      </w:r>
    </w:p>
    <w:p w:rsidR="001103C5" w:rsidRDefault="001103C5" w:rsidP="001103C5">
      <w:pPr>
        <w:shd w:val="clear" w:color="auto" w:fill="BFBFBF" w:themeFill="background1" w:themeFillShade="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 DOTYCZĄCE WYKONAWCY:</w:t>
      </w:r>
    </w:p>
    <w:p w:rsidR="001103C5" w:rsidRPr="0084509A" w:rsidRDefault="001103C5" w:rsidP="001103C5">
      <w:pPr>
        <w:pStyle w:val="Akapitzlist"/>
        <w:numPr>
          <w:ilvl w:val="0"/>
          <w:numId w:val="2"/>
        </w:numPr>
        <w:spacing w:before="360"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84509A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4509A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</w:t>
      </w:r>
      <w:r>
        <w:rPr>
          <w:rFonts w:ascii="Arial" w:hAnsi="Arial" w:cs="Arial"/>
          <w:sz w:val="21"/>
          <w:szCs w:val="21"/>
        </w:rPr>
        <w:t> </w:t>
      </w:r>
      <w:r w:rsidRPr="0084509A">
        <w:rPr>
          <w:rFonts w:ascii="Arial" w:hAnsi="Arial" w:cs="Arial"/>
          <w:sz w:val="21"/>
          <w:szCs w:val="21"/>
        </w:rPr>
        <w:t xml:space="preserve">Urz. UE nr L 229 z 31.7.2014, str. 1), dalej: rozporządzenie 833/2014, w brzmieniu nadanym rozporządzeniem Rady (UE) 2022/576 w sprawie zmiany rozporządzenia (UE) nr 833/2014 dotyczącego środków ograniczających w związku z działaniami Rosji </w:t>
      </w:r>
      <w:r w:rsidRPr="0084509A">
        <w:rPr>
          <w:rFonts w:ascii="Arial" w:hAnsi="Arial" w:cs="Arial"/>
          <w:sz w:val="21"/>
          <w:szCs w:val="21"/>
        </w:rPr>
        <w:lastRenderedPageBreak/>
        <w:t>destabilizującymi sytuację na Ukrainie (Dz. Urz. UE nr L 111 z 8.4.2022, str. 1), dalej: rozporządzenie 2022/576.</w:t>
      </w:r>
      <w:r>
        <w:rPr>
          <w:rStyle w:val="Odwoanieprzypisudolnego"/>
          <w:rFonts w:ascii="Arial" w:hAnsi="Arial" w:cs="Arial"/>
          <w:sz w:val="21"/>
          <w:szCs w:val="21"/>
        </w:rPr>
        <w:footnoteReference w:id="1"/>
      </w:r>
    </w:p>
    <w:p w:rsidR="001103C5" w:rsidRPr="007F3CFE" w:rsidRDefault="001103C5" w:rsidP="001103C5">
      <w:pPr>
        <w:pStyle w:val="NormalnyWeb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DD59F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</w:t>
      </w:r>
      <w:r w:rsidRPr="00DD59F0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DD59F0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</w:t>
      </w:r>
      <w:r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Pr="00520931">
        <w:rPr>
          <w:rFonts w:ascii="Arial" w:hAnsi="Arial" w:cs="Arial"/>
          <w:color w:val="222222"/>
          <w:sz w:val="21"/>
          <w:szCs w:val="21"/>
        </w:rPr>
        <w:t>(</w:t>
      </w:r>
      <w:r>
        <w:rPr>
          <w:rFonts w:ascii="Arial" w:hAnsi="Arial" w:cs="Arial"/>
          <w:color w:val="222222"/>
          <w:sz w:val="21"/>
          <w:szCs w:val="21"/>
        </w:rPr>
        <w:t>Dz. U. poz. 835</w:t>
      </w:r>
      <w:r w:rsidRPr="00520931">
        <w:rPr>
          <w:rFonts w:ascii="Arial" w:hAnsi="Arial" w:cs="Arial"/>
          <w:color w:val="222222"/>
          <w:sz w:val="21"/>
          <w:szCs w:val="21"/>
        </w:rPr>
        <w:t>)</w:t>
      </w:r>
      <w:r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520931">
        <w:rPr>
          <w:rStyle w:val="Odwoanieprzypisudolnego"/>
          <w:rFonts w:ascii="Arial" w:hAnsi="Arial" w:cs="Arial"/>
          <w:color w:val="222222"/>
          <w:sz w:val="21"/>
          <w:szCs w:val="21"/>
        </w:rPr>
        <w:footnoteReference w:id="2"/>
      </w:r>
    </w:p>
    <w:p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podwykonawcy (niebędącego podmiotem udostępniającym zasoby), na którego przypada ponad 10% wartości zamówienia. W przypadku więcej niż jednego podwykonawcy,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zdolnościach lub sytuacji wykonawca nie polega, a na którego 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Oświadczam, że w stosunku do następującego podmiotu, będącego podwykonawcą,</w:t>
      </w:r>
      <w:r w:rsidRPr="00E239E9">
        <w:rPr>
          <w:rFonts w:ascii="Arial" w:hAnsi="Arial" w:cs="Arial"/>
          <w:sz w:val="21"/>
          <w:szCs w:val="21"/>
        </w:rPr>
        <w:t xml:space="preserve"> na któr</w:t>
      </w:r>
      <w:r>
        <w:rPr>
          <w:rFonts w:ascii="Arial" w:hAnsi="Arial" w:cs="Arial"/>
          <w:sz w:val="21"/>
          <w:szCs w:val="21"/>
        </w:rPr>
        <w:t xml:space="preserve">ego </w:t>
      </w:r>
      <w:r w:rsidRPr="00E239E9">
        <w:rPr>
          <w:rFonts w:ascii="Arial" w:hAnsi="Arial" w:cs="Arial"/>
          <w:sz w:val="21"/>
          <w:szCs w:val="21"/>
        </w:rPr>
        <w:t>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1103C5">
      <w:pPr>
        <w:shd w:val="clear" w:color="auto" w:fill="BFBFBF" w:themeFill="background1" w:themeFillShade="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1103C5" w:rsidRPr="0072314D" w:rsidRDefault="001103C5" w:rsidP="001103C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72314D">
        <w:rPr>
          <w:rFonts w:ascii="Arial" w:hAnsi="Arial" w:cs="Arial"/>
          <w:color w:val="0070C0"/>
          <w:sz w:val="16"/>
          <w:szCs w:val="16"/>
        </w:rPr>
        <w:t>[UWAGA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: </w:t>
      </w:r>
      <w:r>
        <w:rPr>
          <w:rFonts w:ascii="Arial" w:hAnsi="Arial" w:cs="Arial"/>
          <w:i/>
          <w:color w:val="0070C0"/>
          <w:sz w:val="16"/>
          <w:szCs w:val="16"/>
        </w:rPr>
        <w:t>wypełnić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tylko </w:t>
      </w:r>
      <w:r>
        <w:rPr>
          <w:rFonts w:ascii="Arial" w:hAnsi="Arial" w:cs="Arial"/>
          <w:i/>
          <w:color w:val="0070C0"/>
          <w:sz w:val="16"/>
          <w:szCs w:val="16"/>
        </w:rPr>
        <w:t>w przypadku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zamówienia. W przypadku więcej niż jednego dostawcy, na którego</w:t>
      </w:r>
      <w:r w:rsidRPr="0072314D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>
        <w:rPr>
          <w:rFonts w:ascii="Arial" w:hAnsi="Arial" w:cs="Arial"/>
          <w:i/>
          <w:color w:val="0070C0"/>
          <w:sz w:val="16"/>
          <w:szCs w:val="16"/>
        </w:rPr>
        <w:t>przypada ponad 10% wartości zamówienia, należy zastosować tyle razy, ile jest to konieczne.</w:t>
      </w:r>
      <w:r w:rsidRPr="0072314D">
        <w:rPr>
          <w:rFonts w:ascii="Arial" w:hAnsi="Arial" w:cs="Arial"/>
          <w:color w:val="0070C0"/>
          <w:sz w:val="16"/>
          <w:szCs w:val="16"/>
        </w:rPr>
        <w:t>]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Oświadczam, że w stosunku do następującego podmiotu, będącego dostawcą</w:t>
      </w:r>
      <w:r w:rsidRPr="00E239E9">
        <w:rPr>
          <w:rFonts w:ascii="Arial" w:hAnsi="Arial" w:cs="Arial"/>
          <w:sz w:val="21"/>
          <w:szCs w:val="21"/>
        </w:rPr>
        <w:t>, na któr</w:t>
      </w:r>
      <w:r>
        <w:rPr>
          <w:rFonts w:ascii="Arial" w:hAnsi="Arial" w:cs="Arial"/>
          <w:sz w:val="21"/>
          <w:szCs w:val="21"/>
        </w:rPr>
        <w:t>ego</w:t>
      </w:r>
      <w:r w:rsidRPr="00E239E9">
        <w:rPr>
          <w:rFonts w:ascii="Arial" w:hAnsi="Arial" w:cs="Arial"/>
          <w:sz w:val="21"/>
          <w:szCs w:val="21"/>
        </w:rPr>
        <w:t xml:space="preserve"> przypada ponad 10% wartości zamówienia</w:t>
      </w:r>
      <w:r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……………………………………………………………………………………………….………..….……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>
        <w:rPr>
          <w:rFonts w:ascii="Arial" w:hAnsi="Arial" w:cs="Arial"/>
          <w:i/>
          <w:sz w:val="16"/>
          <w:szCs w:val="16"/>
        </w:rPr>
        <w:t>CEiDG</w:t>
      </w:r>
      <w:proofErr w:type="spellEnd"/>
      <w:r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>
        <w:rPr>
          <w:rFonts w:ascii="Arial" w:hAnsi="Arial" w:cs="Arial"/>
          <w:sz w:val="16"/>
          <w:szCs w:val="16"/>
        </w:rPr>
        <w:br/>
      </w:r>
      <w:r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 z postępowania o udzielenie zamówienia</w:t>
      </w:r>
      <w:r w:rsidRPr="00E239E9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 xml:space="preserve">przewidziane w  </w:t>
      </w:r>
      <w:r w:rsidRPr="00DA12BB">
        <w:rPr>
          <w:rFonts w:ascii="Arial" w:hAnsi="Arial" w:cs="Arial"/>
          <w:sz w:val="21"/>
          <w:szCs w:val="21"/>
        </w:rPr>
        <w:t>art.</w:t>
      </w:r>
      <w:r>
        <w:rPr>
          <w:rFonts w:ascii="Arial" w:hAnsi="Arial" w:cs="Arial"/>
          <w:sz w:val="21"/>
          <w:szCs w:val="21"/>
        </w:rPr>
        <w:t> </w:t>
      </w:r>
      <w:r w:rsidRPr="00DA12BB">
        <w:rPr>
          <w:rFonts w:ascii="Arial" w:hAnsi="Arial" w:cs="Arial"/>
          <w:sz w:val="21"/>
          <w:szCs w:val="21"/>
        </w:rPr>
        <w:t xml:space="preserve"> </w:t>
      </w:r>
      <w:r w:rsidRPr="003346B6">
        <w:rPr>
          <w:rFonts w:ascii="Arial" w:hAnsi="Arial" w:cs="Arial"/>
          <w:sz w:val="21"/>
          <w:szCs w:val="21"/>
        </w:rPr>
        <w:t>5k rozporządzenia 833/2014 w brzmieniu nadanym rozporządzeniem 2022/576</w:t>
      </w:r>
      <w:r>
        <w:rPr>
          <w:rFonts w:ascii="Arial" w:hAnsi="Arial" w:cs="Arial"/>
          <w:sz w:val="21"/>
          <w:szCs w:val="21"/>
        </w:rPr>
        <w:t>.</w:t>
      </w:r>
    </w:p>
    <w:p w:rsidR="001103C5" w:rsidRDefault="001103C5" w:rsidP="001103C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1103C5" w:rsidRDefault="001103C5" w:rsidP="001103C5">
      <w:pPr>
        <w:shd w:val="clear" w:color="auto" w:fill="BFBFBF" w:themeFill="background1" w:themeFillShade="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b/>
        </w:rPr>
      </w:pP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1103C5" w:rsidRPr="00E44F37" w:rsidRDefault="001103C5" w:rsidP="001103C5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:rsidR="001103C5" w:rsidRDefault="001103C5" w:rsidP="001103C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 xml:space="preserve">ę następujące </w:t>
      </w:r>
      <w:r w:rsidRPr="00AA336E">
        <w:rPr>
          <w:rFonts w:ascii="Arial" w:hAnsi="Arial" w:cs="Arial"/>
          <w:sz w:val="21"/>
          <w:szCs w:val="21"/>
        </w:rPr>
        <w:t>podmiotow</w:t>
      </w:r>
      <w:r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>
        <w:rPr>
          <w:rFonts w:ascii="Arial" w:hAnsi="Arial" w:cs="Arial"/>
          <w:sz w:val="21"/>
          <w:szCs w:val="21"/>
        </w:rPr>
        <w:t xml:space="preserve">e,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>
        <w:rPr>
          <w:rFonts w:ascii="Arial" w:hAnsi="Arial" w:cs="Arial"/>
          <w:sz w:val="21"/>
          <w:szCs w:val="21"/>
        </w:rPr>
        <w:t>, oraz</w:t>
      </w:r>
      <w:r w:rsidRPr="00A834D8">
        <w:t xml:space="preserve"> </w:t>
      </w:r>
      <w:r w:rsidRPr="00A834D8">
        <w:rPr>
          <w:rFonts w:ascii="Arial" w:hAnsi="Arial" w:cs="Arial"/>
          <w:sz w:val="21"/>
          <w:szCs w:val="21"/>
        </w:rPr>
        <w:t xml:space="preserve">dane umożliwiające dostęp do </w:t>
      </w:r>
      <w:r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  <w:r>
        <w:rPr>
          <w:rFonts w:ascii="Arial" w:hAnsi="Arial" w:cs="Arial"/>
          <w:sz w:val="21"/>
          <w:szCs w:val="21"/>
        </w:rPr>
        <w:br/>
      </w:r>
      <w:r w:rsidRPr="00AA336E">
        <w:rPr>
          <w:rFonts w:ascii="Arial" w:hAnsi="Arial" w:cs="Arial"/>
          <w:sz w:val="21"/>
          <w:szCs w:val="21"/>
        </w:rPr>
        <w:t>1)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........................................</w:t>
      </w:r>
    </w:p>
    <w:p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22DCF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>
        <w:rPr>
          <w:rFonts w:ascii="Arial" w:hAnsi="Arial" w:cs="Arial"/>
          <w:sz w:val="21"/>
          <w:szCs w:val="21"/>
        </w:rPr>
        <w:t>.........................</w:t>
      </w:r>
    </w:p>
    <w:p w:rsidR="001103C5" w:rsidRDefault="001103C5" w:rsidP="001103C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:rsidR="001103C5" w:rsidRPr="00AA336E" w:rsidRDefault="001103C5" w:rsidP="001103C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1103C5" w:rsidRDefault="001103C5" w:rsidP="001103C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6A6A2F" w:rsidRPr="008E42C5" w:rsidRDefault="001103C5" w:rsidP="008E42C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 w:rsidRPr="00A345E9">
        <w:rPr>
          <w:rFonts w:ascii="Arial" w:hAnsi="Arial" w:cs="Arial"/>
          <w:i/>
          <w:sz w:val="21"/>
          <w:szCs w:val="21"/>
        </w:rPr>
        <w:tab/>
      </w:r>
      <w:r w:rsidRPr="00A345E9">
        <w:rPr>
          <w:rFonts w:ascii="Arial" w:hAnsi="Arial" w:cs="Arial"/>
          <w:i/>
          <w:sz w:val="16"/>
          <w:szCs w:val="16"/>
        </w:rPr>
        <w:t xml:space="preserve">Data; </w:t>
      </w:r>
      <w:bookmarkStart w:id="2" w:name="_Hlk102639179"/>
      <w:r>
        <w:rPr>
          <w:rFonts w:ascii="Arial" w:hAnsi="Arial" w:cs="Arial"/>
          <w:i/>
          <w:sz w:val="16"/>
          <w:szCs w:val="16"/>
        </w:rPr>
        <w:t>k</w:t>
      </w:r>
      <w:r w:rsidRPr="00A345E9">
        <w:rPr>
          <w:rFonts w:ascii="Arial" w:hAnsi="Arial" w:cs="Arial"/>
          <w:i/>
          <w:sz w:val="16"/>
          <w:szCs w:val="16"/>
        </w:rPr>
        <w:t xml:space="preserve">walifikowany podpis elektroniczny </w:t>
      </w:r>
      <w:bookmarkEnd w:id="2"/>
    </w:p>
    <w:sectPr w:rsidR="006A6A2F" w:rsidRPr="008E42C5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103C5" w:rsidRDefault="001103C5" w:rsidP="001103C5">
      <w:pPr>
        <w:spacing w:after="0" w:line="240" w:lineRule="auto"/>
      </w:pPr>
      <w:r>
        <w:separator/>
      </w:r>
    </w:p>
  </w:endnote>
  <w:end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103C5" w:rsidRDefault="001103C5" w:rsidP="001103C5">
      <w:pPr>
        <w:spacing w:after="0" w:line="240" w:lineRule="auto"/>
      </w:pPr>
      <w:r>
        <w:separator/>
      </w:r>
    </w:p>
  </w:footnote>
  <w:footnote w:type="continuationSeparator" w:id="0">
    <w:p w:rsidR="001103C5" w:rsidRDefault="001103C5" w:rsidP="001103C5">
      <w:pPr>
        <w:spacing w:after="0" w:line="240" w:lineRule="auto"/>
      </w:pPr>
      <w:r>
        <w:continuationSeparator/>
      </w:r>
    </w:p>
  </w:footnote>
  <w:footnote w:id="1">
    <w:p w:rsidR="001103C5" w:rsidRPr="00B929A1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4E3F67">
        <w:rPr>
          <w:rStyle w:val="Odwoanieprzypisudolnego"/>
          <w:rFonts w:ascii="Arial" w:hAnsi="Arial" w:cs="Arial"/>
          <w:sz w:val="16"/>
          <w:szCs w:val="16"/>
        </w:rPr>
        <w:footnoteRef/>
      </w:r>
      <w:r w:rsidRPr="004E3F67">
        <w:rPr>
          <w:rFonts w:ascii="Arial" w:hAnsi="Arial" w:cs="Arial"/>
          <w:sz w:val="16"/>
          <w:szCs w:val="16"/>
        </w:rPr>
        <w:t xml:space="preserve"> Z</w:t>
      </w:r>
      <w:r>
        <w:rPr>
          <w:rFonts w:ascii="Arial" w:hAnsi="Arial" w:cs="Arial"/>
          <w:sz w:val="16"/>
          <w:szCs w:val="16"/>
        </w:rPr>
        <w:t>godnie z treścią art. 5k ust. 1 rozporządzenia 833/2014 w brzmieniu nadanym rozporządzeniem 2022/576 z</w:t>
      </w:r>
      <w:r w:rsidRPr="00B929A1">
        <w:rPr>
          <w:rFonts w:ascii="Arial" w:hAnsi="Arial" w:cs="Arial"/>
          <w:sz w:val="16"/>
          <w:szCs w:val="16"/>
        </w:rPr>
        <w:t>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:rsidR="001103C5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bookmarkStart w:id="1" w:name="_Hlk102557314"/>
      <w:r w:rsidRPr="00B929A1"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1"/>
    </w:p>
    <w:p w:rsidR="001103C5" w:rsidRPr="00B929A1" w:rsidRDefault="001103C5" w:rsidP="001103C5">
      <w:pPr>
        <w:pStyle w:val="Tekstprzypisudolnego"/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:rsidR="001103C5" w:rsidRPr="004E3F67" w:rsidRDefault="001103C5" w:rsidP="001103C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 w:rsidRPr="00B929A1"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03C5" w:rsidRPr="00A82964" w:rsidRDefault="001103C5" w:rsidP="001103C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03C5" w:rsidRPr="00896587" w:rsidRDefault="001103C5" w:rsidP="001103C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E42C5" w:rsidRPr="008E42C5" w:rsidRDefault="008E42C5">
    <w:pPr>
      <w:pStyle w:val="Nagwek"/>
      <w:rPr>
        <w:rFonts w:ascii="Arial" w:hAnsi="Arial" w:cs="Arial"/>
        <w:sz w:val="18"/>
        <w:szCs w:val="18"/>
      </w:rPr>
    </w:pPr>
    <w:r w:rsidRPr="008E42C5">
      <w:rPr>
        <w:rFonts w:ascii="Arial" w:hAnsi="Arial" w:cs="Arial"/>
        <w:sz w:val="18"/>
        <w:szCs w:val="18"/>
      </w:rPr>
      <w:t>Oznaczenie sprawy</w:t>
    </w:r>
    <w:r>
      <w:rPr>
        <w:rFonts w:ascii="Arial" w:hAnsi="Arial" w:cs="Arial"/>
        <w:sz w:val="18"/>
        <w:szCs w:val="18"/>
      </w:rPr>
      <w:t>:</w:t>
    </w:r>
    <w:r w:rsidR="005177F0">
      <w:rPr>
        <w:rFonts w:ascii="Arial" w:hAnsi="Arial" w:cs="Arial"/>
        <w:sz w:val="18"/>
        <w:szCs w:val="18"/>
      </w:rPr>
      <w:t xml:space="preserve"> ZP/2576</w:t>
    </w:r>
    <w:r w:rsidRPr="008E42C5">
      <w:rPr>
        <w:rFonts w:ascii="Arial" w:hAnsi="Arial" w:cs="Arial"/>
        <w:sz w:val="18"/>
        <w:szCs w:val="18"/>
      </w:rPr>
      <w:t>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3C5"/>
    <w:rsid w:val="001103C5"/>
    <w:rsid w:val="00281C8F"/>
    <w:rsid w:val="0030412C"/>
    <w:rsid w:val="005177F0"/>
    <w:rsid w:val="006A6A2F"/>
    <w:rsid w:val="008E42C5"/>
    <w:rsid w:val="00BF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69E61"/>
  <w15:chartTrackingRefBased/>
  <w15:docId w15:val="{83810F6F-F91C-45A8-87E6-E102D8A956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103C5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1103C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1103C5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1103C5"/>
    <w:rPr>
      <w:vertAlign w:val="superscript"/>
    </w:rPr>
  </w:style>
  <w:style w:type="paragraph" w:styleId="Akapitzlist">
    <w:name w:val="List Paragraph"/>
    <w:basedOn w:val="Normalny"/>
    <w:uiPriority w:val="34"/>
    <w:qFormat/>
    <w:rsid w:val="001103C5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1103C5"/>
    <w:pPr>
      <w:spacing w:line="259" w:lineRule="auto"/>
    </w:pPr>
    <w:rPr>
      <w:rFonts w:ascii="Times New Roman" w:hAnsi="Times New Roman" w:cs="Times New Roman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81C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1C8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E42C5"/>
  </w:style>
  <w:style w:type="paragraph" w:styleId="Stopka">
    <w:name w:val="footer"/>
    <w:basedOn w:val="Normalny"/>
    <w:link w:val="StopkaZnak"/>
    <w:uiPriority w:val="99"/>
    <w:unhideWhenUsed/>
    <w:rsid w:val="008E42C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E42C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664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Korcz</dc:creator>
  <cp:keywords/>
  <dc:description/>
  <cp:lastModifiedBy>Aleksandra Korcz</cp:lastModifiedBy>
  <cp:revision>6</cp:revision>
  <cp:lastPrinted>2022-05-09T08:29:00Z</cp:lastPrinted>
  <dcterms:created xsi:type="dcterms:W3CDTF">2022-05-09T08:26:00Z</dcterms:created>
  <dcterms:modified xsi:type="dcterms:W3CDTF">2022-07-14T08:49:00Z</dcterms:modified>
</cp:coreProperties>
</file>