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21C" w:rsidRPr="00BF221C" w:rsidRDefault="00BF221C" w:rsidP="00BF221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29/07/2022    S145</w:t>
      </w:r>
    </w:p>
    <w:p w:rsidR="00BF221C" w:rsidRPr="00BF221C" w:rsidRDefault="00BF221C" w:rsidP="00BF221C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Urządzenia diagnostyczne</w:t>
      </w:r>
    </w:p>
    <w:p w:rsidR="00BF221C" w:rsidRPr="00BF221C" w:rsidRDefault="00BF221C" w:rsidP="00BF221C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145-413518</w:t>
      </w:r>
    </w:p>
    <w:p w:rsidR="00BF221C" w:rsidRPr="00BF221C" w:rsidRDefault="00BF221C" w:rsidP="00BF221C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BF221C" w:rsidRPr="00BF221C" w:rsidRDefault="00BF221C" w:rsidP="00BF221C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BF221C" w:rsidRPr="00BF221C" w:rsidRDefault="00BF221C" w:rsidP="00BF221C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BF221C" w:rsidRPr="00BF221C" w:rsidRDefault="00BF221C" w:rsidP="00BF221C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(Suplement do Dziennika Urzędowego Unii Europejskiej, </w:t>
      </w:r>
      <w:hyperlink r:id="rId8" w:history="1">
        <w:r w:rsidRPr="00BF221C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2022/S 126-357784</w:t>
        </w:r>
      </w:hyperlink>
      <w:r w:rsidRPr="00BF221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BF221C" w:rsidRPr="00BF221C" w:rsidRDefault="00BF221C" w:rsidP="00BF221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F221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BF221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BF221C" w:rsidRPr="00BF221C" w:rsidRDefault="00BF221C" w:rsidP="00BF221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9" w:history="1">
        <w:r w:rsidRPr="00BF221C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BF221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0" w:tgtFrame="_blank" w:history="1">
        <w:r w:rsidRPr="00BF221C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BF221C" w:rsidRPr="00BF221C" w:rsidRDefault="00BF221C" w:rsidP="00BF221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F221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BF221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BF221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aparatu do amplifikacji DNA metodą PCR w czasie rzeczywistym (PQPCR)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92/2022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BF221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33124100 Urządzenia diagnostyczne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BF221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BF221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aparatu do amplifikacji DNA metodą PCR w czasie rzeczywistym (PQPCR)</w:t>
      </w:r>
    </w:p>
    <w:p w:rsidR="00BF221C" w:rsidRPr="00BF221C" w:rsidRDefault="00BF221C" w:rsidP="00BF221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BF221C" w:rsidRDefault="00BF221C">
      <w:pP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br w:type="page"/>
      </w:r>
    </w:p>
    <w:p w:rsidR="00BF221C" w:rsidRPr="00BF221C" w:rsidRDefault="00BF221C" w:rsidP="00BF221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F221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VI: Informacje uzupełniające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BF221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25/07/2022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BF221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BF221C" w:rsidRPr="00BF221C" w:rsidRDefault="00BF221C" w:rsidP="00BF221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UE – OJ/S: </w:t>
      </w:r>
      <w:hyperlink r:id="rId11" w:history="1">
        <w:r w:rsidRPr="00BF221C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2022/S 126-357784</w:t>
        </w:r>
      </w:hyperlink>
    </w:p>
    <w:p w:rsidR="00BF221C" w:rsidRPr="00BF221C" w:rsidRDefault="00BF221C" w:rsidP="00BF221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F221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BF221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Informacje do zmiany lub dodania 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BF221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05/08/2022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08/08/2022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Minimalny okres, w którym oferent będzie związany ofertą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02/11/2022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05/11/2022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05/08/2022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08/08/2022</w:t>
      </w:r>
    </w:p>
    <w:p w:rsidR="00BF221C" w:rsidRPr="00BF221C" w:rsidRDefault="00BF221C" w:rsidP="00BF221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BF221C" w:rsidRPr="00BF221C" w:rsidRDefault="00BF221C" w:rsidP="00BF221C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F221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BF221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323F95" w:rsidRDefault="00323F95" w:rsidP="00323F9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323F95" w:rsidRDefault="00323F95" w:rsidP="00323F9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323F95" w:rsidRDefault="00323F95" w:rsidP="00323F9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323F95" w:rsidRDefault="00323F95" w:rsidP="00323F9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323F95" w:rsidRDefault="00323F95" w:rsidP="00323F9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323F95" w:rsidRDefault="00323F95" w:rsidP="00323F9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323F95" w:rsidRDefault="00323F95" w:rsidP="00323F9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323F95" w:rsidRDefault="00323F95" w:rsidP="00323F9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Wykonano w 2 egz. na 1 ark.</w:t>
      </w:r>
    </w:p>
    <w:p w:rsidR="00323F95" w:rsidRPr="00323F95" w:rsidRDefault="00323F95" w:rsidP="00323F9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323F95">
        <w:rPr>
          <w:rFonts w:ascii="Lucida Sans Unicode" w:hAnsi="Lucida Sans Unicode" w:cs="Lucida Sans Unicode"/>
          <w:sz w:val="18"/>
          <w:szCs w:val="18"/>
        </w:rPr>
        <w:t>Egz. 1 - biuro przepustek</w:t>
      </w:r>
    </w:p>
    <w:p w:rsidR="00323F95" w:rsidRPr="00323F95" w:rsidRDefault="00323F95" w:rsidP="00323F9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323F95">
        <w:rPr>
          <w:rFonts w:ascii="Lucida Sans Unicode" w:hAnsi="Lucida Sans Unicode" w:cs="Lucida Sans Unicode"/>
          <w:sz w:val="18"/>
          <w:szCs w:val="18"/>
        </w:rPr>
        <w:t>Egz. 2 - hol szpitala</w:t>
      </w:r>
    </w:p>
    <w:p w:rsidR="00323F95" w:rsidRDefault="00323F95" w:rsidP="00323F9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B. Baranowska - tel. 261 417 364</w:t>
      </w:r>
    </w:p>
    <w:p w:rsidR="002D2D04" w:rsidRDefault="00323F95" w:rsidP="00B42CFD">
      <w:pPr>
        <w:spacing w:after="0" w:line="240" w:lineRule="auto"/>
      </w:pPr>
      <w:r>
        <w:rPr>
          <w:rFonts w:ascii="Lucida Sans Unicode" w:hAnsi="Lucida Sans Unicode" w:cs="Lucida Sans Unicode"/>
          <w:sz w:val="18"/>
          <w:szCs w:val="18"/>
        </w:rPr>
        <w:t>Data: 2022-07-29</w:t>
      </w:r>
      <w:bookmarkStart w:id="0" w:name="_GoBack"/>
      <w:bookmarkEnd w:id="0"/>
    </w:p>
    <w:sectPr w:rsidR="002D2D04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373" w:rsidRDefault="003C7373" w:rsidP="00BF221C">
      <w:pPr>
        <w:spacing w:after="0" w:line="240" w:lineRule="auto"/>
      </w:pPr>
      <w:r>
        <w:separator/>
      </w:r>
    </w:p>
  </w:endnote>
  <w:endnote w:type="continuationSeparator" w:id="0">
    <w:p w:rsidR="003C7373" w:rsidRDefault="003C7373" w:rsidP="00BF2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373" w:rsidRDefault="003C7373" w:rsidP="00BF221C">
      <w:pPr>
        <w:spacing w:after="0" w:line="240" w:lineRule="auto"/>
      </w:pPr>
      <w:r>
        <w:separator/>
      </w:r>
    </w:p>
  </w:footnote>
  <w:footnote w:type="continuationSeparator" w:id="0">
    <w:p w:rsidR="003C7373" w:rsidRDefault="003C7373" w:rsidP="00BF2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21C" w:rsidRPr="00BF221C" w:rsidRDefault="00BF221C">
    <w:pPr>
      <w:pStyle w:val="Nagwek"/>
      <w:rPr>
        <w:b/>
      </w:rPr>
    </w:pPr>
    <w:r>
      <w:rPr>
        <w:b/>
      </w:rPr>
      <w:tab/>
    </w:r>
    <w:r>
      <w:rPr>
        <w:b/>
      </w:rPr>
      <w:tab/>
      <w:t>Sprawa 92/2022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73E83"/>
    <w:multiLevelType w:val="multilevel"/>
    <w:tmpl w:val="E916A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0CF"/>
    <w:rsid w:val="001930CF"/>
    <w:rsid w:val="002D2D04"/>
    <w:rsid w:val="00323F95"/>
    <w:rsid w:val="003C7373"/>
    <w:rsid w:val="00B42CFD"/>
    <w:rsid w:val="00BF2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2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221C"/>
  </w:style>
  <w:style w:type="paragraph" w:styleId="Stopka">
    <w:name w:val="footer"/>
    <w:basedOn w:val="Normalny"/>
    <w:link w:val="StopkaZnak"/>
    <w:uiPriority w:val="99"/>
    <w:unhideWhenUsed/>
    <w:rsid w:val="00BF2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221C"/>
  </w:style>
  <w:style w:type="paragraph" w:styleId="Tekstdymka">
    <w:name w:val="Balloon Text"/>
    <w:basedOn w:val="Normalny"/>
    <w:link w:val="TekstdymkaZnak"/>
    <w:uiPriority w:val="99"/>
    <w:semiHidden/>
    <w:unhideWhenUsed/>
    <w:rsid w:val="00323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3F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2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221C"/>
  </w:style>
  <w:style w:type="paragraph" w:styleId="Stopka">
    <w:name w:val="footer"/>
    <w:basedOn w:val="Normalny"/>
    <w:link w:val="StopkaZnak"/>
    <w:uiPriority w:val="99"/>
    <w:unhideWhenUsed/>
    <w:rsid w:val="00BF2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221C"/>
  </w:style>
  <w:style w:type="paragraph" w:styleId="Tekstdymka">
    <w:name w:val="Balloon Text"/>
    <w:basedOn w:val="Normalny"/>
    <w:link w:val="TekstdymkaZnak"/>
    <w:uiPriority w:val="99"/>
    <w:semiHidden/>
    <w:unhideWhenUsed/>
    <w:rsid w:val="00323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3F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2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0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8400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01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05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348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255112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465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434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656031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9546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1218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6221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2708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27697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066047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46172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21245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166770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61246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237058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18409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56886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83205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04233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25059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29052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59456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5100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120090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35357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32164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61077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2434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597842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63883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43309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83591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37139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00258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99636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28047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45177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27406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8955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01686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06627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74927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28248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87213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3491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50124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27147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10392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35550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86654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08583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12975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66989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05347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83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57784-2022:TEXT:PL:HTM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357784-2022:TEXT:PL: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10wsk.mil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baranowska@10wsk.mil.pl?subject=T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359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2022-07-29T07:12:00Z</cp:lastPrinted>
  <dcterms:created xsi:type="dcterms:W3CDTF">2022-07-29T07:10:00Z</dcterms:created>
  <dcterms:modified xsi:type="dcterms:W3CDTF">2022-07-29T07:15:00Z</dcterms:modified>
</cp:coreProperties>
</file>