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center" w:tblpY="804"/>
        <w:tblW w:w="15163" w:type="dxa"/>
        <w:tblLook w:val="04A0" w:firstRow="1" w:lastRow="0" w:firstColumn="1" w:lastColumn="0" w:noHBand="0" w:noVBand="1"/>
      </w:tblPr>
      <w:tblGrid>
        <w:gridCol w:w="570"/>
        <w:gridCol w:w="2529"/>
        <w:gridCol w:w="2216"/>
        <w:gridCol w:w="1309"/>
        <w:gridCol w:w="1838"/>
        <w:gridCol w:w="1839"/>
        <w:gridCol w:w="1553"/>
        <w:gridCol w:w="1056"/>
        <w:gridCol w:w="2253"/>
      </w:tblGrid>
      <w:tr w:rsidR="007F05FD" w:rsidRPr="007445F5" w14:paraId="23597358" w14:textId="77777777" w:rsidTr="00D43515">
        <w:trPr>
          <w:trHeight w:val="7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7E8F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D943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CAB6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Jednostka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9895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7EB1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jednostkowa netto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422A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jednostkowa brutto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9F37" w14:textId="77777777" w:rsidR="00D43515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07C63F" w14:textId="19EB57C3" w:rsidR="00D43515" w:rsidRPr="001672C3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netto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BEF3" w14:textId="77777777" w:rsidR="00D43515" w:rsidRDefault="00D43515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D07BBC" w14:textId="59049DE8" w:rsidR="00D43515" w:rsidRDefault="00D43515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VAT</w:t>
            </w:r>
          </w:p>
          <w:p w14:paraId="0E4D4624" w14:textId="1E3F6D6A" w:rsidR="007F05FD" w:rsidRPr="001672C3" w:rsidRDefault="007F05FD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C3072" w14:textId="77777777" w:rsidR="00D43515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889218" w14:textId="7FEC38CE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brutto</w:t>
            </w:r>
          </w:p>
        </w:tc>
      </w:tr>
      <w:tr w:rsidR="007F05FD" w:rsidRPr="007445F5" w14:paraId="2C6DBAE2" w14:textId="77777777" w:rsidTr="00D43515">
        <w:trPr>
          <w:trHeight w:val="85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ABB87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0B99" w14:textId="742B7E8F" w:rsidR="00477ACE" w:rsidRPr="007445F5" w:rsidRDefault="00477ACE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Odpady </w:t>
            </w: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Zmieszane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D974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0E10" w14:textId="166EE809" w:rsidR="007F05FD" w:rsidRPr="007445F5" w:rsidRDefault="00477ACE" w:rsidP="007F05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D23E5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0F36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70BE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18F8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A3F4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CE" w:rsidRPr="007445F5" w14:paraId="7D5F02A1" w14:textId="77777777" w:rsidTr="00D43515">
        <w:trPr>
          <w:trHeight w:val="68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FB71" w14:textId="69B15F96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E109" w14:textId="46C086FA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Bioodpady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FEF2" w14:textId="59804663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5A50" w14:textId="1DFD1751" w:rsidR="00477ACE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851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3E30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7CD3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65C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1C79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CE" w:rsidRPr="007445F5" w14:paraId="19CA3C93" w14:textId="77777777" w:rsidTr="00D43515">
        <w:trPr>
          <w:trHeight w:val="70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7985" w14:textId="54ACF97F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CB3E" w14:textId="6306F990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Tworzywa sztuczne i metale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E0E4" w14:textId="2919381B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5CB9" w14:textId="331E226D" w:rsidR="00477ACE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1380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FDB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9573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1E31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073B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CE" w:rsidRPr="007445F5" w14:paraId="4B818430" w14:textId="77777777" w:rsidTr="00D43515">
        <w:trPr>
          <w:trHeight w:val="70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E454" w14:textId="0AEC6E95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2EC6" w14:textId="1DA0F3DD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Papier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4DFA" w14:textId="478A2C1D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46F7" w14:textId="4F2FD348" w:rsidR="00477ACE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2EB9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4381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6C9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2762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D9D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ACE" w:rsidRPr="007445F5" w14:paraId="0694018E" w14:textId="77777777" w:rsidTr="00D43515">
        <w:trPr>
          <w:trHeight w:val="69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F501" w14:textId="2B5AFDC2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0759" w14:textId="42B82400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AEF6" w14:textId="1ACB393E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CDBD" w14:textId="5E4BDEED" w:rsidR="00477ACE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923F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3268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B07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F2FD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B65E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515" w:rsidRPr="007445F5" w14:paraId="255D465F" w14:textId="77777777" w:rsidTr="00D43515">
        <w:trPr>
          <w:trHeight w:val="698"/>
        </w:trPr>
        <w:tc>
          <w:tcPr>
            <w:tcW w:w="10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D81B" w14:textId="00B8E44B" w:rsidR="00D43515" w:rsidRPr="007445F5" w:rsidRDefault="00D43515" w:rsidP="00D435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Ogółem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6BE3" w14:textId="77777777" w:rsidR="00D43515" w:rsidRPr="007445F5" w:rsidRDefault="00D43515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A269" w14:textId="15B6B142" w:rsidR="00D43515" w:rsidRPr="007445F5" w:rsidRDefault="00D43515" w:rsidP="00D4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396F" w14:textId="77777777" w:rsidR="00D43515" w:rsidRPr="007445F5" w:rsidRDefault="00D43515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1D319D" w14:textId="315D621B" w:rsidR="007F05FD" w:rsidRDefault="007F05FD" w:rsidP="007F05FD">
      <w:pPr>
        <w:jc w:val="right"/>
        <w:rPr>
          <w:rFonts w:ascii="Times New Roman" w:hAnsi="Times New Roman" w:cs="Times New Roman"/>
          <w:sz w:val="24"/>
          <w:szCs w:val="24"/>
        </w:rPr>
      </w:pPr>
      <w:r w:rsidRPr="005F12D7">
        <w:rPr>
          <w:rFonts w:ascii="Times New Roman" w:hAnsi="Times New Roman" w:cs="Times New Roman"/>
          <w:i/>
          <w:iCs/>
          <w:sz w:val="24"/>
          <w:szCs w:val="24"/>
        </w:rPr>
        <w:t>Załącznik nr 3 – formularz cenowy</w:t>
      </w:r>
    </w:p>
    <w:p w14:paraId="2B046852" w14:textId="40F4CEED" w:rsidR="007F05FD" w:rsidRDefault="007F05FD" w:rsidP="007F05FD">
      <w:pPr>
        <w:rPr>
          <w:rFonts w:ascii="Times New Roman" w:hAnsi="Times New Roman" w:cs="Times New Roman"/>
          <w:sz w:val="24"/>
          <w:szCs w:val="24"/>
        </w:rPr>
      </w:pPr>
    </w:p>
    <w:p w14:paraId="0AB33E6E" w14:textId="77777777" w:rsidR="00477ACE" w:rsidRDefault="00477ACE" w:rsidP="007F05FD">
      <w:pPr>
        <w:rPr>
          <w:rFonts w:ascii="Times New Roman" w:hAnsi="Times New Roman" w:cs="Times New Roman"/>
          <w:sz w:val="24"/>
          <w:szCs w:val="24"/>
        </w:rPr>
      </w:pPr>
    </w:p>
    <w:p w14:paraId="6D29DD99" w14:textId="7A7159E2" w:rsidR="007F05FD" w:rsidRPr="007F05FD" w:rsidRDefault="007F05FD" w:rsidP="007F05FD">
      <w:pPr>
        <w:rPr>
          <w:rFonts w:ascii="Times New Roman" w:hAnsi="Times New Roman" w:cs="Times New Roman"/>
          <w:sz w:val="24"/>
          <w:szCs w:val="24"/>
        </w:rPr>
      </w:pPr>
      <w:r w:rsidRPr="007F05FD">
        <w:rPr>
          <w:rFonts w:ascii="Times New Roman" w:hAnsi="Times New Roman" w:cs="Times New Roman"/>
          <w:sz w:val="24"/>
          <w:szCs w:val="24"/>
        </w:rPr>
        <w:t>Ilość, rodzaj oraz częstotliwość odbioru odpadów:</w:t>
      </w:r>
    </w:p>
    <w:tbl>
      <w:tblPr>
        <w:tblStyle w:val="Tabela-Siatka"/>
        <w:tblpPr w:leftFromText="141" w:rightFromText="141" w:vertAnchor="page" w:horzAnchor="margin" w:tblpY="751"/>
        <w:tblW w:w="7792" w:type="dxa"/>
        <w:tblLook w:val="04A0" w:firstRow="1" w:lastRow="0" w:firstColumn="1" w:lastColumn="0" w:noHBand="0" w:noVBand="1"/>
      </w:tblPr>
      <w:tblGrid>
        <w:gridCol w:w="1996"/>
        <w:gridCol w:w="1827"/>
        <w:gridCol w:w="1842"/>
        <w:gridCol w:w="2127"/>
      </w:tblGrid>
      <w:tr w:rsidR="007F05FD" w:rsidRPr="00202E55" w14:paraId="75DFE098" w14:textId="77777777" w:rsidTr="00477ACE">
        <w:trPr>
          <w:trHeight w:val="846"/>
        </w:trPr>
        <w:tc>
          <w:tcPr>
            <w:tcW w:w="1996" w:type="dxa"/>
          </w:tcPr>
          <w:p w14:paraId="1FA43A5A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Rodzaj frakcji</w:t>
            </w:r>
          </w:p>
        </w:tc>
        <w:tc>
          <w:tcPr>
            <w:tcW w:w="1827" w:type="dxa"/>
          </w:tcPr>
          <w:p w14:paraId="7A5F57BF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pojemnika – pojemność w l.</w:t>
            </w:r>
          </w:p>
        </w:tc>
        <w:tc>
          <w:tcPr>
            <w:tcW w:w="1842" w:type="dxa"/>
          </w:tcPr>
          <w:p w14:paraId="36B63E69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posiadanych pojemników</w:t>
            </w:r>
          </w:p>
        </w:tc>
        <w:tc>
          <w:tcPr>
            <w:tcW w:w="2127" w:type="dxa"/>
          </w:tcPr>
          <w:p w14:paraId="08851E16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Częstotliwość wywozu</w:t>
            </w:r>
          </w:p>
        </w:tc>
      </w:tr>
      <w:tr w:rsidR="007F05FD" w:rsidRPr="00202E55" w14:paraId="7B0CD874" w14:textId="77777777" w:rsidTr="00477ACE">
        <w:trPr>
          <w:trHeight w:val="495"/>
        </w:trPr>
        <w:tc>
          <w:tcPr>
            <w:tcW w:w="1996" w:type="dxa"/>
          </w:tcPr>
          <w:p w14:paraId="28B826AC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Zmieszane</w:t>
            </w:r>
          </w:p>
        </w:tc>
        <w:tc>
          <w:tcPr>
            <w:tcW w:w="1827" w:type="dxa"/>
          </w:tcPr>
          <w:p w14:paraId="3BB06D46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A5CF9A2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5BE1A892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36DB80C4" w14:textId="77777777" w:rsidTr="00477ACE">
        <w:trPr>
          <w:trHeight w:val="466"/>
        </w:trPr>
        <w:tc>
          <w:tcPr>
            <w:tcW w:w="1996" w:type="dxa"/>
          </w:tcPr>
          <w:p w14:paraId="36D8DE2A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Bioodpady</w:t>
            </w:r>
          </w:p>
        </w:tc>
        <w:tc>
          <w:tcPr>
            <w:tcW w:w="1827" w:type="dxa"/>
          </w:tcPr>
          <w:p w14:paraId="38CFCD32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16FFCC23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6E470D70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co 2 tygodnie</w:t>
            </w:r>
          </w:p>
        </w:tc>
      </w:tr>
      <w:tr w:rsidR="007F05FD" w:rsidRPr="00202E55" w14:paraId="48F0B97C" w14:textId="77777777" w:rsidTr="00477ACE">
        <w:trPr>
          <w:trHeight w:val="991"/>
        </w:trPr>
        <w:tc>
          <w:tcPr>
            <w:tcW w:w="1996" w:type="dxa"/>
          </w:tcPr>
          <w:p w14:paraId="1DE7BB71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Tworzywa sztuczne i metale</w:t>
            </w:r>
          </w:p>
        </w:tc>
        <w:tc>
          <w:tcPr>
            <w:tcW w:w="1827" w:type="dxa"/>
          </w:tcPr>
          <w:p w14:paraId="5E0EA887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3643202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65DF774D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0854C657" w14:textId="77777777" w:rsidTr="00477ACE">
        <w:trPr>
          <w:trHeight w:val="466"/>
        </w:trPr>
        <w:tc>
          <w:tcPr>
            <w:tcW w:w="1996" w:type="dxa"/>
          </w:tcPr>
          <w:p w14:paraId="5608B531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Papier</w:t>
            </w:r>
          </w:p>
        </w:tc>
        <w:tc>
          <w:tcPr>
            <w:tcW w:w="1827" w:type="dxa"/>
          </w:tcPr>
          <w:p w14:paraId="271C0F44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A825DD8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765725DF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7C02BE9C" w14:textId="77777777" w:rsidTr="00477ACE">
        <w:trPr>
          <w:trHeight w:val="495"/>
        </w:trPr>
        <w:tc>
          <w:tcPr>
            <w:tcW w:w="1996" w:type="dxa"/>
          </w:tcPr>
          <w:p w14:paraId="3749A17E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1827" w:type="dxa"/>
          </w:tcPr>
          <w:p w14:paraId="1EC526DB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0C706F5C" w14:textId="77777777" w:rsidR="007F05FD" w:rsidRPr="00202E55" w:rsidRDefault="007F05F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506CE10E" w14:textId="77777777" w:rsidR="007F05FD" w:rsidRPr="00202E55" w:rsidRDefault="007F05FD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2 tygodnie</w:t>
            </w:r>
          </w:p>
        </w:tc>
      </w:tr>
    </w:tbl>
    <w:p w14:paraId="5FA0CC96" w14:textId="304A66FA" w:rsidR="00B863B2" w:rsidRPr="005F12D7" w:rsidRDefault="00B863B2" w:rsidP="005F12D7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73E9BB6D" w14:textId="6F2E35DF" w:rsidR="007445F5" w:rsidRDefault="007445F5"/>
    <w:p w14:paraId="1B32562E" w14:textId="77777777" w:rsidR="008F7724" w:rsidRDefault="008F7724" w:rsidP="00A34E9C">
      <w:pPr>
        <w:rPr>
          <w:rFonts w:ascii="Times New Roman" w:hAnsi="Times New Roman" w:cs="Times New Roman"/>
          <w:sz w:val="24"/>
          <w:szCs w:val="24"/>
        </w:rPr>
      </w:pPr>
    </w:p>
    <w:p w14:paraId="0E95D342" w14:textId="76FAAD27" w:rsidR="00A34E9C" w:rsidRPr="008719FD" w:rsidRDefault="00A34E9C" w:rsidP="00A34E9C">
      <w:pPr>
        <w:rPr>
          <w:rFonts w:ascii="Times New Roman" w:hAnsi="Times New Roman" w:cs="Times New Roman"/>
          <w:sz w:val="24"/>
          <w:szCs w:val="24"/>
        </w:rPr>
      </w:pPr>
    </w:p>
    <w:p w14:paraId="02FEDC78" w14:textId="7EDC8322" w:rsidR="001F6745" w:rsidRDefault="001F6745" w:rsidP="001F6745"/>
    <w:p w14:paraId="6C9FA8F5" w14:textId="3CDB95F1" w:rsidR="008F7724" w:rsidRDefault="008F7724" w:rsidP="001F6745">
      <w:pPr>
        <w:rPr>
          <w:rFonts w:ascii="Times New Roman" w:hAnsi="Times New Roman" w:cs="Times New Roman"/>
          <w:sz w:val="24"/>
          <w:szCs w:val="24"/>
        </w:rPr>
      </w:pPr>
    </w:p>
    <w:p w14:paraId="4F141086" w14:textId="4FCAB394" w:rsidR="00477ACE" w:rsidRPr="00477ACE" w:rsidRDefault="00477ACE" w:rsidP="00477ACE">
      <w:pPr>
        <w:rPr>
          <w:rFonts w:ascii="Times New Roman" w:hAnsi="Times New Roman" w:cs="Times New Roman"/>
          <w:sz w:val="24"/>
          <w:szCs w:val="24"/>
        </w:rPr>
      </w:pPr>
    </w:p>
    <w:p w14:paraId="2E5818DF" w14:textId="04BEF044" w:rsidR="00477ACE" w:rsidRPr="00477ACE" w:rsidRDefault="00477ACE" w:rsidP="00477ACE">
      <w:pPr>
        <w:rPr>
          <w:rFonts w:ascii="Times New Roman" w:hAnsi="Times New Roman" w:cs="Times New Roman"/>
          <w:sz w:val="24"/>
          <w:szCs w:val="24"/>
        </w:rPr>
      </w:pPr>
    </w:p>
    <w:p w14:paraId="190BD9CC" w14:textId="3CDFBF46" w:rsidR="00477ACE" w:rsidRPr="00477ACE" w:rsidRDefault="00477ACE" w:rsidP="00477ACE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Przez odpady komunalne rozumie się: odpady zmieszane, odpady segregowane tj. tworzywa sztuczne i metale, papier, szkło oraz odpady </w:t>
      </w:r>
      <w:proofErr w:type="spellStart"/>
      <w:r>
        <w:rPr>
          <w:rFonts w:ascii="Times New Roman" w:hAnsi="Times New Roman" w:cs="Times New Roman"/>
          <w:sz w:val="24"/>
          <w:szCs w:val="24"/>
        </w:rPr>
        <w:t>bio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477ACE" w:rsidRPr="00477ACE" w:rsidSect="00A5257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237D2" w14:textId="77777777" w:rsidR="00721497" w:rsidRDefault="00721497" w:rsidP="00721497">
      <w:pPr>
        <w:spacing w:after="0" w:line="240" w:lineRule="auto"/>
      </w:pPr>
      <w:r>
        <w:separator/>
      </w:r>
    </w:p>
  </w:endnote>
  <w:endnote w:type="continuationSeparator" w:id="0">
    <w:p w14:paraId="3B3D5847" w14:textId="77777777" w:rsidR="00721497" w:rsidRDefault="00721497" w:rsidP="0072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A8B0" w14:textId="77777777" w:rsidR="00721497" w:rsidRDefault="00721497" w:rsidP="00721497">
      <w:pPr>
        <w:spacing w:after="0" w:line="240" w:lineRule="auto"/>
      </w:pPr>
      <w:r>
        <w:separator/>
      </w:r>
    </w:p>
  </w:footnote>
  <w:footnote w:type="continuationSeparator" w:id="0">
    <w:p w14:paraId="68FCE760" w14:textId="77777777" w:rsidR="00721497" w:rsidRDefault="00721497" w:rsidP="007214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576"/>
    <w:rsid w:val="00093E35"/>
    <w:rsid w:val="000A46E6"/>
    <w:rsid w:val="000E121D"/>
    <w:rsid w:val="000F1F12"/>
    <w:rsid w:val="001672C3"/>
    <w:rsid w:val="001F6745"/>
    <w:rsid w:val="002F5DEB"/>
    <w:rsid w:val="00477ACE"/>
    <w:rsid w:val="0049052F"/>
    <w:rsid w:val="005F12D7"/>
    <w:rsid w:val="00655D18"/>
    <w:rsid w:val="006B4899"/>
    <w:rsid w:val="00721497"/>
    <w:rsid w:val="007445F5"/>
    <w:rsid w:val="007F05FD"/>
    <w:rsid w:val="008F7724"/>
    <w:rsid w:val="00962E21"/>
    <w:rsid w:val="009D2401"/>
    <w:rsid w:val="00A34E9C"/>
    <w:rsid w:val="00A52576"/>
    <w:rsid w:val="00A96095"/>
    <w:rsid w:val="00B863B2"/>
    <w:rsid w:val="00D43515"/>
    <w:rsid w:val="00DB4439"/>
    <w:rsid w:val="00E2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3EB9B"/>
  <w15:chartTrackingRefBased/>
  <w15:docId w15:val="{D7D38F82-2416-44E1-9631-9D848A4D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2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1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1497"/>
  </w:style>
  <w:style w:type="paragraph" w:styleId="Stopka">
    <w:name w:val="footer"/>
    <w:basedOn w:val="Normalny"/>
    <w:link w:val="StopkaZnak"/>
    <w:uiPriority w:val="99"/>
    <w:unhideWhenUsed/>
    <w:rsid w:val="00721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8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15</cp:revision>
  <cp:lastPrinted>2022-04-28T10:37:00Z</cp:lastPrinted>
  <dcterms:created xsi:type="dcterms:W3CDTF">2022-04-20T06:22:00Z</dcterms:created>
  <dcterms:modified xsi:type="dcterms:W3CDTF">2022-08-24T07:26:00Z</dcterms:modified>
</cp:coreProperties>
</file>