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F852B1" w:rsidP="00E74A9C">
      <w:pPr>
        <w:jc w:val="right"/>
        <w:rPr>
          <w:rFonts w:ascii="Arial" w:hAnsi="Arial" w:cs="Arial"/>
          <w:sz w:val="24"/>
          <w:szCs w:val="24"/>
        </w:rPr>
      </w:pPr>
      <w:r w:rsidRPr="00F852B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852B1">
        <w:rPr>
          <w:rFonts w:ascii="Arial" w:hAnsi="Arial" w:cs="Arial"/>
          <w:sz w:val="24"/>
          <w:szCs w:val="24"/>
        </w:rPr>
        <w:t>2022-09-06</w:t>
      </w:r>
    </w:p>
    <w:p w:rsidR="0029606A" w:rsidRPr="00E935D6" w:rsidRDefault="0029606A" w:rsidP="00E74A9C">
      <w:pPr>
        <w:jc w:val="right"/>
        <w:rPr>
          <w:rFonts w:ascii="Arial" w:hAnsi="Arial" w:cs="Arial"/>
          <w:sz w:val="24"/>
          <w:szCs w:val="24"/>
        </w:rPr>
      </w:pPr>
    </w:p>
    <w:p w:rsidR="00E74A9C" w:rsidRDefault="00E74A9C" w:rsidP="00E74A9C">
      <w:pPr>
        <w:rPr>
          <w:rFonts w:ascii="Arial" w:hAnsi="Arial" w:cs="Arial"/>
          <w:b/>
          <w:bCs/>
          <w:sz w:val="24"/>
          <w:szCs w:val="24"/>
        </w:rPr>
      </w:pPr>
    </w:p>
    <w:p w:rsidR="00F852B1" w:rsidRPr="00F852B1" w:rsidRDefault="00F852B1" w:rsidP="00E74A9C">
      <w:pPr>
        <w:rPr>
          <w:rFonts w:ascii="Arial" w:hAnsi="Arial" w:cs="Arial"/>
          <w:b/>
          <w:bCs/>
          <w:sz w:val="24"/>
          <w:szCs w:val="24"/>
        </w:rPr>
      </w:pPr>
      <w:r w:rsidRPr="00F852B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F852B1" w:rsidP="00E74A9C">
      <w:pPr>
        <w:rPr>
          <w:rFonts w:ascii="Arial" w:hAnsi="Arial" w:cs="Arial"/>
          <w:b/>
          <w:bCs/>
          <w:sz w:val="24"/>
          <w:szCs w:val="24"/>
        </w:rPr>
      </w:pPr>
      <w:r w:rsidRPr="00F852B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74A9C" w:rsidRDefault="00F852B1" w:rsidP="00E74A9C">
      <w:pPr>
        <w:rPr>
          <w:rFonts w:ascii="Arial" w:hAnsi="Arial" w:cs="Arial"/>
          <w:b/>
          <w:sz w:val="24"/>
          <w:szCs w:val="24"/>
        </w:rPr>
      </w:pPr>
      <w:r w:rsidRPr="00E74A9C">
        <w:rPr>
          <w:rFonts w:ascii="Arial" w:hAnsi="Arial" w:cs="Arial"/>
          <w:b/>
          <w:sz w:val="24"/>
          <w:szCs w:val="24"/>
        </w:rPr>
        <w:t>ul. Warszawska 24</w:t>
      </w:r>
      <w:r w:rsidR="006A5DF1" w:rsidRPr="00E74A9C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E74A9C" w:rsidRDefault="00F852B1" w:rsidP="00E74A9C">
      <w:pPr>
        <w:rPr>
          <w:rFonts w:ascii="Arial" w:hAnsi="Arial" w:cs="Arial"/>
          <w:b/>
          <w:sz w:val="24"/>
          <w:szCs w:val="24"/>
        </w:rPr>
      </w:pPr>
      <w:r w:rsidRPr="00E74A9C">
        <w:rPr>
          <w:rFonts w:ascii="Arial" w:hAnsi="Arial" w:cs="Arial"/>
          <w:b/>
          <w:sz w:val="24"/>
          <w:szCs w:val="24"/>
        </w:rPr>
        <w:t>31-155</w:t>
      </w:r>
      <w:r w:rsidR="006A5DF1" w:rsidRPr="00E74A9C">
        <w:rPr>
          <w:rFonts w:ascii="Arial" w:hAnsi="Arial" w:cs="Arial"/>
          <w:b/>
          <w:sz w:val="24"/>
          <w:szCs w:val="24"/>
        </w:rPr>
        <w:t xml:space="preserve"> </w:t>
      </w:r>
      <w:r w:rsidR="00E74A9C" w:rsidRPr="00E74A9C">
        <w:rPr>
          <w:rFonts w:ascii="Arial" w:hAnsi="Arial" w:cs="Arial"/>
          <w:b/>
          <w:sz w:val="24"/>
          <w:szCs w:val="24"/>
        </w:rPr>
        <w:t>Kraków</w:t>
      </w:r>
    </w:p>
    <w:p w:rsidR="006A5DF1" w:rsidRPr="00E935D6" w:rsidRDefault="006A5DF1" w:rsidP="00E74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 w:rsidP="00E74A9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E74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E74A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E74A9C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E74A9C">
        <w:rPr>
          <w:rFonts w:cs="Arial"/>
          <w:szCs w:val="28"/>
        </w:rPr>
        <w:t xml:space="preserve"> – 3</w:t>
      </w:r>
    </w:p>
    <w:p w:rsidR="00E74A9C" w:rsidRPr="00E74A9C" w:rsidRDefault="00E74A9C" w:rsidP="00E74A9C"/>
    <w:p w:rsidR="006D4AB3" w:rsidRDefault="00632C3C" w:rsidP="00E74A9C">
      <w:pPr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E74A9C">
        <w:rPr>
          <w:rFonts w:ascii="Arial" w:hAnsi="Arial" w:cs="Arial"/>
          <w:sz w:val="24"/>
          <w:szCs w:val="24"/>
        </w:rPr>
        <w:t xml:space="preserve"> 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F852B1" w:rsidRPr="00F852B1">
        <w:rPr>
          <w:rFonts w:ascii="Arial" w:hAnsi="Arial" w:cs="Arial"/>
          <w:sz w:val="24"/>
          <w:szCs w:val="24"/>
        </w:rPr>
        <w:t>podstawowy</w:t>
      </w:r>
      <w:r w:rsidR="00E74A9C">
        <w:rPr>
          <w:rFonts w:ascii="Arial" w:hAnsi="Arial" w:cs="Arial"/>
          <w:sz w:val="24"/>
          <w:szCs w:val="24"/>
        </w:rPr>
        <w:t>m</w:t>
      </w:r>
      <w:r w:rsidR="00F852B1" w:rsidRPr="00F852B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F852B1" w:rsidRPr="00F852B1">
        <w:rPr>
          <w:rFonts w:ascii="Arial" w:hAnsi="Arial" w:cs="Arial"/>
          <w:sz w:val="24"/>
          <w:szCs w:val="24"/>
        </w:rPr>
        <w:t>Pzp</w:t>
      </w:r>
      <w:proofErr w:type="spellEnd"/>
      <w:r w:rsidR="00E74A9C">
        <w:rPr>
          <w:rFonts w:ascii="Arial" w:hAnsi="Arial" w:cs="Arial"/>
          <w:b/>
          <w:sz w:val="24"/>
          <w:szCs w:val="24"/>
        </w:rPr>
        <w:t xml:space="preserve"> </w:t>
      </w:r>
      <w:r w:rsidR="00E74A9C" w:rsidRPr="00E74A9C">
        <w:rPr>
          <w:rFonts w:ascii="Arial" w:hAnsi="Arial" w:cs="Arial"/>
          <w:sz w:val="24"/>
          <w:szCs w:val="24"/>
        </w:rPr>
        <w:t>pn.</w:t>
      </w:r>
      <w:r w:rsidR="00E74A9C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F852B1" w:rsidRPr="00F852B1">
        <w:rPr>
          <w:rFonts w:ascii="Arial" w:hAnsi="Arial" w:cs="Arial"/>
          <w:b/>
          <w:bCs/>
          <w:sz w:val="24"/>
          <w:szCs w:val="24"/>
        </w:rPr>
        <w:t xml:space="preserve">Przebudowa klatki schodowej oraz toalet na potrzeby osób niepełnosprawnych w budynku W-3, </w:t>
      </w:r>
      <w:proofErr w:type="spellStart"/>
      <w:r w:rsidR="00F852B1" w:rsidRPr="00F852B1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F852B1" w:rsidRPr="00F852B1">
        <w:rPr>
          <w:rFonts w:ascii="Arial" w:hAnsi="Arial" w:cs="Arial"/>
          <w:b/>
          <w:bCs/>
          <w:sz w:val="24"/>
          <w:szCs w:val="24"/>
        </w:rPr>
        <w:t>, Politechnika Krakowska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74A9C">
        <w:rPr>
          <w:rFonts w:ascii="Arial" w:hAnsi="Arial" w:cs="Arial"/>
          <w:bCs/>
          <w:sz w:val="24"/>
          <w:szCs w:val="24"/>
        </w:rPr>
        <w:t xml:space="preserve">,                      </w:t>
      </w:r>
      <w:r w:rsidRPr="00E74A9C">
        <w:rPr>
          <w:rFonts w:ascii="Arial" w:hAnsi="Arial" w:cs="Arial"/>
          <w:bCs/>
          <w:sz w:val="24"/>
          <w:szCs w:val="24"/>
        </w:rPr>
        <w:t>znak sprawy</w:t>
      </w:r>
      <w:r w:rsidRPr="00E74A9C">
        <w:rPr>
          <w:rFonts w:ascii="Arial" w:hAnsi="Arial" w:cs="Arial"/>
          <w:sz w:val="24"/>
          <w:szCs w:val="24"/>
        </w:rPr>
        <w:t xml:space="preserve"> </w:t>
      </w:r>
      <w:r w:rsidR="00F852B1" w:rsidRPr="00E74A9C">
        <w:rPr>
          <w:rFonts w:ascii="Arial" w:hAnsi="Arial" w:cs="Arial"/>
          <w:sz w:val="24"/>
          <w:szCs w:val="24"/>
        </w:rPr>
        <w:t>KA-2/091/2022</w:t>
      </w:r>
      <w:r w:rsidRPr="00E74A9C">
        <w:rPr>
          <w:rFonts w:ascii="Arial" w:hAnsi="Arial" w:cs="Arial"/>
          <w:sz w:val="24"/>
          <w:szCs w:val="24"/>
        </w:rPr>
        <w:t>.</w:t>
      </w:r>
    </w:p>
    <w:p w:rsidR="00E74A9C" w:rsidRPr="00E74A9C" w:rsidRDefault="00E74A9C" w:rsidP="00E74A9C">
      <w:pPr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E74A9C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E74A9C">
        <w:rPr>
          <w:rFonts w:ascii="Arial" w:hAnsi="Arial" w:cs="Arial"/>
          <w:sz w:val="24"/>
          <w:szCs w:val="24"/>
        </w:rPr>
        <w:t xml:space="preserve">                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852B1" w:rsidRPr="00F852B1">
        <w:rPr>
          <w:rFonts w:ascii="Arial" w:hAnsi="Arial" w:cs="Arial"/>
          <w:sz w:val="24"/>
          <w:szCs w:val="24"/>
        </w:rPr>
        <w:t>(</w:t>
      </w:r>
      <w:proofErr w:type="spellStart"/>
      <w:r w:rsidR="00F852B1" w:rsidRPr="00F852B1">
        <w:rPr>
          <w:rFonts w:ascii="Arial" w:hAnsi="Arial" w:cs="Arial"/>
          <w:sz w:val="24"/>
          <w:szCs w:val="24"/>
        </w:rPr>
        <w:t>t.j</w:t>
      </w:r>
      <w:proofErr w:type="spellEnd"/>
      <w:r w:rsidR="00F852B1" w:rsidRPr="00F852B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852B1" w:rsidRPr="00F852B1">
        <w:rPr>
          <w:rFonts w:ascii="Arial" w:hAnsi="Arial" w:cs="Arial"/>
          <w:sz w:val="24"/>
          <w:szCs w:val="24"/>
        </w:rPr>
        <w:t>późn</w:t>
      </w:r>
      <w:proofErr w:type="spellEnd"/>
      <w:r w:rsidR="00F852B1" w:rsidRPr="00F852B1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E74A9C">
        <w:rPr>
          <w:rFonts w:ascii="Arial" w:hAnsi="Arial" w:cs="Arial"/>
          <w:bCs/>
          <w:sz w:val="24"/>
          <w:szCs w:val="24"/>
          <w:lang w:eastAsia="ar-SA"/>
        </w:rPr>
        <w:t>.</w:t>
      </w:r>
    </w:p>
    <w:p w:rsidR="00E74A9C" w:rsidRPr="00E74A9C" w:rsidRDefault="00E74A9C" w:rsidP="00E74A9C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52B1" w:rsidRPr="00E935D6" w:rsidTr="00A37360">
        <w:tc>
          <w:tcPr>
            <w:tcW w:w="9356" w:type="dxa"/>
            <w:shd w:val="clear" w:color="auto" w:fill="auto"/>
          </w:tcPr>
          <w:p w:rsidR="00F852B1" w:rsidRPr="00E935D6" w:rsidRDefault="00F852B1" w:rsidP="00E74A9C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F852B1" w:rsidRPr="00E935D6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proszę o doszczegółowienie zapisu: " dźwig dla ekip ratowniczych szczególnie w zakresie funkcji jakie ma spełniać. Czy dźwig ma być w całości zgodny z normą 81-72"</w:t>
            </w:r>
          </w:p>
          <w:p w:rsidR="00E74A9C" w:rsidRDefault="00E74A9C" w:rsidP="00E74A9C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E74A9C" w:rsidRPr="00E74A9C" w:rsidRDefault="00F852B1" w:rsidP="00E74A9C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74A9C">
              <w:rPr>
                <w:rFonts w:ascii="Arial" w:hAnsi="Arial" w:cs="Arial"/>
                <w:b/>
                <w:sz w:val="22"/>
                <w:szCs w:val="22"/>
              </w:rPr>
              <w:t xml:space="preserve">Odpowiedź 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 xml:space="preserve">Tak, dźwig ma być w całości zgodny z normą EN 81-72 </w:t>
            </w:r>
            <w:proofErr w:type="spellStart"/>
            <w:r w:rsidRPr="00F852B1">
              <w:rPr>
                <w:rFonts w:ascii="Arial" w:hAnsi="Arial" w:cs="Arial"/>
                <w:sz w:val="22"/>
                <w:szCs w:val="22"/>
              </w:rPr>
              <w:t>tj</w:t>
            </w:r>
            <w:proofErr w:type="spellEnd"/>
            <w:r w:rsidRPr="00F852B1">
              <w:rPr>
                <w:rFonts w:ascii="Arial" w:hAnsi="Arial" w:cs="Arial"/>
                <w:sz w:val="22"/>
                <w:szCs w:val="22"/>
              </w:rPr>
              <w:t xml:space="preserve">  zgodnie z nią musi spełniać poniższe wymagania: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- Dźwig musi nie tylko być skonstruowany zgodnie z normą EN 81-1 lub EN 81-2, ale musi też być wyposażony w dodatkowe zabezpieczenia, układ sterowania i sygnalizatory.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 xml:space="preserve">- Korzystanie z dźwigów dla straży pożarnej podczas pożaru musi odbywać się pod bezpośrednim nadzorem straży pożarnej, a poszczególne fazy pracy umożliwiane są po włączeniu przełącznika dźwigu dla straży pożarnej (I </w:t>
            </w:r>
            <w:proofErr w:type="spellStart"/>
            <w:r w:rsidRPr="00F852B1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852B1">
              <w:rPr>
                <w:rFonts w:ascii="Arial" w:hAnsi="Arial" w:cs="Arial"/>
                <w:sz w:val="22"/>
                <w:szCs w:val="22"/>
              </w:rPr>
              <w:t xml:space="preserve"> II - zgodnie z normą EN 81-73 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"Funkcjonowanie dźwigów w przypadku pożaru").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- Minimalne wymiary kabiny wynoszą 1100 x 1400 mm, przy obciążeniu znamionowym nie mniejszym niż 630 kg i minimalnej szerokości otwarcia wynoszącej 800 mm (zgodnie z normą ISO 4190-1). Jeśli produkt jest przeznaczony do ewakuacji, minimalne obciążenie znamionowe wzrasta do 1000 kg, a minimalne wymiary wynoszą 1100 x 2100 mm (również zgodnie z normą ISO 4190-1).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- Kabina musi być wyposażona w awaryjną klapę otwieraną bez konieczności użycia narzędzi, służącą do ratowania uwięzionych strażaków.</w:t>
            </w:r>
          </w:p>
          <w:p w:rsidR="00F852B1" w:rsidRPr="00F852B1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- Dźwig musi zapewnić osiągnięcie najwyższej kondygnacji w czasie krótszym niż 60s od zamknięcia drzwi dźwigu i musi być wyposażony w awaryjne źródło zasilania.</w:t>
            </w:r>
          </w:p>
          <w:p w:rsidR="00F852B1" w:rsidRPr="00E935D6" w:rsidRDefault="00F852B1" w:rsidP="00E74A9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52B1">
              <w:rPr>
                <w:rFonts w:ascii="Arial" w:hAnsi="Arial" w:cs="Arial"/>
                <w:sz w:val="22"/>
                <w:szCs w:val="22"/>
              </w:rPr>
              <w:t>- System łączności dla straży pożarnej musi być odpowiednio przygotowany w celu umożliwienia łączności dupleksowej podczas działań prowadzonych przez strażaków.</w:t>
            </w:r>
          </w:p>
        </w:tc>
        <w:bookmarkStart w:id="0" w:name="_GoBack"/>
        <w:bookmarkEnd w:id="0"/>
      </w:tr>
    </w:tbl>
    <w:p w:rsidR="00BE7BFD" w:rsidRPr="00E935D6" w:rsidRDefault="00BE7BFD" w:rsidP="00E74A9C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E74A9C" w:rsidP="00E74A9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Pr="00E935D6" w:rsidRDefault="006D4AB3" w:rsidP="00E74A9C">
      <w:pPr>
        <w:ind w:left="567"/>
        <w:jc w:val="right"/>
        <w:rPr>
          <w:sz w:val="24"/>
          <w:szCs w:val="24"/>
        </w:rPr>
      </w:pPr>
    </w:p>
    <w:sectPr w:rsidR="006D4AB3" w:rsidRPr="00E935D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5D2" w:rsidRDefault="004475D2">
      <w:r>
        <w:separator/>
      </w:r>
    </w:p>
  </w:endnote>
  <w:endnote w:type="continuationSeparator" w:id="0">
    <w:p w:rsidR="004475D2" w:rsidRDefault="00447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74A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5D2" w:rsidRDefault="004475D2">
      <w:r>
        <w:separator/>
      </w:r>
    </w:p>
  </w:footnote>
  <w:footnote w:type="continuationSeparator" w:id="0">
    <w:p w:rsidR="004475D2" w:rsidRDefault="004475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5D2"/>
    <w:rsid w:val="00031374"/>
    <w:rsid w:val="000A1097"/>
    <w:rsid w:val="000E2A8F"/>
    <w:rsid w:val="0012774F"/>
    <w:rsid w:val="00144B7A"/>
    <w:rsid w:val="00180C6E"/>
    <w:rsid w:val="0029606A"/>
    <w:rsid w:val="004475D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A9C"/>
    <w:rsid w:val="00E74BC3"/>
    <w:rsid w:val="00E935D6"/>
    <w:rsid w:val="00EA14B3"/>
    <w:rsid w:val="00EA416E"/>
    <w:rsid w:val="00F852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7918EA"/>
  <w15:chartTrackingRefBased/>
  <w15:docId w15:val="{817CE392-333C-4D20-912E-2ABE179E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2022-09-06T10:54:00Z</cp:lastPrinted>
  <dcterms:created xsi:type="dcterms:W3CDTF">2022-09-06T10:51:00Z</dcterms:created>
  <dcterms:modified xsi:type="dcterms:W3CDTF">2022-09-06T10:55:00Z</dcterms:modified>
</cp:coreProperties>
</file>