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A5418" w14:textId="77777777" w:rsidR="00E455DB" w:rsidRDefault="00000000">
      <w:pPr>
        <w:spacing w:after="0" w:line="240" w:lineRule="auto"/>
        <w:jc w:val="right"/>
        <w:rPr>
          <w:color w:val="000000"/>
        </w:rPr>
      </w:pPr>
      <w:r>
        <w:rPr>
          <w:color w:val="000000"/>
        </w:rPr>
        <w:t>NZ/56/D/P/LW/2022</w:t>
      </w:r>
    </w:p>
    <w:p w14:paraId="2A68D7FD" w14:textId="77777777" w:rsidR="00E455DB" w:rsidRDefault="00000000">
      <w:pPr>
        <w:spacing w:after="0" w:line="240" w:lineRule="auto"/>
        <w:jc w:val="center"/>
        <w:rPr>
          <w:color w:val="000000"/>
        </w:rPr>
      </w:pPr>
      <w:r>
        <w:rPr>
          <w:b/>
          <w:bCs/>
          <w:color w:val="000000"/>
        </w:rPr>
        <w:t>Umowa</w:t>
      </w:r>
    </w:p>
    <w:p w14:paraId="1332D264" w14:textId="77777777" w:rsidR="00E455DB" w:rsidRDefault="00000000">
      <w:pPr>
        <w:spacing w:after="0" w:line="240" w:lineRule="auto"/>
        <w:rPr>
          <w:color w:val="000000"/>
          <w:sz w:val="19"/>
          <w:szCs w:val="19"/>
        </w:rPr>
      </w:pPr>
      <w:r>
        <w:rPr>
          <w:color w:val="000000"/>
          <w:sz w:val="19"/>
          <w:szCs w:val="19"/>
        </w:rPr>
        <w:t xml:space="preserve"> zawarta w dniu ______2022 r.  w Limanowej pomiędzy:</w:t>
      </w:r>
    </w:p>
    <w:p w14:paraId="1FBDF2C3" w14:textId="77777777" w:rsidR="00E455DB" w:rsidRDefault="00000000">
      <w:pPr>
        <w:spacing w:after="0" w:line="240" w:lineRule="auto"/>
        <w:rPr>
          <w:color w:val="000000"/>
          <w:sz w:val="19"/>
          <w:szCs w:val="19"/>
        </w:rPr>
      </w:pPr>
      <w:r>
        <w:rPr>
          <w:b/>
          <w:bCs/>
          <w:color w:val="000000"/>
          <w:sz w:val="19"/>
          <w:szCs w:val="19"/>
        </w:rPr>
        <w:t xml:space="preserve"> Szpitalem Powiatowym w Limanowej Imienia Miłosierdzia Bożego</w:t>
      </w:r>
    </w:p>
    <w:p w14:paraId="5516F1AA" w14:textId="77777777" w:rsidR="00E455DB" w:rsidRDefault="00000000">
      <w:pPr>
        <w:spacing w:after="0" w:line="240" w:lineRule="auto"/>
        <w:rPr>
          <w:b/>
          <w:bCs/>
          <w:color w:val="000000"/>
          <w:sz w:val="19"/>
          <w:szCs w:val="19"/>
        </w:rPr>
      </w:pPr>
      <w:r>
        <w:rPr>
          <w:color w:val="000000"/>
          <w:sz w:val="19"/>
          <w:szCs w:val="19"/>
        </w:rPr>
        <w:t xml:space="preserve"> z siedzibą: </w:t>
      </w:r>
      <w:r>
        <w:rPr>
          <w:b/>
          <w:bCs/>
          <w:color w:val="000000"/>
          <w:sz w:val="19"/>
          <w:szCs w:val="19"/>
        </w:rPr>
        <w:t xml:space="preserve">34 – 600 Limanowa, ul. Piłsudskiego 61, </w:t>
      </w:r>
    </w:p>
    <w:p w14:paraId="6C41E3E4" w14:textId="77777777" w:rsidR="00E455DB" w:rsidRDefault="00000000">
      <w:pPr>
        <w:spacing w:after="0" w:line="240" w:lineRule="auto"/>
        <w:rPr>
          <w:color w:val="000000"/>
          <w:sz w:val="19"/>
          <w:szCs w:val="19"/>
        </w:rPr>
      </w:pPr>
      <w:r>
        <w:rPr>
          <w:b/>
          <w:bCs/>
          <w:color w:val="000000"/>
          <w:sz w:val="19"/>
          <w:szCs w:val="19"/>
        </w:rPr>
        <w:t xml:space="preserve"> KRS 0000019390, NIP 737-17-41-935, REGON P-000304378</w:t>
      </w:r>
    </w:p>
    <w:p w14:paraId="36D09990" w14:textId="77777777" w:rsidR="00E455DB" w:rsidRDefault="00000000">
      <w:pPr>
        <w:spacing w:after="0" w:line="240" w:lineRule="auto"/>
        <w:rPr>
          <w:b/>
          <w:bCs/>
          <w:color w:val="000000"/>
          <w:sz w:val="19"/>
          <w:szCs w:val="19"/>
        </w:rPr>
      </w:pPr>
      <w:r>
        <w:rPr>
          <w:color w:val="000000"/>
          <w:sz w:val="19"/>
          <w:szCs w:val="19"/>
        </w:rPr>
        <w:t xml:space="preserve"> w imieniu którego działa Dyrektor – </w:t>
      </w:r>
      <w:r>
        <w:rPr>
          <w:b/>
          <w:bCs/>
          <w:color w:val="000000"/>
          <w:sz w:val="19"/>
          <w:szCs w:val="19"/>
        </w:rPr>
        <w:t xml:space="preserve">dr Marcin </w:t>
      </w:r>
      <w:proofErr w:type="spellStart"/>
      <w:r>
        <w:rPr>
          <w:b/>
          <w:bCs/>
          <w:color w:val="000000"/>
          <w:sz w:val="19"/>
          <w:szCs w:val="19"/>
        </w:rPr>
        <w:t>Radzięta</w:t>
      </w:r>
      <w:proofErr w:type="spellEnd"/>
    </w:p>
    <w:p w14:paraId="7BA00D57" w14:textId="77777777" w:rsidR="00E455DB" w:rsidRDefault="00000000">
      <w:pPr>
        <w:spacing w:after="0" w:line="240" w:lineRule="auto"/>
        <w:rPr>
          <w:color w:val="000000"/>
          <w:sz w:val="19"/>
          <w:szCs w:val="19"/>
        </w:rPr>
      </w:pPr>
      <w:r>
        <w:rPr>
          <w:color w:val="000000"/>
          <w:sz w:val="19"/>
          <w:szCs w:val="19"/>
        </w:rPr>
        <w:t xml:space="preserve"> zwanym dalej </w:t>
      </w:r>
      <w:r>
        <w:rPr>
          <w:b/>
          <w:bCs/>
          <w:color w:val="000000"/>
          <w:sz w:val="19"/>
          <w:szCs w:val="19"/>
        </w:rPr>
        <w:t>Zamawiającym</w:t>
      </w:r>
    </w:p>
    <w:p w14:paraId="462CAF40" w14:textId="77777777" w:rsidR="00E455DB" w:rsidRDefault="00000000">
      <w:pPr>
        <w:spacing w:after="0" w:line="240" w:lineRule="auto"/>
        <w:rPr>
          <w:color w:val="000000"/>
          <w:sz w:val="19"/>
          <w:szCs w:val="19"/>
        </w:rPr>
      </w:pPr>
      <w:r>
        <w:rPr>
          <w:b/>
          <w:bCs/>
          <w:color w:val="000000"/>
          <w:sz w:val="19"/>
          <w:szCs w:val="19"/>
        </w:rPr>
        <w:t xml:space="preserve"> a firmą _______________________________________________________________________</w:t>
      </w:r>
    </w:p>
    <w:p w14:paraId="3B4C12C7" w14:textId="77777777" w:rsidR="00E455DB" w:rsidRDefault="00000000">
      <w:pPr>
        <w:spacing w:after="0" w:line="240" w:lineRule="auto"/>
        <w:rPr>
          <w:color w:val="000000"/>
          <w:sz w:val="19"/>
          <w:szCs w:val="19"/>
        </w:rPr>
      </w:pPr>
      <w:r>
        <w:rPr>
          <w:color w:val="000000"/>
          <w:sz w:val="19"/>
          <w:szCs w:val="19"/>
        </w:rPr>
        <w:t xml:space="preserve">               _______________________________________________________________________</w:t>
      </w:r>
    </w:p>
    <w:p w14:paraId="70791EAD" w14:textId="77777777" w:rsidR="00E455DB" w:rsidRDefault="00000000">
      <w:pPr>
        <w:spacing w:after="0" w:line="240" w:lineRule="auto"/>
        <w:rPr>
          <w:color w:val="000000"/>
          <w:sz w:val="19"/>
          <w:szCs w:val="19"/>
        </w:rPr>
      </w:pPr>
      <w:r>
        <w:rPr>
          <w:color w:val="000000"/>
          <w:sz w:val="19"/>
          <w:szCs w:val="19"/>
        </w:rPr>
        <w:t xml:space="preserve"> z siedzibą: _____________________________________________________________________</w:t>
      </w:r>
    </w:p>
    <w:p w14:paraId="719AD080" w14:textId="77777777" w:rsidR="00E455DB" w:rsidRDefault="00000000">
      <w:pPr>
        <w:spacing w:after="0" w:line="240" w:lineRule="auto"/>
        <w:rPr>
          <w:color w:val="000000"/>
          <w:sz w:val="19"/>
          <w:szCs w:val="19"/>
        </w:rPr>
      </w:pPr>
      <w:r>
        <w:rPr>
          <w:color w:val="000000"/>
          <w:sz w:val="19"/>
          <w:szCs w:val="19"/>
        </w:rPr>
        <w:t xml:space="preserve"> wpisaną do KRS __________________, NIP ________________, REGON  _________________</w:t>
      </w:r>
    </w:p>
    <w:p w14:paraId="5B3DAFDD" w14:textId="77777777" w:rsidR="00E455DB" w:rsidRDefault="00000000">
      <w:pPr>
        <w:spacing w:after="0" w:line="240" w:lineRule="auto"/>
        <w:rPr>
          <w:color w:val="000000"/>
          <w:sz w:val="19"/>
          <w:szCs w:val="19"/>
        </w:rPr>
      </w:pPr>
      <w:r>
        <w:rPr>
          <w:color w:val="000000"/>
          <w:sz w:val="19"/>
          <w:szCs w:val="19"/>
        </w:rPr>
        <w:t xml:space="preserve"> reprezentowaną przez: ___________________________________________________</w:t>
      </w:r>
    </w:p>
    <w:p w14:paraId="6890AABE" w14:textId="77777777" w:rsidR="00E455DB" w:rsidRDefault="00000000">
      <w:pPr>
        <w:spacing w:after="0" w:line="240" w:lineRule="auto"/>
        <w:rPr>
          <w:color w:val="000000"/>
          <w:sz w:val="19"/>
          <w:szCs w:val="19"/>
        </w:rPr>
      </w:pPr>
      <w:r>
        <w:rPr>
          <w:color w:val="000000"/>
          <w:sz w:val="19"/>
          <w:szCs w:val="19"/>
        </w:rPr>
        <w:t xml:space="preserve">                                               ___________________________________________________</w:t>
      </w:r>
    </w:p>
    <w:p w14:paraId="10F325B9" w14:textId="77777777" w:rsidR="00E455DB" w:rsidRDefault="00000000">
      <w:pPr>
        <w:spacing w:after="0" w:line="240" w:lineRule="auto"/>
        <w:rPr>
          <w:color w:val="000000"/>
          <w:sz w:val="19"/>
          <w:szCs w:val="19"/>
        </w:rPr>
      </w:pPr>
      <w:r>
        <w:rPr>
          <w:color w:val="000000"/>
          <w:sz w:val="19"/>
          <w:szCs w:val="19"/>
        </w:rPr>
        <w:t xml:space="preserve"> zwaną dalej </w:t>
      </w:r>
      <w:r>
        <w:rPr>
          <w:b/>
          <w:bCs/>
          <w:color w:val="000000"/>
          <w:sz w:val="19"/>
          <w:szCs w:val="19"/>
        </w:rPr>
        <w:t xml:space="preserve">Wykonawcą </w:t>
      </w:r>
    </w:p>
    <w:p w14:paraId="5AFAF6DB" w14:textId="77777777" w:rsidR="00E455DB" w:rsidRDefault="00E455DB">
      <w:pPr>
        <w:spacing w:after="0" w:line="240" w:lineRule="auto"/>
        <w:rPr>
          <w:color w:val="000000"/>
          <w:sz w:val="19"/>
          <w:szCs w:val="19"/>
        </w:rPr>
      </w:pPr>
    </w:p>
    <w:p w14:paraId="68DD28CA" w14:textId="6A84336B" w:rsidR="00E455DB" w:rsidRDefault="00000000" w:rsidP="00DF746F">
      <w:pPr>
        <w:spacing w:after="0" w:line="240" w:lineRule="auto"/>
        <w:jc w:val="both"/>
        <w:rPr>
          <w:color w:val="000000"/>
          <w:sz w:val="19"/>
          <w:szCs w:val="19"/>
        </w:rPr>
      </w:pPr>
      <w:r>
        <w:rPr>
          <w:color w:val="000000"/>
          <w:sz w:val="19"/>
          <w:szCs w:val="19"/>
        </w:rPr>
        <w:t xml:space="preserve"> W wyniku postępowania o udzielenie zamówienia publicznego w trybie przepisów ustawy z dnia 11 września 2019 r. Prawo zamówień publicznych, (tekst jednolity Dz. U. z 2022 r. poz.  1710 ), zwanej dalej   ustawą, została zawarta umowa o następującej treści: </w:t>
      </w:r>
    </w:p>
    <w:p w14:paraId="0772C98B" w14:textId="77777777" w:rsidR="00E455DB" w:rsidRDefault="00E455DB">
      <w:pPr>
        <w:spacing w:after="0" w:line="240" w:lineRule="auto"/>
        <w:rPr>
          <w:b/>
          <w:bCs/>
          <w:color w:val="000000"/>
          <w:sz w:val="19"/>
          <w:szCs w:val="19"/>
        </w:rPr>
      </w:pPr>
    </w:p>
    <w:p w14:paraId="59AA8C25" w14:textId="77777777" w:rsidR="00E455DB" w:rsidRDefault="00000000">
      <w:pPr>
        <w:spacing w:after="0" w:line="240" w:lineRule="auto"/>
        <w:jc w:val="center"/>
        <w:rPr>
          <w:color w:val="000000"/>
          <w:sz w:val="19"/>
          <w:szCs w:val="19"/>
        </w:rPr>
      </w:pPr>
      <w:r>
        <w:rPr>
          <w:b/>
          <w:bCs/>
          <w:color w:val="000000"/>
          <w:sz w:val="19"/>
          <w:szCs w:val="19"/>
        </w:rPr>
        <w:t>§ 1</w:t>
      </w:r>
    </w:p>
    <w:p w14:paraId="7ECF5F8C" w14:textId="77777777" w:rsidR="00E455DB" w:rsidRDefault="00000000">
      <w:pPr>
        <w:spacing w:after="0" w:line="240" w:lineRule="auto"/>
        <w:jc w:val="center"/>
        <w:rPr>
          <w:color w:val="000000"/>
          <w:sz w:val="19"/>
          <w:szCs w:val="19"/>
        </w:rPr>
      </w:pPr>
      <w:r>
        <w:rPr>
          <w:b/>
          <w:bCs/>
          <w:color w:val="000000"/>
          <w:sz w:val="19"/>
          <w:szCs w:val="19"/>
        </w:rPr>
        <w:t>Przedmiot umowy</w:t>
      </w:r>
    </w:p>
    <w:p w14:paraId="74918494" w14:textId="77777777" w:rsidR="00E455DB" w:rsidRDefault="00000000">
      <w:pPr>
        <w:spacing w:line="240" w:lineRule="auto"/>
        <w:jc w:val="both"/>
        <w:rPr>
          <w:sz w:val="19"/>
          <w:szCs w:val="19"/>
        </w:rPr>
      </w:pPr>
      <w:r>
        <w:rPr>
          <w:sz w:val="19"/>
          <w:szCs w:val="19"/>
        </w:rPr>
        <w:t xml:space="preserve"> 1. Przedmiotem umowy są sukcesywne </w:t>
      </w:r>
      <w:r>
        <w:rPr>
          <w:b/>
          <w:bCs/>
          <w:sz w:val="19"/>
          <w:szCs w:val="19"/>
        </w:rPr>
        <w:t xml:space="preserve">Dostawy wyrobów medycznych jednorazowego użytku ujętych zadaniu nr __________ </w:t>
      </w:r>
      <w:r>
        <w:rPr>
          <w:sz w:val="19"/>
          <w:szCs w:val="19"/>
        </w:rPr>
        <w:t>dla potrzeb Szpitala Powiatowego w Limanowej w ilości, asortymencie i cenach określonych w ofercie Wykonawcy stanowiącej załącznik nr 1 do niniejszej umowy.</w:t>
      </w:r>
    </w:p>
    <w:p w14:paraId="0D981263" w14:textId="77777777" w:rsidR="00E455DB" w:rsidRDefault="00000000">
      <w:pPr>
        <w:spacing w:after="53" w:line="240" w:lineRule="auto"/>
        <w:jc w:val="both"/>
        <w:rPr>
          <w:color w:val="000000"/>
          <w:sz w:val="19"/>
          <w:szCs w:val="19"/>
        </w:rPr>
      </w:pPr>
      <w:r>
        <w:rPr>
          <w:color w:val="000000"/>
          <w:sz w:val="19"/>
          <w:szCs w:val="19"/>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1E0613BE" w14:textId="77777777" w:rsidR="00E455DB" w:rsidRDefault="00000000">
      <w:pPr>
        <w:spacing w:after="53" w:line="240" w:lineRule="auto"/>
        <w:jc w:val="both"/>
        <w:rPr>
          <w:color w:val="000000"/>
          <w:sz w:val="19"/>
          <w:szCs w:val="19"/>
        </w:rPr>
      </w:pPr>
      <w:r>
        <w:rPr>
          <w:color w:val="000000"/>
          <w:sz w:val="19"/>
          <w:szCs w:val="19"/>
        </w:rPr>
        <w:t>3. Wartość niniejszej umowy określa się na: netto: ..................PLN (słownie:..............................................................................), plus należny podatek VAT.</w:t>
      </w:r>
    </w:p>
    <w:p w14:paraId="6A302734" w14:textId="77777777" w:rsidR="00E455DB" w:rsidRDefault="00000000">
      <w:pPr>
        <w:spacing w:after="53" w:line="240" w:lineRule="auto"/>
        <w:jc w:val="both"/>
        <w:rPr>
          <w:color w:val="000000"/>
          <w:sz w:val="19"/>
          <w:szCs w:val="19"/>
        </w:rPr>
      </w:pPr>
      <w:r>
        <w:rPr>
          <w:color w:val="000000"/>
          <w:sz w:val="19"/>
          <w:szCs w:val="19"/>
        </w:rPr>
        <w:t>Wartość niniejszej umowy określa się na: brutto: ..................PLN (słownie:................................................................................),</w:t>
      </w:r>
    </w:p>
    <w:p w14:paraId="545CE529" w14:textId="77777777" w:rsidR="00E455DB" w:rsidRDefault="00000000">
      <w:pPr>
        <w:spacing w:after="53" w:line="240" w:lineRule="auto"/>
        <w:jc w:val="both"/>
        <w:rPr>
          <w:color w:val="000000"/>
          <w:sz w:val="19"/>
          <w:szCs w:val="19"/>
        </w:rPr>
      </w:pPr>
      <w:r>
        <w:rPr>
          <w:color w:val="000000"/>
          <w:sz w:val="19"/>
          <w:szCs w:val="19"/>
        </w:rPr>
        <w:t xml:space="preserve">4. Całkowita wartość dostaw w ramach niniejszej umowy stanowi wielkość szacunkową i może ulec zmniejszeniu w zależności od potrzeb Zamawiającego, jednak nie więcej niż o 90 % wartości określonej w § 1 ust. 3. </w:t>
      </w:r>
    </w:p>
    <w:p w14:paraId="0AD0259F" w14:textId="77777777" w:rsidR="00E455DB" w:rsidRDefault="00000000">
      <w:pPr>
        <w:spacing w:after="53" w:line="240" w:lineRule="auto"/>
        <w:jc w:val="both"/>
        <w:rPr>
          <w:color w:val="000000"/>
          <w:sz w:val="19"/>
          <w:szCs w:val="19"/>
        </w:rPr>
      </w:pPr>
      <w:r>
        <w:rPr>
          <w:color w:val="000000"/>
          <w:sz w:val="19"/>
          <w:szCs w:val="19"/>
        </w:rPr>
        <w:t>5. Strony zobowiązują się do współdziałania w dobrej wierze przy wykonaniu umowy w celu pełnej realizacji dostawy.</w:t>
      </w:r>
    </w:p>
    <w:p w14:paraId="6E40026D" w14:textId="77777777" w:rsidR="00E455DB" w:rsidRDefault="00000000">
      <w:pPr>
        <w:pStyle w:val="Tytu"/>
        <w:spacing w:before="20" w:after="20" w:line="240" w:lineRule="auto"/>
        <w:jc w:val="both"/>
        <w:rPr>
          <w:rFonts w:asciiTheme="minorHAnsi" w:hAnsiTheme="minorHAnsi" w:cstheme="minorHAnsi"/>
          <w:b w:val="0"/>
          <w:bCs w:val="0"/>
          <w:i/>
          <w:iCs/>
          <w:sz w:val="19"/>
          <w:szCs w:val="19"/>
        </w:rPr>
      </w:pPr>
      <w:r>
        <w:rPr>
          <w:rFonts w:asciiTheme="minorHAnsi" w:hAnsiTheme="minorHAnsi" w:cstheme="minorHAnsi"/>
          <w:b w:val="0"/>
          <w:bCs w:val="0"/>
          <w:color w:val="000000"/>
          <w:sz w:val="19"/>
          <w:szCs w:val="19"/>
        </w:rPr>
        <w:t xml:space="preserve">6. </w:t>
      </w:r>
      <w:r>
        <w:rPr>
          <w:rFonts w:asciiTheme="minorHAnsi" w:hAnsiTheme="minorHAnsi" w:cstheme="minorHAnsi"/>
          <w:b w:val="0"/>
          <w:bCs w:val="0"/>
          <w:sz w:val="19"/>
          <w:szCs w:val="19"/>
        </w:rPr>
        <w:t xml:space="preserve">Wszystkie oferowane wyroby medyczne będące przedmiotem dostawy są dopuszczone do obrotu i używania na terytorium RP </w:t>
      </w:r>
      <w:r>
        <w:rPr>
          <w:rFonts w:asciiTheme="minorHAnsi" w:hAnsiTheme="minorHAnsi" w:cstheme="minorHAnsi"/>
          <w:b w:val="0"/>
          <w:bCs w:val="0"/>
          <w:iCs/>
          <w:sz w:val="19"/>
          <w:szCs w:val="19"/>
        </w:rPr>
        <w:t>(ustawa z dnia 07.04.2022 r. o Wyrobach Medycznych ( Dz. U. z 2022 r. poz.974).</w:t>
      </w:r>
      <w:r>
        <w:rPr>
          <w:rFonts w:asciiTheme="minorHAnsi" w:hAnsiTheme="minorHAnsi" w:cstheme="minorHAnsi"/>
          <w:b w:val="0"/>
          <w:bCs w:val="0"/>
          <w:sz w:val="19"/>
          <w:szCs w:val="19"/>
        </w:rPr>
        <w:t xml:space="preserve"> Wykonawca oświadcza, że na każde żądanie Zamawiającego przedstawienia właściwych dokumentów niezwłocznie je prześle.</w:t>
      </w:r>
    </w:p>
    <w:p w14:paraId="28A9FC3F" w14:textId="77777777" w:rsidR="00E455DB" w:rsidRDefault="00E455DB">
      <w:pPr>
        <w:spacing w:after="53" w:line="240" w:lineRule="auto"/>
        <w:jc w:val="both"/>
        <w:rPr>
          <w:color w:val="000000"/>
          <w:sz w:val="19"/>
          <w:szCs w:val="19"/>
        </w:rPr>
      </w:pPr>
    </w:p>
    <w:p w14:paraId="1C3EBF0D" w14:textId="77777777" w:rsidR="00E455DB" w:rsidRDefault="00000000">
      <w:pPr>
        <w:pStyle w:val="Bezodstpw"/>
        <w:jc w:val="center"/>
        <w:rPr>
          <w:b/>
          <w:bCs/>
          <w:sz w:val="19"/>
          <w:szCs w:val="19"/>
        </w:rPr>
      </w:pPr>
      <w:r>
        <w:rPr>
          <w:b/>
          <w:bCs/>
          <w:sz w:val="19"/>
          <w:szCs w:val="19"/>
        </w:rPr>
        <w:t>§ 2</w:t>
      </w:r>
    </w:p>
    <w:p w14:paraId="2E34181C" w14:textId="77777777" w:rsidR="00E455DB" w:rsidRDefault="00000000">
      <w:pPr>
        <w:pStyle w:val="Bezodstpw"/>
        <w:jc w:val="center"/>
        <w:rPr>
          <w:b/>
          <w:bCs/>
          <w:sz w:val="19"/>
          <w:szCs w:val="19"/>
        </w:rPr>
      </w:pPr>
      <w:r>
        <w:rPr>
          <w:b/>
          <w:bCs/>
          <w:sz w:val="19"/>
          <w:szCs w:val="19"/>
        </w:rPr>
        <w:t>Zasady dostaw</w:t>
      </w:r>
    </w:p>
    <w:p w14:paraId="1F8DC177" w14:textId="77777777" w:rsidR="00E455DB" w:rsidRDefault="00000000">
      <w:pPr>
        <w:numPr>
          <w:ilvl w:val="0"/>
          <w:numId w:val="12"/>
        </w:numPr>
        <w:spacing w:after="0" w:line="160" w:lineRule="atLeast"/>
        <w:jc w:val="both"/>
        <w:rPr>
          <w:sz w:val="19"/>
          <w:szCs w:val="19"/>
          <w:lang w:eastAsia="ar-SA"/>
        </w:rPr>
      </w:pPr>
      <w:r>
        <w:rPr>
          <w:sz w:val="19"/>
          <w:szCs w:val="19"/>
          <w:lang w:eastAsia="ar-SA"/>
        </w:rPr>
        <w:t xml:space="preserve">Dostawy następować będą sukcesywnie </w:t>
      </w:r>
      <w:r>
        <w:rPr>
          <w:sz w:val="20"/>
          <w:szCs w:val="20"/>
        </w:rPr>
        <w:t xml:space="preserve">przez okres </w:t>
      </w:r>
      <w:r>
        <w:rPr>
          <w:b/>
          <w:bCs/>
          <w:sz w:val="20"/>
          <w:szCs w:val="20"/>
        </w:rPr>
        <w:t xml:space="preserve">24 miesięcy </w:t>
      </w:r>
      <w:r>
        <w:rPr>
          <w:sz w:val="20"/>
          <w:szCs w:val="20"/>
          <w:lang w:eastAsia="ar-SA"/>
        </w:rPr>
        <w:t>od dnia zawarcia umowy</w:t>
      </w:r>
      <w:r>
        <w:rPr>
          <w:sz w:val="20"/>
          <w:szCs w:val="20"/>
        </w:rPr>
        <w:t xml:space="preserve"> lub do wcześniejszego wyczerpania  wartości zamówienia, w zależności od tego który wariant nastąpi wcześniej</w:t>
      </w:r>
      <w:r>
        <w:rPr>
          <w:sz w:val="19"/>
          <w:szCs w:val="19"/>
          <w:lang w:eastAsia="ar-SA"/>
        </w:rPr>
        <w:t xml:space="preserve">, w ilości i asortymencie, zgodnie z zamówieniami częściowymi Zamawiającego w terminie </w:t>
      </w:r>
      <w:r>
        <w:rPr>
          <w:color w:val="000000"/>
          <w:sz w:val="19"/>
          <w:szCs w:val="19"/>
        </w:rPr>
        <w:t xml:space="preserve">5 dni roboczych </w:t>
      </w:r>
      <w:r>
        <w:rPr>
          <w:sz w:val="19"/>
          <w:szCs w:val="19"/>
          <w:lang w:eastAsia="ar-SA"/>
        </w:rPr>
        <w:t>od dnia otrzymania zamówienia, a dostawa „cito” w ciągu 48 godzin roboczych  od zgłoszenia zamówienia.</w:t>
      </w:r>
    </w:p>
    <w:p w14:paraId="1C43BD29" w14:textId="77777777" w:rsidR="00E455DB" w:rsidRDefault="00000000">
      <w:pPr>
        <w:numPr>
          <w:ilvl w:val="0"/>
          <w:numId w:val="12"/>
        </w:numPr>
        <w:spacing w:after="0" w:line="160" w:lineRule="atLeast"/>
        <w:jc w:val="both"/>
        <w:rPr>
          <w:sz w:val="19"/>
          <w:szCs w:val="19"/>
          <w:lang w:eastAsia="ar-SA"/>
        </w:rPr>
      </w:pPr>
      <w:r>
        <w:rPr>
          <w:sz w:val="19"/>
          <w:szCs w:val="19"/>
          <w:lang w:eastAsia="ar-SA"/>
        </w:rPr>
        <w:t>Numer telefonu do kontaktu ze strony Wykonawcy wyznaczony całodobowo w przypadkach  pilnych zamówień „cito”:……………………………………………………………………..</w:t>
      </w:r>
    </w:p>
    <w:p w14:paraId="6DBC99F2" w14:textId="77777777" w:rsidR="00E455DB" w:rsidRDefault="00000000">
      <w:pPr>
        <w:numPr>
          <w:ilvl w:val="0"/>
          <w:numId w:val="12"/>
        </w:numPr>
        <w:spacing w:after="0" w:line="160" w:lineRule="atLeast"/>
        <w:jc w:val="both"/>
        <w:rPr>
          <w:sz w:val="19"/>
          <w:szCs w:val="19"/>
          <w:lang w:eastAsia="ar-SA"/>
        </w:rPr>
      </w:pPr>
      <w:r>
        <w:rPr>
          <w:sz w:val="19"/>
          <w:szCs w:val="19"/>
          <w:lang w:eastAsia="ar-SA"/>
        </w:rPr>
        <w:t>Dostawy towaru w których producent zastrzegł „niskie temperatury” muszą odbywać się w opakowaniach z czujnikami temperatury odczytywanymi przy dostawach.</w:t>
      </w:r>
    </w:p>
    <w:p w14:paraId="776AC0C3" w14:textId="77777777" w:rsidR="00E455DB" w:rsidRDefault="00000000">
      <w:pPr>
        <w:numPr>
          <w:ilvl w:val="0"/>
          <w:numId w:val="12"/>
        </w:numPr>
        <w:spacing w:after="0" w:line="160" w:lineRule="atLeast"/>
        <w:jc w:val="both"/>
        <w:rPr>
          <w:sz w:val="19"/>
          <w:szCs w:val="19"/>
          <w:lang w:eastAsia="ar-SA"/>
        </w:rPr>
      </w:pPr>
      <w:r>
        <w:rPr>
          <w:sz w:val="19"/>
          <w:szCs w:val="19"/>
          <w:lang w:eastAsia="ar-SA"/>
        </w:rPr>
        <w:t>Zamówienia będą składane e-mailem, faksem lub pisemnie przez osobę wyznaczoną przez   Zamawiającego.</w:t>
      </w:r>
    </w:p>
    <w:p w14:paraId="5571EFC0" w14:textId="77777777" w:rsidR="00E455DB" w:rsidRDefault="00000000">
      <w:pPr>
        <w:numPr>
          <w:ilvl w:val="0"/>
          <w:numId w:val="12"/>
        </w:numPr>
        <w:spacing w:after="0" w:line="160" w:lineRule="atLeast"/>
        <w:jc w:val="both"/>
        <w:rPr>
          <w:sz w:val="19"/>
          <w:szCs w:val="19"/>
          <w:lang w:eastAsia="ar-SA"/>
        </w:rPr>
      </w:pPr>
      <w:r>
        <w:rPr>
          <w:sz w:val="19"/>
          <w:szCs w:val="19"/>
          <w:lang w:eastAsia="ar-SA"/>
        </w:rPr>
        <w:t>Dostawy odbywać się będą na ryzyko i koszt Wykonawcy do Magazynu zlokalizowanego w siedzibie Zamawiającego w dni robocze w godz. 7.00 – 14.00.</w:t>
      </w:r>
    </w:p>
    <w:p w14:paraId="0F077CC8" w14:textId="77777777" w:rsidR="00E455DB" w:rsidRDefault="00000000">
      <w:pPr>
        <w:numPr>
          <w:ilvl w:val="0"/>
          <w:numId w:val="12"/>
        </w:numPr>
        <w:spacing w:after="0" w:line="160" w:lineRule="atLeast"/>
        <w:jc w:val="both"/>
        <w:rPr>
          <w:sz w:val="19"/>
          <w:szCs w:val="19"/>
          <w:lang w:eastAsia="ar-SA"/>
        </w:rPr>
      </w:pPr>
      <w:r>
        <w:rPr>
          <w:sz w:val="19"/>
          <w:szCs w:val="19"/>
          <w:lang w:eastAsia="ar-SA"/>
        </w:rPr>
        <w:t xml:space="preserve">  Odpowiedzialność za dostarczenie przedmiotu zamówienia w terminie i w miejsce wskazane przez Zamawiającego ponosi Wykonawca.</w:t>
      </w:r>
    </w:p>
    <w:p w14:paraId="2D4ACAF1" w14:textId="77777777" w:rsidR="00E455DB" w:rsidRDefault="00000000">
      <w:pPr>
        <w:numPr>
          <w:ilvl w:val="0"/>
          <w:numId w:val="12"/>
        </w:numPr>
        <w:spacing w:after="0" w:line="160" w:lineRule="atLeast"/>
        <w:jc w:val="both"/>
        <w:rPr>
          <w:sz w:val="19"/>
          <w:szCs w:val="19"/>
          <w:lang w:eastAsia="ar-SA"/>
        </w:rPr>
      </w:pPr>
      <w:r>
        <w:rPr>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29584190" w14:textId="77777777" w:rsidR="00E455DB" w:rsidRDefault="00000000">
      <w:pPr>
        <w:numPr>
          <w:ilvl w:val="0"/>
          <w:numId w:val="12"/>
        </w:numPr>
        <w:spacing w:after="0" w:line="160" w:lineRule="atLeast"/>
        <w:jc w:val="both"/>
        <w:rPr>
          <w:sz w:val="19"/>
          <w:szCs w:val="19"/>
          <w:lang w:eastAsia="ar-SA"/>
        </w:rPr>
      </w:pPr>
      <w:r>
        <w:rPr>
          <w:sz w:val="19"/>
          <w:szCs w:val="19"/>
          <w:lang w:eastAsia="ar-SA"/>
        </w:rPr>
        <w:t>Strony zgodnie postanawiają, że w sprawie bezpośredniej realizacji niniejszej umowy:</w:t>
      </w:r>
    </w:p>
    <w:p w14:paraId="39D80C20" w14:textId="77777777" w:rsidR="00E455DB" w:rsidRDefault="00000000">
      <w:pPr>
        <w:spacing w:line="160" w:lineRule="atLeast"/>
        <w:ind w:left="360"/>
        <w:jc w:val="both"/>
        <w:rPr>
          <w:sz w:val="19"/>
          <w:szCs w:val="19"/>
          <w:lang w:eastAsia="ar-SA"/>
        </w:rPr>
      </w:pPr>
      <w:r>
        <w:rPr>
          <w:sz w:val="19"/>
          <w:szCs w:val="19"/>
          <w:lang w:eastAsia="ar-SA"/>
        </w:rPr>
        <w:lastRenderedPageBreak/>
        <w:t xml:space="preserve">Zamawiający działał będzie osobiście lub przez następujących przedstawicieli: </w:t>
      </w:r>
    </w:p>
    <w:p w14:paraId="30560729" w14:textId="77777777" w:rsidR="00E455DB" w:rsidRDefault="00000000">
      <w:pPr>
        <w:spacing w:line="160" w:lineRule="atLeast"/>
        <w:ind w:left="360"/>
        <w:jc w:val="both"/>
        <w:rPr>
          <w:b/>
          <w:bCs/>
          <w:sz w:val="19"/>
          <w:szCs w:val="19"/>
          <w:lang w:eastAsia="ar-SA"/>
        </w:rPr>
      </w:pPr>
      <w:r>
        <w:rPr>
          <w:b/>
          <w:bCs/>
          <w:sz w:val="19"/>
          <w:szCs w:val="19"/>
          <w:lang w:eastAsia="ar-SA"/>
        </w:rPr>
        <w:t xml:space="preserve">Beata Natanek, tel.: </w:t>
      </w:r>
      <w:r>
        <w:rPr>
          <w:b/>
          <w:bCs/>
          <w:sz w:val="20"/>
          <w:szCs w:val="20"/>
        </w:rPr>
        <w:t>, tel.: 18 33 01 778, faks: 18 33 07 779</w:t>
      </w:r>
      <w:r>
        <w:rPr>
          <w:b/>
          <w:bCs/>
          <w:sz w:val="19"/>
          <w:szCs w:val="19"/>
          <w:lang w:eastAsia="ar-SA"/>
        </w:rPr>
        <w:t>, e-mail: natanekb@szpitallimanowa.pl</w:t>
      </w:r>
    </w:p>
    <w:p w14:paraId="6F5D7A12" w14:textId="77777777" w:rsidR="00E455DB" w:rsidRDefault="00000000">
      <w:pPr>
        <w:spacing w:line="160" w:lineRule="atLeast"/>
        <w:ind w:left="360"/>
        <w:jc w:val="both"/>
        <w:rPr>
          <w:sz w:val="19"/>
          <w:szCs w:val="19"/>
          <w:lang w:eastAsia="ar-SA"/>
        </w:rPr>
      </w:pPr>
      <w:r>
        <w:rPr>
          <w:sz w:val="19"/>
          <w:szCs w:val="19"/>
          <w:lang w:eastAsia="ar-SA"/>
        </w:rPr>
        <w:t xml:space="preserve">Wykonawca działał będzie osobiście lub przez następujących przedstawicieli: </w:t>
      </w:r>
    </w:p>
    <w:p w14:paraId="7020FDFF" w14:textId="77777777" w:rsidR="00E455DB" w:rsidRDefault="00000000">
      <w:pPr>
        <w:spacing w:line="160" w:lineRule="atLeast"/>
        <w:ind w:left="360"/>
        <w:jc w:val="both"/>
        <w:rPr>
          <w:sz w:val="19"/>
          <w:szCs w:val="19"/>
          <w:lang w:eastAsia="ar-SA"/>
        </w:rPr>
      </w:pPr>
      <w:r>
        <w:rPr>
          <w:sz w:val="19"/>
          <w:szCs w:val="19"/>
          <w:lang w:eastAsia="ar-SA"/>
        </w:rPr>
        <w:t>_________________ tel.: _________________. faks: _________________ e-mail: _________________</w:t>
      </w:r>
    </w:p>
    <w:p w14:paraId="3CBD0A69" w14:textId="77777777" w:rsidR="00E455DB" w:rsidRDefault="00000000">
      <w:pPr>
        <w:numPr>
          <w:ilvl w:val="0"/>
          <w:numId w:val="12"/>
        </w:numPr>
        <w:spacing w:after="0" w:line="160" w:lineRule="atLeast"/>
        <w:jc w:val="both"/>
        <w:rPr>
          <w:sz w:val="19"/>
          <w:szCs w:val="19"/>
          <w:lang w:eastAsia="ar-SA"/>
        </w:rPr>
      </w:pPr>
      <w:r>
        <w:rPr>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B4531D7" w14:textId="77777777" w:rsidR="00E455DB" w:rsidRDefault="00000000">
      <w:pPr>
        <w:pStyle w:val="Bezodstpw"/>
        <w:jc w:val="center"/>
        <w:rPr>
          <w:b/>
          <w:bCs/>
          <w:sz w:val="19"/>
          <w:szCs w:val="19"/>
        </w:rPr>
      </w:pPr>
      <w:r>
        <w:rPr>
          <w:b/>
          <w:bCs/>
          <w:sz w:val="19"/>
          <w:szCs w:val="19"/>
        </w:rPr>
        <w:t>§ 3</w:t>
      </w:r>
    </w:p>
    <w:p w14:paraId="6895DAD2" w14:textId="77777777" w:rsidR="00E455DB" w:rsidRDefault="00000000">
      <w:pPr>
        <w:pStyle w:val="Bezodstpw"/>
        <w:jc w:val="center"/>
        <w:rPr>
          <w:b/>
          <w:bCs/>
          <w:sz w:val="19"/>
          <w:szCs w:val="19"/>
        </w:rPr>
      </w:pPr>
      <w:r>
        <w:rPr>
          <w:b/>
          <w:bCs/>
          <w:sz w:val="19"/>
          <w:szCs w:val="19"/>
        </w:rPr>
        <w:t>Warunki dostaw i reklamacji</w:t>
      </w:r>
    </w:p>
    <w:p w14:paraId="57F8A2B3"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dostarczenia towaru:</w:t>
      </w:r>
    </w:p>
    <w:p w14:paraId="788682E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1) posiadającego dokumenty dopuszczające przedmiot zamówienia do użytku w placówkach ochrony zdrowia,</w:t>
      </w:r>
    </w:p>
    <w:p w14:paraId="5B586B2C"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2) o wysokim standardzie jakościowym.</w:t>
      </w:r>
    </w:p>
    <w:p w14:paraId="6A146B0C"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Na każdej partii towaru muszą znajdować się etykiety umożliwiające oznaczenie towaru co do tożsamości.</w:t>
      </w:r>
    </w:p>
    <w:p w14:paraId="2C5B931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Pr>
          <w:b/>
          <w:bCs/>
          <w:sz w:val="19"/>
          <w:szCs w:val="19"/>
          <w:lang w:eastAsia="ar-SA"/>
        </w:rPr>
        <w:t>termin przydatności do użycia (nie krótszy niż 6 m-</w:t>
      </w:r>
      <w:proofErr w:type="spellStart"/>
      <w:r>
        <w:rPr>
          <w:b/>
          <w:bCs/>
          <w:sz w:val="19"/>
          <w:szCs w:val="19"/>
          <w:lang w:eastAsia="ar-SA"/>
        </w:rPr>
        <w:t>cy</w:t>
      </w:r>
      <w:proofErr w:type="spellEnd"/>
      <w:r>
        <w:rPr>
          <w:b/>
          <w:bCs/>
          <w:sz w:val="19"/>
          <w:szCs w:val="19"/>
          <w:lang w:eastAsia="ar-SA"/>
        </w:rPr>
        <w:t>)</w:t>
      </w:r>
    </w:p>
    <w:p w14:paraId="50258F46"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BF64EB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4335A31C"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Zamawiający ma prawo do złożenia reklamacji w przypadku ujawnienia wad ukrytych   towaru.</w:t>
      </w:r>
    </w:p>
    <w:p w14:paraId="7BBF3598"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Reklamacja będzie składana faksem lub emailem przez osobę upoważnioną przez niego w terminie 3 dni roboczych od dnia dostawy.</w:t>
      </w:r>
    </w:p>
    <w:p w14:paraId="717812E9"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267A56E1"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Towarem wadliwym jest towar nie spełniający jakichkolwiek wymaganych wymogów  oraz mający braki, wady lub uszkodzenia.</w:t>
      </w:r>
    </w:p>
    <w:p w14:paraId="3E63AE4F"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zobowiązuje się do wymiany towaru wadliwego na towar bez wad w ciągu 7 dni od otrzymania informacji o reklamacji Zamawiającego.</w:t>
      </w:r>
    </w:p>
    <w:p w14:paraId="1122EBDD"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Wykonawca odpowiada za przedmiot zamówienia w stanie niepełnym lub z wadą obniżającą jego użyteczność.</w:t>
      </w:r>
    </w:p>
    <w:p w14:paraId="03BF24A0"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W przypadku dostarczenia towarów nie zamówionych przez Zamawiającego zostaną one zwrócone Wykonawcy na jego koszt.</w:t>
      </w:r>
    </w:p>
    <w:p w14:paraId="56ECCF76" w14:textId="77777777" w:rsidR="00E455DB" w:rsidRDefault="00000000">
      <w:pPr>
        <w:numPr>
          <w:ilvl w:val="0"/>
          <w:numId w:val="4"/>
        </w:numPr>
        <w:tabs>
          <w:tab w:val="left" w:pos="360"/>
        </w:tabs>
        <w:spacing w:after="0" w:line="160" w:lineRule="atLeast"/>
        <w:jc w:val="both"/>
        <w:rPr>
          <w:sz w:val="19"/>
          <w:szCs w:val="19"/>
          <w:lang w:eastAsia="ar-SA"/>
        </w:rPr>
      </w:pPr>
      <w:r>
        <w:rPr>
          <w:sz w:val="19"/>
          <w:szCs w:val="19"/>
          <w:lang w:eastAsia="ar-SA"/>
        </w:rPr>
        <w:t>Jeżeli po złożeniu zamówienia Wykonawca nie będzie mógł zrealizować całości dostawy w terminie poinformuje o tym fakcie pisemnie Zamawiającego z określeniem przyczyny i terminu realizacji braku.</w:t>
      </w:r>
    </w:p>
    <w:p w14:paraId="55DFCAB1" w14:textId="77777777" w:rsidR="00E455DB" w:rsidRDefault="00000000">
      <w:pPr>
        <w:pStyle w:val="Bezodstpw"/>
        <w:jc w:val="center"/>
        <w:rPr>
          <w:b/>
          <w:bCs/>
          <w:sz w:val="19"/>
          <w:szCs w:val="19"/>
        </w:rPr>
      </w:pPr>
      <w:r>
        <w:rPr>
          <w:b/>
          <w:bCs/>
          <w:sz w:val="19"/>
          <w:szCs w:val="19"/>
        </w:rPr>
        <w:t>§ 4</w:t>
      </w:r>
    </w:p>
    <w:p w14:paraId="056FC691" w14:textId="77777777" w:rsidR="00E455DB" w:rsidRDefault="00000000">
      <w:pPr>
        <w:pStyle w:val="Bezodstpw"/>
        <w:jc w:val="center"/>
        <w:rPr>
          <w:b/>
          <w:bCs/>
          <w:sz w:val="19"/>
          <w:szCs w:val="19"/>
        </w:rPr>
      </w:pPr>
      <w:r>
        <w:rPr>
          <w:b/>
          <w:bCs/>
          <w:sz w:val="19"/>
          <w:szCs w:val="19"/>
        </w:rPr>
        <w:t>Podstawy rozwiązania umowy</w:t>
      </w:r>
    </w:p>
    <w:p w14:paraId="2C21491F"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 .</w:t>
      </w:r>
    </w:p>
    <w:p w14:paraId="13FEF6B1"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Zamawiający zastrzega sobie prawo do natychmiastowego rozwiązania niniejszej umowy, jeżeli Wykonawca nie zrealizuje w terminie 3 kolejnych zamówień złożonych przez Zamawiającego.</w:t>
      </w:r>
    </w:p>
    <w:p w14:paraId="374AA244" w14:textId="77777777" w:rsidR="00E455DB" w:rsidRDefault="00000000">
      <w:pPr>
        <w:numPr>
          <w:ilvl w:val="0"/>
          <w:numId w:val="5"/>
        </w:numPr>
        <w:tabs>
          <w:tab w:val="left" w:pos="360"/>
        </w:tabs>
        <w:spacing w:after="0" w:line="160" w:lineRule="atLeast"/>
        <w:jc w:val="both"/>
        <w:rPr>
          <w:sz w:val="19"/>
          <w:szCs w:val="19"/>
          <w:lang w:eastAsia="ar-SA"/>
        </w:rPr>
      </w:pPr>
      <w:r>
        <w:rPr>
          <w:sz w:val="19"/>
          <w:szCs w:val="19"/>
          <w:lang w:eastAsia="ar-SA"/>
        </w:rPr>
        <w:t xml:space="preserve">Zamawiający zastrzega sobie prawo do natychmiastowego rozwiązania niniejszej umowy, jeżeli Wykonawca nie dostarczy dokumentów dopuszczających przedmiot zamówienia do użytku w placówkach ochrony zdrowia w terminie 7 dni od otrzymania pisemnego wezwania od Zamawiającego. </w:t>
      </w:r>
    </w:p>
    <w:p w14:paraId="453FECDC" w14:textId="77777777" w:rsidR="00E455DB" w:rsidRDefault="00E455DB">
      <w:pPr>
        <w:spacing w:line="160" w:lineRule="atLeast"/>
        <w:jc w:val="both"/>
        <w:rPr>
          <w:sz w:val="19"/>
          <w:szCs w:val="19"/>
          <w:lang w:eastAsia="ar-SA"/>
        </w:rPr>
      </w:pPr>
    </w:p>
    <w:p w14:paraId="406E8BD0" w14:textId="77777777" w:rsidR="00E455DB" w:rsidRDefault="00000000">
      <w:pPr>
        <w:pStyle w:val="Bezodstpw"/>
        <w:jc w:val="center"/>
        <w:rPr>
          <w:b/>
          <w:bCs/>
          <w:sz w:val="19"/>
          <w:szCs w:val="19"/>
          <w:lang w:eastAsia="ar-SA"/>
        </w:rPr>
      </w:pPr>
      <w:r>
        <w:rPr>
          <w:b/>
          <w:bCs/>
          <w:sz w:val="19"/>
          <w:szCs w:val="19"/>
          <w:lang w:eastAsia="ar-SA"/>
        </w:rPr>
        <w:t>§ 5</w:t>
      </w:r>
    </w:p>
    <w:p w14:paraId="6BF686DF" w14:textId="77777777" w:rsidR="00E455DB" w:rsidRDefault="00000000">
      <w:pPr>
        <w:pStyle w:val="Bezodstpw"/>
        <w:jc w:val="center"/>
        <w:rPr>
          <w:b/>
          <w:bCs/>
          <w:sz w:val="19"/>
          <w:szCs w:val="19"/>
          <w:lang w:eastAsia="ar-SA"/>
        </w:rPr>
      </w:pPr>
      <w:r>
        <w:rPr>
          <w:b/>
          <w:bCs/>
          <w:sz w:val="19"/>
          <w:szCs w:val="19"/>
          <w:lang w:eastAsia="ar-SA"/>
        </w:rPr>
        <w:t>Wynagrodzenie i zasady jego zmiany</w:t>
      </w:r>
    </w:p>
    <w:p w14:paraId="6BA110D2"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1D0F3337"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6B2C803F"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 xml:space="preserve">Cena ustalona w dniu zawarcia umowy nie ulegnie zmianie przez okres_______(min. 6 miesięcy)  od dnia zawarcia umowy, z wyłączeniem zmiany stawek podatkowych (ceny netto – bez zmian), które następują z dniem wejścia w życie przepisów wprowadzających zmianę. </w:t>
      </w:r>
    </w:p>
    <w:p w14:paraId="2540E4BA"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45938684"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Zmianę cen wprowadza się w drodze aneksu do umowy od pierwszego dnia miesiąca następującego po miesiącu, w którym podpisano aneks.</w:t>
      </w:r>
    </w:p>
    <w:p w14:paraId="479C52B7"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Propozycja zmiany cen musi być udokumentowana i zaakceptowana przez Zamawiającego.</w:t>
      </w:r>
    </w:p>
    <w:p w14:paraId="531E0B60"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Wykonawcy nie przysługuje żadne dodatkowe wynagrodzenie ani odszkodowanie z tytułu zmiany terminu realizacji umowy.</w:t>
      </w:r>
    </w:p>
    <w:p w14:paraId="42A733FF"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3829A7A" w14:textId="77777777" w:rsidR="00E455DB" w:rsidRDefault="00000000">
      <w:pPr>
        <w:numPr>
          <w:ilvl w:val="0"/>
          <w:numId w:val="6"/>
        </w:numPr>
        <w:tabs>
          <w:tab w:val="left" w:pos="360"/>
        </w:tabs>
        <w:spacing w:after="0" w:line="160" w:lineRule="atLeast"/>
        <w:jc w:val="both"/>
        <w:rPr>
          <w:sz w:val="19"/>
          <w:szCs w:val="19"/>
          <w:lang w:eastAsia="ar-SA"/>
        </w:rPr>
      </w:pPr>
      <w:r>
        <w:rPr>
          <w:sz w:val="19"/>
          <w:szCs w:val="19"/>
          <w:lang w:eastAsia="ar-SA"/>
        </w:rPr>
        <w:t>Wykonawca zobowiązany jest do dołączenia faktury do każdej dostawy, chyba, że odrębnym pisemnym uzgodnieniem strony ustalą inny sposób doręczania faktur.</w:t>
      </w:r>
    </w:p>
    <w:p w14:paraId="646CEFD1" w14:textId="77777777" w:rsidR="00E455DB" w:rsidRDefault="00000000">
      <w:pPr>
        <w:numPr>
          <w:ilvl w:val="0"/>
          <w:numId w:val="6"/>
        </w:numPr>
        <w:tabs>
          <w:tab w:val="left" w:pos="360"/>
        </w:tabs>
        <w:spacing w:after="0" w:line="160" w:lineRule="atLeast"/>
        <w:jc w:val="both"/>
        <w:rPr>
          <w:b/>
          <w:bCs/>
          <w:sz w:val="19"/>
          <w:szCs w:val="19"/>
          <w:lang w:eastAsia="ar-SA"/>
        </w:rPr>
      </w:pPr>
      <w:r>
        <w:rPr>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239194A" w14:textId="77777777" w:rsidR="00E455DB" w:rsidRDefault="00E455DB">
      <w:pPr>
        <w:pStyle w:val="Bezodstpw"/>
        <w:jc w:val="center"/>
        <w:rPr>
          <w:b/>
          <w:bCs/>
          <w:sz w:val="19"/>
          <w:szCs w:val="19"/>
          <w:lang w:eastAsia="ar-SA"/>
        </w:rPr>
      </w:pPr>
    </w:p>
    <w:p w14:paraId="238C0918" w14:textId="77777777" w:rsidR="00E455DB" w:rsidRDefault="00000000">
      <w:pPr>
        <w:pStyle w:val="Bezodstpw"/>
        <w:jc w:val="center"/>
        <w:rPr>
          <w:b/>
          <w:bCs/>
          <w:sz w:val="19"/>
          <w:szCs w:val="19"/>
          <w:lang w:eastAsia="ar-SA"/>
        </w:rPr>
      </w:pPr>
      <w:r>
        <w:rPr>
          <w:b/>
          <w:bCs/>
          <w:sz w:val="19"/>
          <w:szCs w:val="19"/>
          <w:lang w:eastAsia="ar-SA"/>
        </w:rPr>
        <w:t>§ 6</w:t>
      </w:r>
    </w:p>
    <w:p w14:paraId="4E45B60F" w14:textId="77777777" w:rsidR="00E455DB" w:rsidRDefault="00000000">
      <w:pPr>
        <w:pStyle w:val="Bezodstpw"/>
        <w:jc w:val="center"/>
        <w:rPr>
          <w:b/>
          <w:bCs/>
          <w:sz w:val="19"/>
          <w:szCs w:val="19"/>
          <w:lang w:eastAsia="ar-SA"/>
        </w:rPr>
      </w:pPr>
      <w:r>
        <w:rPr>
          <w:b/>
          <w:bCs/>
          <w:sz w:val="19"/>
          <w:szCs w:val="19"/>
          <w:lang w:eastAsia="ar-SA"/>
        </w:rPr>
        <w:t>Faktury</w:t>
      </w:r>
    </w:p>
    <w:p w14:paraId="63663D35"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 xml:space="preserve">Strony ustalają, że Wykonawca będzie wystawiał faktury częściowe </w:t>
      </w:r>
      <w:r>
        <w:rPr>
          <w:sz w:val="19"/>
          <w:szCs w:val="19"/>
        </w:rPr>
        <w:t>na kwotę wynikającą ze złożonego zamówienia.</w:t>
      </w:r>
    </w:p>
    <w:p w14:paraId="6446F956"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11D84557"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Faktura będzie zawierać nazwę towaru w języku polskim wraz z kodem zgodnym z załącznikiem do umowy.</w:t>
      </w:r>
    </w:p>
    <w:p w14:paraId="30E8E011"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 xml:space="preserve">Faktury wystawione nieprawidłowo, przedwcześnie, bezpodstawnie, nie rodzą obowiązku zapłaty po stronie Zamawiającego. </w:t>
      </w:r>
    </w:p>
    <w:p w14:paraId="70E8AE43" w14:textId="77777777" w:rsidR="00E455DB" w:rsidRDefault="00000000">
      <w:pPr>
        <w:numPr>
          <w:ilvl w:val="0"/>
          <w:numId w:val="7"/>
        </w:numPr>
        <w:tabs>
          <w:tab w:val="left" w:pos="360"/>
        </w:tabs>
        <w:spacing w:after="0" w:line="160" w:lineRule="atLeast"/>
        <w:jc w:val="both"/>
        <w:rPr>
          <w:sz w:val="19"/>
          <w:szCs w:val="19"/>
          <w:lang w:eastAsia="ar-SA"/>
        </w:rPr>
      </w:pPr>
      <w:r>
        <w:rPr>
          <w:sz w:val="19"/>
          <w:szCs w:val="19"/>
          <w:lang w:eastAsia="ar-SA"/>
        </w:rPr>
        <w:t>Płatność uważana będzie za zrealizowaną w dniu, w którym bank obciąży konto Zamawiającego</w:t>
      </w:r>
    </w:p>
    <w:p w14:paraId="2972221F" w14:textId="77777777" w:rsidR="00E455DB" w:rsidRDefault="00E455DB">
      <w:pPr>
        <w:pStyle w:val="Bezodstpw"/>
        <w:jc w:val="center"/>
        <w:rPr>
          <w:b/>
          <w:bCs/>
          <w:sz w:val="19"/>
          <w:szCs w:val="19"/>
          <w:lang w:eastAsia="ar-SA"/>
        </w:rPr>
      </w:pPr>
    </w:p>
    <w:p w14:paraId="1A93DAC0" w14:textId="77777777" w:rsidR="00E455DB" w:rsidRDefault="00000000">
      <w:pPr>
        <w:pStyle w:val="Bezodstpw"/>
        <w:jc w:val="center"/>
        <w:rPr>
          <w:b/>
          <w:bCs/>
          <w:sz w:val="19"/>
          <w:szCs w:val="19"/>
          <w:lang w:eastAsia="ar-SA"/>
        </w:rPr>
      </w:pPr>
      <w:r>
        <w:rPr>
          <w:b/>
          <w:bCs/>
          <w:sz w:val="19"/>
          <w:szCs w:val="19"/>
          <w:lang w:eastAsia="ar-SA"/>
        </w:rPr>
        <w:t>§ 7</w:t>
      </w:r>
    </w:p>
    <w:p w14:paraId="353BC946" w14:textId="77777777" w:rsidR="00E455DB" w:rsidRDefault="00000000">
      <w:pPr>
        <w:pStyle w:val="Bezodstpw"/>
        <w:jc w:val="center"/>
        <w:rPr>
          <w:b/>
          <w:bCs/>
          <w:sz w:val="19"/>
          <w:szCs w:val="19"/>
          <w:lang w:eastAsia="ar-SA"/>
        </w:rPr>
      </w:pPr>
      <w:r>
        <w:rPr>
          <w:b/>
          <w:bCs/>
          <w:sz w:val="19"/>
          <w:szCs w:val="19"/>
          <w:lang w:eastAsia="ar-SA"/>
        </w:rPr>
        <w:t>Kary umowne</w:t>
      </w:r>
    </w:p>
    <w:p w14:paraId="51A54DE2"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nieterminowych dostaw za każdy dzień zwłoki  ponad termin określony w § 2 ust. 1 umowy w wysokości 0, 5 % wartości brutto zamówienia za każdy dzień, nie więcej jednak niż 5 % wartości brutto niniejszej umowy.. </w:t>
      </w:r>
    </w:p>
    <w:p w14:paraId="4DA9AD91"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Wykonawca zapłaci Zamawiającemu kary umowne w przypadku nie dokonania wymiany towaru wadliwego na towar bez wad za każdy dzień zwłoki ponad termin określony w § 3 ust. 10 umowy  w wysokości 0,5 % wartości brutto zamówienia za każdy dzień, nie więcej jednak niż 1 % wartości brutto niniejszej umowy za pojedynczy przypadek opóźnienia. </w:t>
      </w:r>
    </w:p>
    <w:p w14:paraId="0174850C"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W przypadku:</w:t>
      </w:r>
    </w:p>
    <w:p w14:paraId="6E20CA0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1) zwłoki w dostawach towaru ponad termin określony w  § 2 ust. 1 umowy lub </w:t>
      </w:r>
    </w:p>
    <w:p w14:paraId="7AF2DF2E"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2) zwłoki  w wymianie towaru na wolny od wad ponad termin określony w § 3 ust. 10 umowy przekraczającego 2 dni robocze</w:t>
      </w:r>
    </w:p>
    <w:p w14:paraId="5268EA76"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1DF7895C" w14:textId="77777777" w:rsidR="00E455DB" w:rsidRDefault="00000000">
      <w:pPr>
        <w:pStyle w:val="Akapitzlist"/>
        <w:numPr>
          <w:ilvl w:val="0"/>
          <w:numId w:val="8"/>
        </w:numPr>
        <w:tabs>
          <w:tab w:val="left" w:pos="360"/>
        </w:tabs>
        <w:spacing w:after="0" w:line="160" w:lineRule="atLeast"/>
        <w:jc w:val="both"/>
        <w:rPr>
          <w:rFonts w:cs="Times New Roman"/>
          <w:sz w:val="19"/>
          <w:szCs w:val="19"/>
          <w:lang w:eastAsia="ar-SA"/>
        </w:rPr>
      </w:pPr>
      <w:r>
        <w:rPr>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3C5D55C1"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63AFA3F4"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Zamawiający zobowiązuje się zapłacić Wykonawcy karę w wysokości 10 % wartości brutto określonej w § 1 ust. 3 umowy w przypadku odstąpienia przez Wykonawcę od niniejszej umowy z powodu rażącego naruszenia umowy przez Zamawiającego. </w:t>
      </w:r>
    </w:p>
    <w:p w14:paraId="6431B57C"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Zamawiający jest uprawniony do dochodzenia odszkodowania przewyższającego zastrzeżone kary umowne na zasadach ogólnych, jeżeli kara umowna nie pokryje szkody.</w:t>
      </w:r>
    </w:p>
    <w:p w14:paraId="620C3AD3" w14:textId="77777777" w:rsidR="00E455DB" w:rsidRDefault="00000000">
      <w:pPr>
        <w:numPr>
          <w:ilvl w:val="0"/>
          <w:numId w:val="8"/>
        </w:numPr>
        <w:tabs>
          <w:tab w:val="left" w:pos="360"/>
        </w:tabs>
        <w:spacing w:after="0" w:line="160" w:lineRule="atLeast"/>
        <w:jc w:val="both"/>
        <w:rPr>
          <w:sz w:val="19"/>
          <w:szCs w:val="19"/>
          <w:lang w:eastAsia="ar-SA"/>
        </w:rPr>
      </w:pPr>
      <w:r>
        <w:rPr>
          <w:sz w:val="19"/>
          <w:szCs w:val="19"/>
          <w:lang w:eastAsia="ar-SA"/>
        </w:rPr>
        <w:t xml:space="preserve">Łączna wartość wszystkich kar umownych naliczonych drugiej stronie nie może przekroczyć 20 % wartości zamówienia określonej w § 1 ust. 3. </w:t>
      </w:r>
    </w:p>
    <w:p w14:paraId="0A399642" w14:textId="77777777" w:rsidR="00E455DB" w:rsidRDefault="00E455DB">
      <w:pPr>
        <w:pStyle w:val="Bezodstpw"/>
        <w:jc w:val="center"/>
        <w:rPr>
          <w:b/>
          <w:bCs/>
          <w:sz w:val="19"/>
          <w:szCs w:val="19"/>
          <w:lang w:eastAsia="ar-SA"/>
        </w:rPr>
      </w:pPr>
    </w:p>
    <w:p w14:paraId="5E462124" w14:textId="77777777" w:rsidR="00E455DB" w:rsidRDefault="00E455DB">
      <w:pPr>
        <w:pStyle w:val="Bezodstpw"/>
        <w:jc w:val="center"/>
        <w:rPr>
          <w:b/>
          <w:bCs/>
          <w:sz w:val="19"/>
          <w:szCs w:val="19"/>
          <w:lang w:eastAsia="ar-SA"/>
        </w:rPr>
      </w:pPr>
    </w:p>
    <w:p w14:paraId="437240A3" w14:textId="77777777" w:rsidR="00E455DB" w:rsidRDefault="00000000">
      <w:pPr>
        <w:pStyle w:val="Bezodstpw"/>
        <w:jc w:val="center"/>
        <w:rPr>
          <w:b/>
          <w:bCs/>
          <w:sz w:val="19"/>
          <w:szCs w:val="19"/>
          <w:lang w:eastAsia="ar-SA"/>
        </w:rPr>
      </w:pPr>
      <w:r>
        <w:rPr>
          <w:b/>
          <w:bCs/>
          <w:sz w:val="19"/>
          <w:szCs w:val="19"/>
          <w:lang w:eastAsia="ar-SA"/>
        </w:rPr>
        <w:t>§ 8</w:t>
      </w:r>
    </w:p>
    <w:p w14:paraId="11268FE6" w14:textId="77777777" w:rsidR="00E455DB" w:rsidRDefault="00000000">
      <w:pPr>
        <w:pStyle w:val="Bezodstpw"/>
        <w:jc w:val="center"/>
        <w:rPr>
          <w:b/>
          <w:bCs/>
          <w:sz w:val="19"/>
          <w:szCs w:val="19"/>
          <w:lang w:eastAsia="ar-SA"/>
        </w:rPr>
      </w:pPr>
      <w:r>
        <w:rPr>
          <w:b/>
          <w:bCs/>
          <w:sz w:val="19"/>
          <w:szCs w:val="19"/>
          <w:lang w:eastAsia="ar-SA"/>
        </w:rPr>
        <w:t>Odstąpienie i zmiana umowy</w:t>
      </w:r>
    </w:p>
    <w:p w14:paraId="0F6B2680"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Zamawiający może odstąpić od niniejszej umowy w trybie i na zasadach określonych w art. 456 PZP.</w:t>
      </w:r>
    </w:p>
    <w:p w14:paraId="1CB0BBF7"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 xml:space="preserve">Strony mogą zmienić niniejszą umowę o zamówienie publiczne, jeżeli taka możliwość wynika wprost z przepisów prawa. </w:t>
      </w:r>
    </w:p>
    <w:p w14:paraId="4327C6CD" w14:textId="77777777" w:rsidR="00E455DB" w:rsidRDefault="00000000">
      <w:pPr>
        <w:numPr>
          <w:ilvl w:val="0"/>
          <w:numId w:val="9"/>
        </w:numPr>
        <w:tabs>
          <w:tab w:val="left" w:pos="360"/>
        </w:tabs>
        <w:spacing w:after="0" w:line="160" w:lineRule="atLeast"/>
        <w:jc w:val="both"/>
        <w:rPr>
          <w:sz w:val="19"/>
          <w:szCs w:val="19"/>
          <w:lang w:eastAsia="ar-SA"/>
        </w:rPr>
      </w:pPr>
      <w:r>
        <w:rPr>
          <w:sz w:val="19"/>
          <w:szCs w:val="19"/>
          <w:lang w:eastAsia="ar-SA"/>
        </w:rPr>
        <w:t>Strony  dopuszczają zmianę umowy w przypadku:</w:t>
      </w:r>
    </w:p>
    <w:p w14:paraId="680278AB" w14:textId="77777777" w:rsidR="00E455DB" w:rsidRDefault="00000000">
      <w:pPr>
        <w:tabs>
          <w:tab w:val="left" w:pos="360"/>
        </w:tabs>
        <w:spacing w:after="0" w:line="160" w:lineRule="atLeast"/>
        <w:ind w:left="720"/>
        <w:jc w:val="both"/>
        <w:rPr>
          <w:sz w:val="19"/>
          <w:szCs w:val="19"/>
          <w:lang w:eastAsia="ar-SA"/>
        </w:rPr>
      </w:pPr>
      <w:r>
        <w:rPr>
          <w:sz w:val="19"/>
          <w:szCs w:val="19"/>
          <w:lang w:eastAsia="ar-SA"/>
        </w:rPr>
        <w:t>1) Nie wykorzystania asortymentu będącego przedmiotem umowy, poprzez wydłużenie czasu realizacji umowy o którym mowa w § 11 o okres nie dłuższy niż 12 miesięcy.</w:t>
      </w:r>
    </w:p>
    <w:p w14:paraId="41DC1BED" w14:textId="77777777" w:rsidR="00E455DB" w:rsidRDefault="00000000">
      <w:pPr>
        <w:tabs>
          <w:tab w:val="left" w:pos="360"/>
        </w:tabs>
        <w:spacing w:after="0" w:line="160" w:lineRule="atLeast"/>
        <w:ind w:left="720"/>
        <w:jc w:val="both"/>
        <w:rPr>
          <w:sz w:val="19"/>
          <w:szCs w:val="19"/>
          <w:lang w:eastAsia="ar-SA"/>
        </w:rPr>
      </w:pPr>
      <w:r>
        <w:rPr>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34282AD7"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ab/>
        <w:t>3) Zmiany ustawowej stawki podatku VAT, poprzez zmianę ceny brutto asortymentu będącego przedmiotem umowy</w:t>
      </w:r>
    </w:p>
    <w:p w14:paraId="0400487C" w14:textId="77777777" w:rsidR="00E455DB" w:rsidRDefault="00000000">
      <w:pPr>
        <w:pStyle w:val="Bezodstpw"/>
        <w:ind w:left="284"/>
        <w:jc w:val="both"/>
        <w:rPr>
          <w:sz w:val="19"/>
          <w:szCs w:val="19"/>
          <w:lang w:eastAsia="ar-SA"/>
        </w:rPr>
      </w:pPr>
      <w:r>
        <w:rPr>
          <w:sz w:val="19"/>
          <w:szCs w:val="19"/>
          <w:lang w:eastAsia="ar-SA"/>
        </w:rPr>
        <w:t xml:space="preserve"> </w:t>
      </w:r>
      <w:r>
        <w:rPr>
          <w:sz w:val="19"/>
          <w:szCs w:val="19"/>
          <w:lang w:eastAsia="ar-SA"/>
        </w:rPr>
        <w:tab/>
        <w:t>4) Jeżeli w czasie realizacji umowy:</w:t>
      </w:r>
    </w:p>
    <w:p w14:paraId="19E97060" w14:textId="77777777" w:rsidR="00E455DB" w:rsidRDefault="00000000">
      <w:pPr>
        <w:pStyle w:val="Bezodstpw"/>
        <w:ind w:left="436" w:firstLine="720"/>
        <w:jc w:val="both"/>
        <w:rPr>
          <w:sz w:val="19"/>
          <w:szCs w:val="19"/>
          <w:lang w:eastAsia="ar-SA"/>
        </w:rPr>
      </w:pPr>
      <w:r>
        <w:rPr>
          <w:sz w:val="19"/>
          <w:szCs w:val="19"/>
          <w:lang w:eastAsia="ar-SA"/>
        </w:rPr>
        <w:t>a) producent przedmiotu zamówienia wskazanego w umowie zaprzestanie jego produkcji lub</w:t>
      </w:r>
    </w:p>
    <w:p w14:paraId="2B88D69D" w14:textId="77777777" w:rsidR="00E455DB" w:rsidRDefault="00000000">
      <w:pPr>
        <w:pStyle w:val="Bezodstpw"/>
        <w:ind w:left="1156"/>
        <w:jc w:val="both"/>
        <w:rPr>
          <w:sz w:val="19"/>
          <w:szCs w:val="19"/>
          <w:lang w:eastAsia="ar-SA"/>
        </w:rPr>
      </w:pPr>
      <w:r>
        <w:rPr>
          <w:sz w:val="19"/>
          <w:szCs w:val="19"/>
          <w:lang w:eastAsia="ar-SA"/>
        </w:rPr>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B9E004E" w14:textId="77777777" w:rsidR="00E455DB" w:rsidRDefault="00000000">
      <w:pPr>
        <w:pStyle w:val="Bezodstpw"/>
        <w:ind w:left="284"/>
        <w:jc w:val="both"/>
        <w:rPr>
          <w:sz w:val="19"/>
          <w:szCs w:val="19"/>
          <w:lang w:eastAsia="ar-SA"/>
        </w:rPr>
      </w:pPr>
      <w:r>
        <w:rPr>
          <w:sz w:val="19"/>
          <w:szCs w:val="19"/>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377E7DD0" w14:textId="77777777" w:rsidR="00E455DB" w:rsidRDefault="00000000">
      <w:pPr>
        <w:pStyle w:val="Bezodstpw"/>
        <w:ind w:left="284"/>
        <w:rPr>
          <w:sz w:val="19"/>
          <w:szCs w:val="19"/>
          <w:lang w:eastAsia="ar-SA"/>
        </w:rPr>
      </w:pPr>
      <w:r>
        <w:rPr>
          <w:sz w:val="19"/>
          <w:szCs w:val="19"/>
          <w:lang w:eastAsia="ar-SA"/>
        </w:rPr>
        <w:t xml:space="preserve"> </w:t>
      </w:r>
    </w:p>
    <w:p w14:paraId="0AAD675D" w14:textId="77777777" w:rsidR="00E455DB" w:rsidRDefault="00E455DB">
      <w:pPr>
        <w:pStyle w:val="Bezodstpw"/>
        <w:ind w:left="284"/>
        <w:rPr>
          <w:sz w:val="19"/>
          <w:szCs w:val="19"/>
          <w:lang w:eastAsia="ar-SA"/>
        </w:rPr>
      </w:pPr>
    </w:p>
    <w:p w14:paraId="3963033F" w14:textId="77777777" w:rsidR="00E455DB" w:rsidRDefault="00000000">
      <w:pPr>
        <w:pStyle w:val="Bezodstpw"/>
        <w:jc w:val="center"/>
        <w:rPr>
          <w:b/>
          <w:bCs/>
          <w:sz w:val="19"/>
          <w:szCs w:val="19"/>
          <w:lang w:eastAsia="ar-SA"/>
        </w:rPr>
      </w:pPr>
      <w:r>
        <w:rPr>
          <w:b/>
          <w:bCs/>
          <w:sz w:val="19"/>
          <w:szCs w:val="19"/>
          <w:lang w:eastAsia="ar-SA"/>
        </w:rPr>
        <w:t>§ 9</w:t>
      </w:r>
    </w:p>
    <w:p w14:paraId="26806506" w14:textId="77777777" w:rsidR="00E455DB" w:rsidRDefault="00000000">
      <w:pPr>
        <w:pStyle w:val="Bezodstpw"/>
        <w:jc w:val="center"/>
        <w:rPr>
          <w:b/>
          <w:bCs/>
          <w:sz w:val="19"/>
          <w:szCs w:val="19"/>
          <w:lang w:eastAsia="ar-SA"/>
        </w:rPr>
      </w:pPr>
      <w:r>
        <w:rPr>
          <w:b/>
          <w:bCs/>
          <w:sz w:val="19"/>
          <w:szCs w:val="19"/>
          <w:lang w:eastAsia="ar-SA"/>
        </w:rPr>
        <w:t>Waloryzacja w przypadku umów zawartych na okres dłuższy niż 12 miesięcy</w:t>
      </w:r>
    </w:p>
    <w:p w14:paraId="26B0688E"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58A7CD1A"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38743D28"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2) zmiana zasad podlegania ubezpieczeniom społecznym lub ubezpieczeniu zdrowotnemu lub wysokości stawki składki na ubezpieczenie społeczne lub zdrowotne, </w:t>
      </w:r>
    </w:p>
    <w:p w14:paraId="5E5AF1C9"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61FA8615" w14:textId="77777777" w:rsidR="00E455DB" w:rsidRDefault="00000000">
      <w:pPr>
        <w:pStyle w:val="Akapitzlist"/>
        <w:numPr>
          <w:ilvl w:val="0"/>
          <w:numId w:val="10"/>
        </w:numPr>
        <w:spacing w:after="53" w:line="240" w:lineRule="auto"/>
        <w:jc w:val="both"/>
        <w:rPr>
          <w:color w:val="000000"/>
          <w:sz w:val="19"/>
          <w:szCs w:val="19"/>
        </w:rPr>
      </w:pPr>
      <w:r>
        <w:rPr>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62F6BA34" w14:textId="77777777" w:rsidR="00E455DB" w:rsidRDefault="00000000">
      <w:pPr>
        <w:pStyle w:val="Akapitzlist"/>
        <w:ind w:left="360"/>
        <w:jc w:val="both"/>
        <w:rPr>
          <w:color w:val="000000"/>
          <w:sz w:val="19"/>
          <w:szCs w:val="19"/>
        </w:rPr>
      </w:pPr>
      <w:r>
        <w:rPr>
          <w:color w:val="000000"/>
          <w:sz w:val="19"/>
          <w:szCs w:val="19"/>
        </w:rPr>
        <w:t>a) szczegółową kalkulację proponowanej zmienionej wysokości wynagrodzenia Wykonawcy oraz wykazanie adekwatności propozycji do zmiany wysokości kosztów wykonania umowy przez Wykonawcę,</w:t>
      </w:r>
    </w:p>
    <w:p w14:paraId="2E525048" w14:textId="77777777" w:rsidR="00E455DB" w:rsidRDefault="00000000">
      <w:pPr>
        <w:pStyle w:val="Akapitzlist"/>
        <w:ind w:left="360"/>
        <w:jc w:val="both"/>
        <w:rPr>
          <w:color w:val="000000"/>
          <w:sz w:val="19"/>
          <w:szCs w:val="19"/>
        </w:rPr>
      </w:pPr>
      <w:r>
        <w:rPr>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26DEA982"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4719A16A"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3D523A65" w14:textId="77777777" w:rsidR="00E455DB" w:rsidRDefault="00000000">
      <w:pPr>
        <w:pStyle w:val="Akapitzlist"/>
        <w:numPr>
          <w:ilvl w:val="0"/>
          <w:numId w:val="10"/>
        </w:numPr>
        <w:spacing w:after="55" w:line="240" w:lineRule="auto"/>
        <w:jc w:val="both"/>
        <w:rPr>
          <w:color w:val="000000"/>
          <w:sz w:val="19"/>
          <w:szCs w:val="19"/>
        </w:rPr>
      </w:pPr>
      <w:r>
        <w:rPr>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16971B32" w14:textId="77777777" w:rsidR="00E455DB" w:rsidRDefault="00000000">
      <w:pPr>
        <w:pStyle w:val="Akapitzlist"/>
        <w:numPr>
          <w:ilvl w:val="0"/>
          <w:numId w:val="10"/>
        </w:numPr>
        <w:spacing w:after="53" w:line="240" w:lineRule="auto"/>
        <w:jc w:val="both"/>
        <w:rPr>
          <w:rFonts w:cs="Times New Roman"/>
          <w:color w:val="000000"/>
          <w:sz w:val="19"/>
          <w:szCs w:val="19"/>
        </w:rPr>
      </w:pPr>
      <w:r>
        <w:rPr>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3DFB1339" w14:textId="77777777" w:rsidR="00E455DB" w:rsidRDefault="00000000">
      <w:pPr>
        <w:pStyle w:val="Akapitzlist"/>
        <w:spacing w:after="53" w:line="240" w:lineRule="auto"/>
        <w:ind w:left="360"/>
        <w:jc w:val="both"/>
        <w:rPr>
          <w:rFonts w:cs="Times New Roman"/>
          <w:color w:val="000000"/>
          <w:sz w:val="19"/>
          <w:szCs w:val="19"/>
        </w:rPr>
      </w:pPr>
      <w:r>
        <w:rPr>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641D452D" w14:textId="77777777" w:rsidR="00E455DB" w:rsidRDefault="00000000">
      <w:pPr>
        <w:pStyle w:val="Akapitzlist"/>
        <w:spacing w:after="53" w:line="240" w:lineRule="auto"/>
        <w:ind w:left="360"/>
        <w:jc w:val="both"/>
        <w:rPr>
          <w:color w:val="000000"/>
          <w:sz w:val="19"/>
          <w:szCs w:val="19"/>
        </w:rPr>
      </w:pPr>
      <w:r>
        <w:rPr>
          <w:color w:val="000000"/>
          <w:sz w:val="19"/>
          <w:szCs w:val="19"/>
        </w:rPr>
        <w:t>z tym, że Wykonawca jest zobowiązany w każdym przypadku do zajęcia pisemnego stanowiska w terminie 30dni od dnia otrzymania wniosku od Zamawiającego.</w:t>
      </w:r>
    </w:p>
    <w:p w14:paraId="51F3B686" w14:textId="77777777" w:rsidR="00E455DB" w:rsidRDefault="00000000">
      <w:pPr>
        <w:pStyle w:val="Akapitzlist"/>
        <w:numPr>
          <w:ilvl w:val="0"/>
          <w:numId w:val="10"/>
        </w:numPr>
        <w:spacing w:after="53" w:line="240" w:lineRule="auto"/>
        <w:jc w:val="both"/>
        <w:rPr>
          <w:color w:val="000000"/>
          <w:sz w:val="19"/>
          <w:szCs w:val="19"/>
        </w:rPr>
      </w:pPr>
      <w:r>
        <w:rPr>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0DAE1118" w14:textId="77777777" w:rsidR="00E455DB" w:rsidRDefault="00000000">
      <w:pPr>
        <w:pStyle w:val="Bezodstpw"/>
        <w:jc w:val="center"/>
        <w:rPr>
          <w:b/>
          <w:bCs/>
          <w:sz w:val="19"/>
          <w:szCs w:val="19"/>
          <w:lang w:eastAsia="ar-SA"/>
        </w:rPr>
      </w:pPr>
      <w:r>
        <w:rPr>
          <w:b/>
          <w:bCs/>
          <w:sz w:val="19"/>
          <w:szCs w:val="19"/>
          <w:lang w:eastAsia="ar-SA"/>
        </w:rPr>
        <w:t>§ 10</w:t>
      </w:r>
    </w:p>
    <w:p w14:paraId="69D27419" w14:textId="77777777" w:rsidR="00E455DB" w:rsidRDefault="00000000">
      <w:pPr>
        <w:pStyle w:val="Bezodstpw"/>
        <w:jc w:val="center"/>
        <w:rPr>
          <w:b/>
          <w:bCs/>
          <w:sz w:val="19"/>
          <w:szCs w:val="19"/>
          <w:lang w:eastAsia="ar-SA"/>
        </w:rPr>
      </w:pPr>
      <w:r>
        <w:rPr>
          <w:b/>
          <w:bCs/>
          <w:sz w:val="19"/>
          <w:szCs w:val="19"/>
          <w:lang w:eastAsia="ar-SA"/>
        </w:rPr>
        <w:t>Zastrzeżona forma zmiany umowy</w:t>
      </w:r>
    </w:p>
    <w:p w14:paraId="49BCCDA1" w14:textId="77777777" w:rsidR="00E455DB" w:rsidRDefault="00000000">
      <w:pPr>
        <w:pStyle w:val="Akapitzlist"/>
        <w:numPr>
          <w:ilvl w:val="0"/>
          <w:numId w:val="11"/>
        </w:numPr>
        <w:spacing w:after="53" w:line="240" w:lineRule="auto"/>
        <w:jc w:val="both"/>
        <w:rPr>
          <w:color w:val="000000"/>
          <w:sz w:val="19"/>
          <w:szCs w:val="19"/>
        </w:rPr>
      </w:pPr>
      <w:r>
        <w:rPr>
          <w:color w:val="000000"/>
          <w:sz w:val="19"/>
          <w:szCs w:val="19"/>
        </w:rPr>
        <w:t xml:space="preserve">Zmiana umowy wymaga formy pisemnej pod rygorem nieważności. </w:t>
      </w:r>
    </w:p>
    <w:p w14:paraId="6B297E90" w14:textId="77777777" w:rsidR="00E455DB" w:rsidRDefault="00000000">
      <w:pPr>
        <w:pStyle w:val="Akapitzlist"/>
        <w:numPr>
          <w:ilvl w:val="0"/>
          <w:numId w:val="11"/>
        </w:numPr>
        <w:spacing w:after="53" w:line="240" w:lineRule="auto"/>
        <w:jc w:val="both"/>
        <w:rPr>
          <w:color w:val="000000"/>
          <w:sz w:val="19"/>
          <w:szCs w:val="19"/>
        </w:rPr>
      </w:pPr>
      <w:r>
        <w:rPr>
          <w:color w:val="000000"/>
          <w:sz w:val="19"/>
          <w:szCs w:val="19"/>
        </w:rPr>
        <w:t xml:space="preserve">Stwierdzenie  wystąpienia jednej z przesłanek do zawarcia aneksu do umowy nie stanowi bezwzględnego zobowiązania Zamawiającego do zawarcia takiego aneksu. </w:t>
      </w:r>
    </w:p>
    <w:p w14:paraId="31E95BCA" w14:textId="77777777" w:rsidR="00E455DB" w:rsidRDefault="00000000">
      <w:pPr>
        <w:pStyle w:val="Bezodstpw"/>
        <w:jc w:val="center"/>
        <w:rPr>
          <w:b/>
          <w:bCs/>
          <w:sz w:val="19"/>
          <w:szCs w:val="19"/>
          <w:lang w:eastAsia="ar-SA"/>
        </w:rPr>
      </w:pPr>
      <w:r>
        <w:rPr>
          <w:b/>
          <w:bCs/>
          <w:sz w:val="19"/>
          <w:szCs w:val="19"/>
          <w:lang w:eastAsia="ar-SA"/>
        </w:rPr>
        <w:t>§ 11</w:t>
      </w:r>
    </w:p>
    <w:p w14:paraId="6073296D" w14:textId="77777777" w:rsidR="00E455DB" w:rsidRDefault="00000000">
      <w:pPr>
        <w:pStyle w:val="Bezodstpw"/>
        <w:jc w:val="center"/>
        <w:rPr>
          <w:b/>
          <w:bCs/>
          <w:sz w:val="19"/>
          <w:szCs w:val="19"/>
          <w:lang w:eastAsia="ar-SA"/>
        </w:rPr>
      </w:pPr>
      <w:r>
        <w:rPr>
          <w:b/>
          <w:bCs/>
          <w:sz w:val="19"/>
          <w:szCs w:val="19"/>
          <w:lang w:eastAsia="ar-SA"/>
        </w:rPr>
        <w:t>Siła wyższa</w:t>
      </w:r>
    </w:p>
    <w:p w14:paraId="3D091AA8"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215073A1"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1) wojny (wypowiedziane lub nie) oraz inne działania zbrojne, inwazje, mobilizacje, rekwizycje lub embarga; </w:t>
      </w:r>
    </w:p>
    <w:p w14:paraId="26709DBD"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2) terroryzm, rebelia, rewolucja, powstanie, przewrót wojskowy lub cywilny lub wojna domowa; </w:t>
      </w:r>
    </w:p>
    <w:p w14:paraId="4960229E"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81CE1C4"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4) klęski żywiołowe, takie jak trzęsienie ziemi, powódź, pożar lub inne, ogłoszone zgodnie z przepisami obowiązującymi w kraju wystąpienia klęski żywiołowej. </w:t>
      </w:r>
    </w:p>
    <w:p w14:paraId="570DD1ED"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483B5401"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 xml:space="preserve">W przypadku wystąpienia siły wyższej lub jej następstw uniemożliwiających kontynuację wykonywania dostaw zgodnie </w:t>
      </w:r>
    </w:p>
    <w:p w14:paraId="27127B36" w14:textId="77777777" w:rsidR="00E455DB" w:rsidRDefault="00000000">
      <w:pPr>
        <w:tabs>
          <w:tab w:val="left" w:pos="360"/>
        </w:tabs>
        <w:spacing w:after="0" w:line="160" w:lineRule="atLeast"/>
        <w:ind w:left="360"/>
        <w:jc w:val="both"/>
        <w:rPr>
          <w:sz w:val="19"/>
          <w:szCs w:val="19"/>
          <w:lang w:eastAsia="ar-SA"/>
        </w:rPr>
      </w:pPr>
      <w:r>
        <w:rPr>
          <w:sz w:val="19"/>
          <w:szCs w:val="19"/>
          <w:lang w:eastAsia="ar-SA"/>
        </w:rPr>
        <w:t xml:space="preserve">z umową, strony spotkają się w celu uzgodnienia wzajemnych działań minimalizujących negatywne skutki wystąpienia siły wyższej. </w:t>
      </w:r>
    </w:p>
    <w:p w14:paraId="0B0DA016" w14:textId="77777777" w:rsidR="00E455DB" w:rsidRDefault="00000000">
      <w:pPr>
        <w:numPr>
          <w:ilvl w:val="0"/>
          <w:numId w:val="10"/>
        </w:numPr>
        <w:tabs>
          <w:tab w:val="left" w:pos="360"/>
        </w:tabs>
        <w:spacing w:after="0" w:line="160" w:lineRule="atLeast"/>
        <w:jc w:val="both"/>
        <w:rPr>
          <w:sz w:val="19"/>
          <w:szCs w:val="19"/>
          <w:lang w:eastAsia="ar-SA"/>
        </w:rPr>
      </w:pPr>
      <w:r>
        <w:rPr>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24C31AD3" w14:textId="77777777" w:rsidR="00E455DB" w:rsidRDefault="00000000">
      <w:pPr>
        <w:pStyle w:val="Bezodstpw"/>
        <w:jc w:val="center"/>
        <w:rPr>
          <w:b/>
          <w:bCs/>
          <w:sz w:val="19"/>
          <w:szCs w:val="19"/>
          <w:lang w:eastAsia="ar-SA"/>
        </w:rPr>
      </w:pPr>
      <w:r>
        <w:rPr>
          <w:b/>
          <w:bCs/>
          <w:sz w:val="19"/>
          <w:szCs w:val="19"/>
          <w:lang w:eastAsia="ar-SA"/>
        </w:rPr>
        <w:t>§ 12</w:t>
      </w:r>
    </w:p>
    <w:p w14:paraId="6BE8D848" w14:textId="77777777" w:rsidR="00E455DB" w:rsidRDefault="00000000">
      <w:pPr>
        <w:pStyle w:val="Bezodstpw"/>
        <w:jc w:val="center"/>
        <w:rPr>
          <w:b/>
          <w:bCs/>
          <w:sz w:val="19"/>
          <w:szCs w:val="19"/>
          <w:lang w:eastAsia="ar-SA"/>
        </w:rPr>
      </w:pPr>
      <w:r>
        <w:rPr>
          <w:b/>
          <w:bCs/>
          <w:sz w:val="19"/>
          <w:szCs w:val="19"/>
          <w:lang w:eastAsia="ar-SA"/>
        </w:rPr>
        <w:t>Postanowienia końcowe</w:t>
      </w:r>
    </w:p>
    <w:p w14:paraId="5EBE34DF" w14:textId="77777777" w:rsidR="00E455DB" w:rsidRDefault="00000000">
      <w:pPr>
        <w:numPr>
          <w:ilvl w:val="0"/>
          <w:numId w:val="13"/>
        </w:numPr>
        <w:tabs>
          <w:tab w:val="left" w:pos="360"/>
        </w:tabs>
        <w:spacing w:after="0" w:line="160" w:lineRule="atLeast"/>
        <w:jc w:val="both"/>
        <w:rPr>
          <w:sz w:val="19"/>
          <w:szCs w:val="19"/>
          <w:lang w:eastAsia="ar-SA"/>
        </w:rPr>
      </w:pPr>
      <w:r>
        <w:rPr>
          <w:sz w:val="19"/>
          <w:szCs w:val="19"/>
          <w:lang w:eastAsia="ar-SA"/>
        </w:rPr>
        <w:t>W kwestiach nie uregulowanych niniejszą umową mają zastosowanie przepisy Kodeksu Cywilnego oraz „PZP”.</w:t>
      </w:r>
    </w:p>
    <w:p w14:paraId="41FF2C73" w14:textId="77777777" w:rsidR="00E455DB" w:rsidRDefault="00000000">
      <w:pPr>
        <w:numPr>
          <w:ilvl w:val="0"/>
          <w:numId w:val="13"/>
        </w:numPr>
        <w:tabs>
          <w:tab w:val="left" w:pos="360"/>
        </w:tabs>
        <w:spacing w:after="0" w:line="160" w:lineRule="atLeast"/>
        <w:jc w:val="both"/>
        <w:rPr>
          <w:sz w:val="19"/>
          <w:szCs w:val="19"/>
          <w:lang w:eastAsia="ar-SA"/>
        </w:rPr>
      </w:pPr>
      <w:r>
        <w:rPr>
          <w:sz w:val="19"/>
          <w:szCs w:val="19"/>
          <w:lang w:eastAsia="ar-SA"/>
        </w:rPr>
        <w:t>Wszelkie sprawy sporne wynikające z realizacji niniejszej umowy rozstrzygać będzie Sąd właściwy dla siedziby Zamawiającego.</w:t>
      </w:r>
    </w:p>
    <w:p w14:paraId="7558FEA8" w14:textId="77777777" w:rsidR="00E455DB" w:rsidRDefault="00000000">
      <w:pPr>
        <w:pStyle w:val="Bezodstpw"/>
        <w:jc w:val="center"/>
        <w:rPr>
          <w:b/>
          <w:bCs/>
          <w:sz w:val="19"/>
          <w:szCs w:val="19"/>
          <w:lang w:eastAsia="ar-SA"/>
        </w:rPr>
      </w:pPr>
      <w:r>
        <w:rPr>
          <w:b/>
          <w:bCs/>
          <w:sz w:val="19"/>
          <w:szCs w:val="19"/>
          <w:lang w:eastAsia="ar-SA"/>
        </w:rPr>
        <w:t>§ 13</w:t>
      </w:r>
    </w:p>
    <w:p w14:paraId="722E6CC9" w14:textId="77777777" w:rsidR="00E455DB" w:rsidRDefault="00000000">
      <w:pPr>
        <w:pStyle w:val="Bezodstpw"/>
        <w:jc w:val="center"/>
        <w:rPr>
          <w:b/>
          <w:bCs/>
          <w:sz w:val="19"/>
          <w:szCs w:val="19"/>
        </w:rPr>
      </w:pPr>
      <w:r>
        <w:rPr>
          <w:b/>
          <w:bCs/>
          <w:sz w:val="19"/>
          <w:szCs w:val="19"/>
        </w:rPr>
        <w:t>Obowiązek informacyjny w zakresie danych osobowych</w:t>
      </w:r>
    </w:p>
    <w:p w14:paraId="7A1061AA" w14:textId="77777777" w:rsidR="00E455DB" w:rsidRDefault="00000000">
      <w:pPr>
        <w:numPr>
          <w:ilvl w:val="0"/>
          <w:numId w:val="3"/>
        </w:numPr>
        <w:spacing w:after="120" w:line="259" w:lineRule="auto"/>
        <w:ind w:left="284"/>
        <w:jc w:val="both"/>
        <w:rPr>
          <w:color w:val="2E74B5"/>
          <w:sz w:val="19"/>
          <w:szCs w:val="19"/>
        </w:rPr>
      </w:pPr>
      <w:r>
        <w:rPr>
          <w:sz w:val="19"/>
          <w:szCs w:val="19"/>
        </w:rPr>
        <w:t xml:space="preserve">Administratorem danych osobowych Wykonawcy jest Szpital Powiatowy w Limanowej Imienia Miłosierdzia Bożego, 34 – 600 Limanowa, ul Piłsudskiego 61. </w:t>
      </w:r>
    </w:p>
    <w:p w14:paraId="617FA054" w14:textId="77777777" w:rsidR="00E455DB" w:rsidRDefault="00000000">
      <w:pPr>
        <w:numPr>
          <w:ilvl w:val="0"/>
          <w:numId w:val="3"/>
        </w:numPr>
        <w:spacing w:after="120" w:line="259" w:lineRule="auto"/>
        <w:ind w:left="284"/>
        <w:jc w:val="both"/>
        <w:rPr>
          <w:color w:val="2E74B5"/>
          <w:sz w:val="19"/>
          <w:szCs w:val="19"/>
        </w:rPr>
      </w:pPr>
      <w:r>
        <w:rPr>
          <w:sz w:val="19"/>
          <w:szCs w:val="19"/>
        </w:rPr>
        <w:t>Szpital Powiatowy w Limanowej Imienia Miłosierdzia Bożego powołał Inspektora Ochrony Danych. Dane kontaktowe Inspektora Ochrony Danych: tel.: +48 734 127 533</w:t>
      </w:r>
    </w:p>
    <w:p w14:paraId="7836B42B" w14:textId="77777777" w:rsidR="00E455DB" w:rsidRDefault="00000000">
      <w:pPr>
        <w:numPr>
          <w:ilvl w:val="0"/>
          <w:numId w:val="3"/>
        </w:numPr>
        <w:spacing w:after="120" w:line="259" w:lineRule="auto"/>
        <w:ind w:left="284"/>
        <w:jc w:val="both"/>
        <w:rPr>
          <w:sz w:val="19"/>
          <w:szCs w:val="19"/>
        </w:rPr>
      </w:pPr>
      <w:r>
        <w:rPr>
          <w:sz w:val="19"/>
          <w:szCs w:val="19"/>
        </w:rPr>
        <w:t>Dane osobowe Wykonawcy są przetwarzane (w tym są zbierane) przez Szpital wyłącznie w celu:</w:t>
      </w:r>
    </w:p>
    <w:p w14:paraId="65AAC6E9" w14:textId="77777777" w:rsidR="00E455DB" w:rsidRDefault="00000000">
      <w:pPr>
        <w:numPr>
          <w:ilvl w:val="0"/>
          <w:numId w:val="1"/>
        </w:numPr>
        <w:spacing w:after="120" w:line="254" w:lineRule="auto"/>
        <w:ind w:left="709"/>
        <w:jc w:val="both"/>
        <w:rPr>
          <w:sz w:val="19"/>
          <w:szCs w:val="19"/>
        </w:rPr>
      </w:pPr>
      <w:r>
        <w:rPr>
          <w:sz w:val="19"/>
          <w:szCs w:val="19"/>
        </w:rPr>
        <w:lastRenderedPageBreak/>
        <w:t>przeprowadzenia postępowania o udzielenie zamówienia publicznego,</w:t>
      </w:r>
    </w:p>
    <w:p w14:paraId="639DCB0F" w14:textId="77777777" w:rsidR="00E455DB" w:rsidRDefault="00000000">
      <w:pPr>
        <w:numPr>
          <w:ilvl w:val="0"/>
          <w:numId w:val="1"/>
        </w:numPr>
        <w:spacing w:after="120" w:line="254" w:lineRule="auto"/>
        <w:ind w:left="709"/>
        <w:jc w:val="both"/>
        <w:rPr>
          <w:sz w:val="19"/>
          <w:szCs w:val="19"/>
        </w:rPr>
      </w:pPr>
      <w:r>
        <w:rPr>
          <w:sz w:val="19"/>
          <w:szCs w:val="19"/>
        </w:rPr>
        <w:t>dochodzenia ewentualnych roszczeń.</w:t>
      </w:r>
    </w:p>
    <w:p w14:paraId="3783E64D" w14:textId="77777777" w:rsidR="00E455DB" w:rsidRDefault="00000000">
      <w:pPr>
        <w:numPr>
          <w:ilvl w:val="0"/>
          <w:numId w:val="3"/>
        </w:numPr>
        <w:spacing w:after="120" w:line="259" w:lineRule="auto"/>
        <w:ind w:left="284"/>
        <w:jc w:val="both"/>
        <w:rPr>
          <w:sz w:val="19"/>
          <w:szCs w:val="19"/>
        </w:rPr>
      </w:pPr>
      <w:r>
        <w:rPr>
          <w:color w:val="000000"/>
          <w:sz w:val="19"/>
          <w:szCs w:val="19"/>
        </w:rPr>
        <w:t xml:space="preserve">Podstawa prawna przetwarzania przez UCK danych osobowych Wykonawcy : </w:t>
      </w:r>
      <w:r>
        <w:rPr>
          <w:color w:val="4472C4"/>
          <w:sz w:val="19"/>
          <w:szCs w:val="19"/>
        </w:rPr>
        <w:t>art. 6 ust. 1 lit. c RODO</w:t>
      </w:r>
      <w:r>
        <w:rPr>
          <w:sz w:val="19"/>
          <w:szCs w:val="19"/>
        </w:rPr>
        <w:t xml:space="preserve">, zgodnie z którego treścią dopuszcza się przetwarzanie danych osobowych jeśli jest to niezbędne do wypełnienia obowiązku prawnego ciążącego na administratorze. Podanie przez Wykonawcę danych osobowych jest </w:t>
      </w:r>
      <w:r>
        <w:rPr>
          <w:b/>
          <w:bCs/>
          <w:sz w:val="19"/>
          <w:szCs w:val="19"/>
        </w:rPr>
        <w:t>obowiązkowe, jest wymogiem ustawowym</w:t>
      </w:r>
      <w:r>
        <w:rPr>
          <w:sz w:val="19"/>
          <w:szCs w:val="19"/>
        </w:rPr>
        <w:t xml:space="preserve"> i wynika z ustawy Prawo zamówień publicznych. Niepodanie tych danych uniemożliwia przeprowadzenie postępowania o udzielenie zamówienia publicznego z  udziałem Wykonawcy.</w:t>
      </w:r>
    </w:p>
    <w:p w14:paraId="5A26E85F" w14:textId="77777777" w:rsidR="00E455DB" w:rsidRDefault="00000000">
      <w:pPr>
        <w:numPr>
          <w:ilvl w:val="0"/>
          <w:numId w:val="3"/>
        </w:numPr>
        <w:spacing w:after="120" w:line="259" w:lineRule="auto"/>
        <w:ind w:left="284"/>
        <w:jc w:val="both"/>
        <w:rPr>
          <w:sz w:val="19"/>
          <w:szCs w:val="19"/>
        </w:rPr>
      </w:pPr>
      <w:r>
        <w:rPr>
          <w:sz w:val="19"/>
          <w:szCs w:val="19"/>
        </w:rPr>
        <w:t>Dane osobowe Wykonawcy mogą być przekazywane następującym kategoriom odbiorców:</w:t>
      </w:r>
    </w:p>
    <w:p w14:paraId="21AD5A88" w14:textId="77777777" w:rsidR="00E455DB" w:rsidRDefault="00000000">
      <w:pPr>
        <w:numPr>
          <w:ilvl w:val="0"/>
          <w:numId w:val="2"/>
        </w:numPr>
        <w:spacing w:after="160" w:line="254" w:lineRule="auto"/>
        <w:ind w:left="709"/>
        <w:jc w:val="both"/>
        <w:rPr>
          <w:sz w:val="19"/>
          <w:szCs w:val="19"/>
        </w:rPr>
      </w:pPr>
      <w:r>
        <w:rPr>
          <w:sz w:val="19"/>
          <w:szCs w:val="19"/>
        </w:rPr>
        <w:t>podmiotom uprawnionym na podstawie przepisów prawa,</w:t>
      </w:r>
    </w:p>
    <w:p w14:paraId="1276DAF7" w14:textId="77777777" w:rsidR="00E455DB" w:rsidRDefault="00000000">
      <w:pPr>
        <w:numPr>
          <w:ilvl w:val="0"/>
          <w:numId w:val="2"/>
        </w:numPr>
        <w:spacing w:after="160" w:line="254" w:lineRule="auto"/>
        <w:ind w:left="709"/>
        <w:rPr>
          <w:sz w:val="19"/>
          <w:szCs w:val="19"/>
        </w:rPr>
      </w:pPr>
      <w:r>
        <w:rPr>
          <w:sz w:val="19"/>
          <w:szCs w:val="19"/>
        </w:rPr>
        <w:t>podmiotom współpracującym ze Szpitalem w zakresie realizacji świadczeń niezbędnych dla realizacji zadań Szpitala</w:t>
      </w:r>
    </w:p>
    <w:p w14:paraId="74BAFB1C" w14:textId="77777777" w:rsidR="00E455DB" w:rsidRDefault="00000000">
      <w:pPr>
        <w:numPr>
          <w:ilvl w:val="0"/>
          <w:numId w:val="2"/>
        </w:numPr>
        <w:spacing w:after="160" w:line="254" w:lineRule="auto"/>
        <w:ind w:left="709"/>
        <w:rPr>
          <w:sz w:val="19"/>
          <w:szCs w:val="19"/>
        </w:rPr>
      </w:pPr>
      <w:r>
        <w:rPr>
          <w:sz w:val="19"/>
          <w:szCs w:val="19"/>
        </w:rPr>
        <w:t>osobom upoważnionym przez Administratora Danych, w tym pracownikom i współpracownikom, którzy muszą mieć dostęp do danych, aby wykonywać swoje obowiązki,</w:t>
      </w:r>
    </w:p>
    <w:p w14:paraId="44406904" w14:textId="77777777" w:rsidR="00E455DB" w:rsidRDefault="00000000">
      <w:pPr>
        <w:numPr>
          <w:ilvl w:val="0"/>
          <w:numId w:val="2"/>
        </w:numPr>
        <w:spacing w:after="160" w:line="254" w:lineRule="auto"/>
        <w:ind w:left="709"/>
        <w:jc w:val="both"/>
        <w:rPr>
          <w:sz w:val="19"/>
          <w:szCs w:val="19"/>
        </w:rPr>
      </w:pPr>
      <w:r>
        <w:rPr>
          <w:sz w:val="19"/>
          <w:szCs w:val="19"/>
        </w:rPr>
        <w:t>osobom i/lub podmiotom upoważnionym przez Wykonawcę,</w:t>
      </w:r>
    </w:p>
    <w:p w14:paraId="7609A46D" w14:textId="77777777" w:rsidR="00E455DB" w:rsidRDefault="00000000">
      <w:pPr>
        <w:numPr>
          <w:ilvl w:val="0"/>
          <w:numId w:val="2"/>
        </w:numPr>
        <w:spacing w:after="160" w:line="254" w:lineRule="auto"/>
        <w:ind w:left="709"/>
        <w:jc w:val="both"/>
        <w:rPr>
          <w:sz w:val="19"/>
          <w:szCs w:val="19"/>
        </w:rPr>
      </w:pPr>
      <w:r>
        <w:rPr>
          <w:sz w:val="19"/>
          <w:szCs w:val="19"/>
        </w:rPr>
        <w:t>organowi założycielskiemu Szpitala,</w:t>
      </w:r>
    </w:p>
    <w:p w14:paraId="6AF5F1F7" w14:textId="77777777" w:rsidR="00E455DB" w:rsidRDefault="00000000">
      <w:pPr>
        <w:numPr>
          <w:ilvl w:val="0"/>
          <w:numId w:val="2"/>
        </w:numPr>
        <w:spacing w:after="160" w:line="254" w:lineRule="auto"/>
        <w:ind w:left="709"/>
        <w:jc w:val="both"/>
        <w:rPr>
          <w:sz w:val="19"/>
          <w:szCs w:val="19"/>
        </w:rPr>
      </w:pPr>
      <w:r>
        <w:rPr>
          <w:sz w:val="19"/>
          <w:szCs w:val="19"/>
        </w:rPr>
        <w:t>innym osobom i/lub podmiotom ze względu na jawność postępowania.</w:t>
      </w:r>
    </w:p>
    <w:p w14:paraId="7850810B" w14:textId="77777777" w:rsidR="00E455DB" w:rsidRDefault="00000000">
      <w:pPr>
        <w:numPr>
          <w:ilvl w:val="0"/>
          <w:numId w:val="3"/>
        </w:numPr>
        <w:spacing w:after="120" w:line="254" w:lineRule="auto"/>
        <w:ind w:left="284"/>
        <w:jc w:val="both"/>
        <w:rPr>
          <w:color w:val="2E74B5"/>
          <w:sz w:val="19"/>
          <w:szCs w:val="19"/>
        </w:rPr>
      </w:pPr>
      <w:r>
        <w:rPr>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Pr>
          <w:sz w:val="19"/>
          <w:szCs w:val="19"/>
        </w:rPr>
        <w:t>anonimizacji</w:t>
      </w:r>
      <w:proofErr w:type="spellEnd"/>
      <w:r>
        <w:rPr>
          <w:sz w:val="19"/>
          <w:szCs w:val="19"/>
        </w:rPr>
        <w:t>.</w:t>
      </w:r>
    </w:p>
    <w:p w14:paraId="43738DFD" w14:textId="77777777" w:rsidR="00E455DB" w:rsidRDefault="00000000">
      <w:pPr>
        <w:numPr>
          <w:ilvl w:val="0"/>
          <w:numId w:val="3"/>
        </w:numPr>
        <w:spacing w:after="120" w:line="259" w:lineRule="auto"/>
        <w:ind w:left="284"/>
        <w:jc w:val="both"/>
        <w:rPr>
          <w:color w:val="2E74B5"/>
          <w:sz w:val="19"/>
          <w:szCs w:val="19"/>
        </w:rPr>
      </w:pPr>
      <w:r>
        <w:rPr>
          <w:sz w:val="19"/>
          <w:szCs w:val="19"/>
        </w:rPr>
        <w:t>Dane osobowe Wykonawcy nie będą przekazywane do państwa trzeciego ani organizacji międzynarodowej.</w:t>
      </w:r>
    </w:p>
    <w:p w14:paraId="431AFAA7" w14:textId="77777777" w:rsidR="00E455DB" w:rsidRDefault="00000000">
      <w:pPr>
        <w:numPr>
          <w:ilvl w:val="0"/>
          <w:numId w:val="3"/>
        </w:numPr>
        <w:spacing w:after="120" w:line="259" w:lineRule="auto"/>
        <w:ind w:left="284"/>
        <w:jc w:val="both"/>
        <w:rPr>
          <w:sz w:val="19"/>
          <w:szCs w:val="19"/>
        </w:rPr>
      </w:pPr>
      <w:r>
        <w:rPr>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D0EA70A" w14:textId="77777777" w:rsidR="00E455DB" w:rsidRDefault="00000000">
      <w:pPr>
        <w:numPr>
          <w:ilvl w:val="0"/>
          <w:numId w:val="3"/>
        </w:numPr>
        <w:spacing w:after="120" w:line="259" w:lineRule="auto"/>
        <w:ind w:left="284"/>
        <w:jc w:val="both"/>
        <w:rPr>
          <w:sz w:val="19"/>
          <w:szCs w:val="19"/>
        </w:rPr>
      </w:pPr>
      <w:r>
        <w:rPr>
          <w:sz w:val="19"/>
          <w:szCs w:val="19"/>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362B2AB0" w14:textId="77777777" w:rsidR="00E455DB" w:rsidRDefault="00000000">
      <w:pPr>
        <w:numPr>
          <w:ilvl w:val="0"/>
          <w:numId w:val="3"/>
        </w:numPr>
        <w:spacing w:after="120" w:line="259" w:lineRule="auto"/>
        <w:ind w:left="284"/>
        <w:jc w:val="both"/>
        <w:rPr>
          <w:sz w:val="19"/>
          <w:szCs w:val="19"/>
        </w:rPr>
      </w:pPr>
      <w:r>
        <w:rPr>
          <w:sz w:val="19"/>
          <w:szCs w:val="19"/>
        </w:rPr>
        <w:t>Dane osobowe Wykonawcy nie podlegają zautomatyzowanemu podejmowaniu decyzji, w tym profilowaniu.</w:t>
      </w:r>
    </w:p>
    <w:p w14:paraId="311165C0" w14:textId="77777777" w:rsidR="00E455DB" w:rsidRDefault="00E455DB">
      <w:pPr>
        <w:spacing w:after="120" w:line="259" w:lineRule="auto"/>
        <w:ind w:left="284"/>
        <w:jc w:val="both"/>
        <w:rPr>
          <w:sz w:val="19"/>
          <w:szCs w:val="19"/>
        </w:rPr>
      </w:pPr>
    </w:p>
    <w:p w14:paraId="037938FE" w14:textId="77777777" w:rsidR="00E455DB" w:rsidRDefault="00000000">
      <w:pPr>
        <w:tabs>
          <w:tab w:val="left" w:pos="284"/>
          <w:tab w:val="left" w:pos="8080"/>
        </w:tabs>
        <w:spacing w:after="0" w:line="240" w:lineRule="auto"/>
        <w:ind w:right="-2"/>
        <w:rPr>
          <w:b/>
          <w:bCs/>
          <w:sz w:val="19"/>
          <w:szCs w:val="19"/>
        </w:rPr>
      </w:pPr>
      <w:r>
        <w:rPr>
          <w:b/>
          <w:bCs/>
        </w:rPr>
        <w:tab/>
        <w:t xml:space="preserve">                                                                              </w:t>
      </w:r>
      <w:r>
        <w:rPr>
          <w:b/>
          <w:bCs/>
          <w:sz w:val="19"/>
          <w:szCs w:val="19"/>
        </w:rPr>
        <w:t>§ 14</w:t>
      </w:r>
    </w:p>
    <w:p w14:paraId="5C8C0B43" w14:textId="77777777" w:rsidR="00E455DB" w:rsidRDefault="00000000">
      <w:pPr>
        <w:tabs>
          <w:tab w:val="left" w:pos="284"/>
          <w:tab w:val="left" w:pos="8080"/>
        </w:tabs>
        <w:spacing w:after="0" w:line="240" w:lineRule="auto"/>
        <w:ind w:right="-2"/>
        <w:rPr>
          <w:b/>
          <w:bCs/>
          <w:sz w:val="19"/>
          <w:szCs w:val="19"/>
        </w:rPr>
      </w:pPr>
      <w:r>
        <w:rPr>
          <w:b/>
          <w:bCs/>
        </w:rPr>
        <w:t xml:space="preserve">                                                                    </w:t>
      </w:r>
      <w:r>
        <w:rPr>
          <w:b/>
          <w:bCs/>
          <w:sz w:val="19"/>
          <w:szCs w:val="19"/>
        </w:rPr>
        <w:t xml:space="preserve">        Podwykonawcy</w:t>
      </w:r>
    </w:p>
    <w:p w14:paraId="039902E1" w14:textId="77777777" w:rsidR="00E455DB" w:rsidRDefault="00E455DB">
      <w:pPr>
        <w:tabs>
          <w:tab w:val="left" w:pos="284"/>
          <w:tab w:val="left" w:pos="8080"/>
        </w:tabs>
        <w:spacing w:after="0" w:line="240" w:lineRule="auto"/>
        <w:ind w:right="-2"/>
        <w:rPr>
          <w:b/>
          <w:bCs/>
          <w:sz w:val="19"/>
          <w:szCs w:val="19"/>
        </w:rPr>
      </w:pPr>
    </w:p>
    <w:p w14:paraId="201016AE" w14:textId="77777777" w:rsidR="00E455DB" w:rsidRDefault="00000000">
      <w:pPr>
        <w:pStyle w:val="Default"/>
        <w:spacing w:after="55"/>
        <w:jc w:val="both"/>
        <w:rPr>
          <w:rFonts w:ascii="Calibri" w:eastAsia="MingLiU_HKSCS" w:hAnsi="Calibri"/>
          <w:sz w:val="19"/>
          <w:szCs w:val="19"/>
        </w:rPr>
      </w:pPr>
      <w:r>
        <w:rPr>
          <w:rFonts w:ascii="Calibri" w:eastAsia="MingLiU_HKSCS" w:hAnsi="Calibri"/>
          <w:sz w:val="19"/>
          <w:szCs w:val="19"/>
        </w:rPr>
        <w:t>1. Podwykonawcy wykonaj</w:t>
      </w:r>
      <w:r>
        <w:rPr>
          <w:rFonts w:ascii="Calibri" w:eastAsia="MingLiU_HKSCS" w:hAnsi="Calibri" w:cs="Cambria"/>
          <w:sz w:val="19"/>
          <w:szCs w:val="19"/>
        </w:rPr>
        <w:t>ą</w:t>
      </w:r>
      <w:r>
        <w:rPr>
          <w:rFonts w:ascii="Calibri" w:eastAsia="MingLiU_HKSCS" w:hAnsi="Calibri"/>
          <w:sz w:val="19"/>
          <w:szCs w:val="19"/>
        </w:rPr>
        <w:t xml:space="preserve"> zam</w:t>
      </w:r>
      <w:r>
        <w:rPr>
          <w:rFonts w:ascii="Calibri" w:eastAsia="MingLiU_HKSCS" w:hAnsi="Calibri" w:cs="MingLiU_HKSCS"/>
          <w:sz w:val="19"/>
          <w:szCs w:val="19"/>
        </w:rPr>
        <w:t>ó</w:t>
      </w:r>
      <w:r>
        <w:rPr>
          <w:rFonts w:ascii="Calibri" w:eastAsia="MingLiU_HKSCS" w:hAnsi="Calibri"/>
          <w:sz w:val="19"/>
          <w:szCs w:val="19"/>
        </w:rPr>
        <w:t xml:space="preserve">wienie w zakresie: </w:t>
      </w:r>
    </w:p>
    <w:p w14:paraId="2442D9BE" w14:textId="77777777" w:rsidR="00E455DB" w:rsidRDefault="00000000">
      <w:pPr>
        <w:pStyle w:val="Default"/>
        <w:spacing w:after="55"/>
        <w:jc w:val="both"/>
        <w:rPr>
          <w:rFonts w:ascii="Calibri" w:eastAsia="MingLiU_HKSCS" w:hAnsi="Calibri"/>
          <w:sz w:val="19"/>
          <w:szCs w:val="19"/>
        </w:rPr>
      </w:pPr>
      <w:r>
        <w:rPr>
          <w:rFonts w:ascii="Calibri" w:eastAsia="MingLiU_HKSCS" w:hAnsi="Calibri"/>
          <w:sz w:val="19"/>
          <w:szCs w:val="19"/>
        </w:rPr>
        <w:t xml:space="preserve">1) _____________________________________________________________, </w:t>
      </w:r>
    </w:p>
    <w:p w14:paraId="33A82145"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2) _____________________________________________________________</w:t>
      </w:r>
    </w:p>
    <w:p w14:paraId="54112656"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2. Powierzenie wykonania cz</w:t>
      </w:r>
      <w:r>
        <w:rPr>
          <w:rFonts w:ascii="Calibri" w:eastAsia="MingLiU_HKSCS" w:hAnsi="Calibri" w:cs="Cambria"/>
          <w:sz w:val="19"/>
          <w:szCs w:val="19"/>
        </w:rPr>
        <w:t>ęś</w:t>
      </w:r>
      <w:r>
        <w:rPr>
          <w:rFonts w:ascii="Calibri" w:eastAsia="MingLiU_HKSCS" w:hAnsi="Calibri"/>
          <w:sz w:val="19"/>
          <w:szCs w:val="19"/>
        </w:rPr>
        <w:t>ci zam</w:t>
      </w:r>
      <w:r>
        <w:rPr>
          <w:rFonts w:ascii="Calibri" w:eastAsia="MingLiU_HKSCS" w:hAnsi="Calibri" w:cs="MingLiU_HKSCS"/>
          <w:sz w:val="19"/>
          <w:szCs w:val="19"/>
        </w:rPr>
        <w:t>ó</w:t>
      </w:r>
      <w:r>
        <w:rPr>
          <w:rFonts w:ascii="Calibri" w:eastAsia="MingLiU_HKSCS" w:hAnsi="Calibri"/>
          <w:sz w:val="19"/>
          <w:szCs w:val="19"/>
        </w:rPr>
        <w:t>wienia podwykonawcom nie zwalnia Wykonawcy z odpowiedzialno</w:t>
      </w:r>
      <w:r>
        <w:rPr>
          <w:rFonts w:ascii="Calibri" w:eastAsia="MingLiU_HKSCS" w:hAnsi="Calibri" w:cs="Cambria"/>
          <w:sz w:val="19"/>
          <w:szCs w:val="19"/>
        </w:rPr>
        <w:t>ś</w:t>
      </w:r>
      <w:r>
        <w:rPr>
          <w:rFonts w:ascii="Calibri" w:eastAsia="MingLiU_HKSCS" w:hAnsi="Calibri"/>
          <w:sz w:val="19"/>
          <w:szCs w:val="19"/>
        </w:rPr>
        <w:t>ci za nale</w:t>
      </w:r>
      <w:r>
        <w:rPr>
          <w:rFonts w:ascii="Calibri" w:eastAsia="MingLiU_HKSCS" w:hAnsi="Calibri" w:cs="Cambria"/>
          <w:sz w:val="19"/>
          <w:szCs w:val="19"/>
        </w:rPr>
        <w:t>ż</w:t>
      </w:r>
      <w:r>
        <w:rPr>
          <w:rFonts w:ascii="Calibri" w:eastAsia="MingLiU_HKSCS" w:hAnsi="Calibri"/>
          <w:sz w:val="19"/>
          <w:szCs w:val="19"/>
        </w:rPr>
        <w:t>yte wykonanie tego zam</w:t>
      </w:r>
      <w:r>
        <w:rPr>
          <w:rFonts w:ascii="Calibri" w:eastAsia="MingLiU_HKSCS" w:hAnsi="Calibri" w:cs="MingLiU_HKSCS"/>
          <w:sz w:val="19"/>
          <w:szCs w:val="19"/>
        </w:rPr>
        <w:t>ó</w:t>
      </w:r>
      <w:r>
        <w:rPr>
          <w:rFonts w:ascii="Calibri" w:eastAsia="MingLiU_HKSCS" w:hAnsi="Calibri"/>
          <w:sz w:val="19"/>
          <w:szCs w:val="19"/>
        </w:rPr>
        <w:t xml:space="preserve">wienia </w:t>
      </w:r>
    </w:p>
    <w:p w14:paraId="30F89C04"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3. Wykonawca ponosi odpowiedzialno</w:t>
      </w:r>
      <w:r>
        <w:rPr>
          <w:rFonts w:ascii="Calibri" w:eastAsia="MingLiU_HKSCS" w:hAnsi="Calibri" w:cs="Cambria"/>
          <w:sz w:val="19"/>
          <w:szCs w:val="19"/>
        </w:rPr>
        <w:t>ść</w:t>
      </w:r>
      <w:r>
        <w:rPr>
          <w:rFonts w:ascii="Calibri" w:eastAsia="MingLiU_HKSCS" w:hAnsi="Calibri"/>
          <w:sz w:val="19"/>
          <w:szCs w:val="19"/>
        </w:rPr>
        <w:t xml:space="preserve"> za dzia</w:t>
      </w:r>
      <w:r>
        <w:rPr>
          <w:rFonts w:ascii="Calibri" w:eastAsia="MingLiU_HKSCS" w:hAnsi="Calibri" w:cs="Cambria"/>
          <w:sz w:val="19"/>
          <w:szCs w:val="19"/>
        </w:rPr>
        <w:t>ł</w:t>
      </w:r>
      <w:r>
        <w:rPr>
          <w:rFonts w:ascii="Calibri" w:eastAsia="MingLiU_HKSCS" w:hAnsi="Calibri"/>
          <w:sz w:val="19"/>
          <w:szCs w:val="19"/>
        </w:rPr>
        <w:t>ania lub zaniechanie dzia</w:t>
      </w:r>
      <w:r>
        <w:rPr>
          <w:rFonts w:ascii="Calibri" w:eastAsia="MingLiU_HKSCS" w:hAnsi="Calibri" w:cs="Cambria"/>
          <w:sz w:val="19"/>
          <w:szCs w:val="19"/>
        </w:rPr>
        <w:t>ł</w:t>
      </w:r>
      <w:r>
        <w:rPr>
          <w:rFonts w:ascii="Calibri" w:eastAsia="MingLiU_HKSCS" w:hAnsi="Calibri"/>
          <w:sz w:val="19"/>
          <w:szCs w:val="19"/>
        </w:rPr>
        <w:t>a</w:t>
      </w:r>
      <w:r>
        <w:rPr>
          <w:rFonts w:ascii="Calibri" w:eastAsia="MingLiU_HKSCS" w:hAnsi="Calibri" w:cs="Cambria"/>
          <w:sz w:val="19"/>
          <w:szCs w:val="19"/>
        </w:rPr>
        <w:t>ń</w:t>
      </w:r>
      <w:r>
        <w:rPr>
          <w:rFonts w:ascii="Calibri" w:eastAsia="MingLiU_HKSCS" w:hAnsi="Calibri"/>
          <w:sz w:val="19"/>
          <w:szCs w:val="19"/>
        </w:rPr>
        <w:t xml:space="preserve"> podwykonawc</w:t>
      </w:r>
      <w:r>
        <w:rPr>
          <w:rFonts w:ascii="Calibri" w:eastAsia="MingLiU_HKSCS" w:hAnsi="Calibri" w:cs="MingLiU_HKSCS"/>
          <w:sz w:val="19"/>
          <w:szCs w:val="19"/>
        </w:rPr>
        <w:t>ó</w:t>
      </w:r>
      <w:r>
        <w:rPr>
          <w:rFonts w:ascii="Calibri" w:eastAsia="MingLiU_HKSCS" w:hAnsi="Calibri"/>
          <w:sz w:val="19"/>
          <w:szCs w:val="19"/>
        </w:rPr>
        <w:t>w tak jak za dzia</w:t>
      </w:r>
      <w:r>
        <w:rPr>
          <w:rFonts w:ascii="Calibri" w:eastAsia="MingLiU_HKSCS" w:hAnsi="Calibri" w:cs="Cambria"/>
          <w:sz w:val="19"/>
          <w:szCs w:val="19"/>
        </w:rPr>
        <w:t>ł</w:t>
      </w:r>
      <w:r>
        <w:rPr>
          <w:rFonts w:ascii="Calibri" w:eastAsia="MingLiU_HKSCS" w:hAnsi="Calibri"/>
          <w:sz w:val="19"/>
          <w:szCs w:val="19"/>
        </w:rPr>
        <w:t>ania w</w:t>
      </w:r>
      <w:r>
        <w:rPr>
          <w:rFonts w:ascii="Calibri" w:eastAsia="MingLiU_HKSCS" w:hAnsi="Calibri" w:cs="Cambria"/>
          <w:sz w:val="19"/>
          <w:szCs w:val="19"/>
        </w:rPr>
        <w:t>ł</w:t>
      </w:r>
      <w:r>
        <w:rPr>
          <w:rFonts w:ascii="Calibri" w:eastAsia="MingLiU_HKSCS" w:hAnsi="Calibri"/>
          <w:sz w:val="19"/>
          <w:szCs w:val="19"/>
        </w:rPr>
        <w:t xml:space="preserve">asne. </w:t>
      </w:r>
    </w:p>
    <w:p w14:paraId="4C861913" w14:textId="77777777" w:rsidR="00E455DB" w:rsidRDefault="00000000">
      <w:pPr>
        <w:pStyle w:val="Default"/>
        <w:spacing w:after="53"/>
        <w:jc w:val="both"/>
        <w:rPr>
          <w:rFonts w:ascii="Calibri" w:eastAsia="MingLiU_HKSCS" w:hAnsi="Calibri"/>
          <w:sz w:val="19"/>
          <w:szCs w:val="19"/>
        </w:rPr>
      </w:pPr>
      <w:r>
        <w:rPr>
          <w:rFonts w:ascii="Calibri" w:eastAsia="MingLiU_HKSCS" w:hAnsi="Calibri"/>
          <w:sz w:val="19"/>
          <w:szCs w:val="19"/>
        </w:rPr>
        <w:t xml:space="preserve"> 4. Umowa o Podwykonawstwo musi by</w:t>
      </w:r>
      <w:r>
        <w:rPr>
          <w:rFonts w:ascii="Calibri" w:eastAsia="MingLiU_HKSCS" w:hAnsi="Calibri" w:cs="Cambria"/>
          <w:sz w:val="19"/>
          <w:szCs w:val="19"/>
        </w:rPr>
        <w:t>ć</w:t>
      </w:r>
      <w:r>
        <w:rPr>
          <w:rFonts w:ascii="Calibri" w:eastAsia="MingLiU_HKSCS" w:hAnsi="Calibri"/>
          <w:sz w:val="19"/>
          <w:szCs w:val="19"/>
        </w:rPr>
        <w:t xml:space="preserve"> zawarta w formie pisemnej i mie</w:t>
      </w:r>
      <w:r>
        <w:rPr>
          <w:rFonts w:ascii="Calibri" w:eastAsia="MingLiU_HKSCS" w:hAnsi="Calibri" w:cs="Cambria"/>
          <w:sz w:val="19"/>
          <w:szCs w:val="19"/>
        </w:rPr>
        <w:t>ć</w:t>
      </w:r>
      <w:r>
        <w:rPr>
          <w:rFonts w:ascii="Calibri" w:eastAsia="MingLiU_HKSCS" w:hAnsi="Calibri"/>
          <w:sz w:val="19"/>
          <w:szCs w:val="19"/>
        </w:rPr>
        <w:t xml:space="preserve"> charakter odp</w:t>
      </w:r>
      <w:r>
        <w:rPr>
          <w:rFonts w:ascii="Calibri" w:eastAsia="MingLiU_HKSCS" w:hAnsi="Calibri" w:cs="Cambria"/>
          <w:sz w:val="19"/>
          <w:szCs w:val="19"/>
        </w:rPr>
        <w:t>ł</w:t>
      </w:r>
      <w:r>
        <w:rPr>
          <w:rFonts w:ascii="Calibri" w:eastAsia="MingLiU_HKSCS" w:hAnsi="Calibri"/>
          <w:sz w:val="19"/>
          <w:szCs w:val="19"/>
        </w:rPr>
        <w:t>atny, a tak</w:t>
      </w:r>
      <w:r>
        <w:rPr>
          <w:rFonts w:ascii="Calibri" w:eastAsia="MingLiU_HKSCS" w:hAnsi="Calibri" w:cs="Cambria"/>
          <w:sz w:val="19"/>
          <w:szCs w:val="19"/>
        </w:rPr>
        <w:t>ż</w:t>
      </w:r>
      <w:r>
        <w:rPr>
          <w:rFonts w:ascii="Calibri" w:eastAsia="MingLiU_HKSCS" w:hAnsi="Calibri"/>
          <w:sz w:val="19"/>
          <w:szCs w:val="19"/>
        </w:rPr>
        <w:t>e musi okre</w:t>
      </w:r>
      <w:r>
        <w:rPr>
          <w:rFonts w:ascii="Calibri" w:eastAsia="MingLiU_HKSCS" w:hAnsi="Calibri" w:cs="Cambria"/>
          <w:sz w:val="19"/>
          <w:szCs w:val="19"/>
        </w:rPr>
        <w:t>ś</w:t>
      </w:r>
      <w:r>
        <w:rPr>
          <w:rFonts w:ascii="Calibri" w:eastAsia="MingLiU_HKSCS" w:hAnsi="Calibri"/>
          <w:sz w:val="19"/>
          <w:szCs w:val="19"/>
        </w:rPr>
        <w:t>la</w:t>
      </w:r>
      <w:r>
        <w:rPr>
          <w:rFonts w:ascii="Calibri" w:eastAsia="MingLiU_HKSCS" w:hAnsi="Calibri" w:cs="Cambria"/>
          <w:sz w:val="19"/>
          <w:szCs w:val="19"/>
        </w:rPr>
        <w:t>ć</w:t>
      </w:r>
      <w:r>
        <w:rPr>
          <w:rFonts w:ascii="Calibri" w:eastAsia="MingLiU_HKSCS" w:hAnsi="Calibri"/>
          <w:sz w:val="19"/>
          <w:szCs w:val="19"/>
        </w:rPr>
        <w:t xml:space="preserve"> jaka cz</w:t>
      </w:r>
      <w:r>
        <w:rPr>
          <w:rFonts w:ascii="Calibri" w:eastAsia="MingLiU_HKSCS" w:hAnsi="Calibri" w:cs="Cambria"/>
          <w:sz w:val="19"/>
          <w:szCs w:val="19"/>
        </w:rPr>
        <w:t>ęść</w:t>
      </w:r>
      <w:r>
        <w:rPr>
          <w:rFonts w:ascii="Calibri" w:eastAsia="MingLiU_HKSCS" w:hAnsi="Calibri"/>
          <w:sz w:val="19"/>
          <w:szCs w:val="19"/>
        </w:rPr>
        <w:t xml:space="preserve"> przedmiotu umowy o zam</w:t>
      </w:r>
      <w:r>
        <w:rPr>
          <w:rFonts w:ascii="Calibri" w:eastAsia="MingLiU_HKSCS" w:hAnsi="Calibri" w:cs="MingLiU_HKSCS"/>
          <w:sz w:val="19"/>
          <w:szCs w:val="19"/>
        </w:rPr>
        <w:t>ó</w:t>
      </w:r>
      <w:r>
        <w:rPr>
          <w:rFonts w:ascii="Calibri" w:eastAsia="MingLiU_HKSCS" w:hAnsi="Calibri"/>
          <w:sz w:val="19"/>
          <w:szCs w:val="19"/>
        </w:rPr>
        <w:t>wienie publiczne zostanie wykonana przez Podwykonawc</w:t>
      </w:r>
      <w:r>
        <w:rPr>
          <w:rFonts w:ascii="Calibri" w:eastAsia="MingLiU_HKSCS" w:hAnsi="Calibri" w:cs="Cambria"/>
          <w:sz w:val="19"/>
          <w:szCs w:val="19"/>
        </w:rPr>
        <w:t>ę</w:t>
      </w:r>
      <w:r>
        <w:rPr>
          <w:rFonts w:ascii="Calibri" w:eastAsia="MingLiU_HKSCS" w:hAnsi="Calibri"/>
          <w:sz w:val="19"/>
          <w:szCs w:val="19"/>
        </w:rPr>
        <w:t xml:space="preserve">. </w:t>
      </w:r>
    </w:p>
    <w:p w14:paraId="4F7CBCA7" w14:textId="77777777" w:rsidR="00E455DB" w:rsidRDefault="00000000">
      <w:pPr>
        <w:pStyle w:val="Default"/>
        <w:spacing w:after="53"/>
        <w:jc w:val="both"/>
        <w:rPr>
          <w:rFonts w:ascii="Calibri" w:eastAsia="MingLiU_HKSCS" w:hAnsi="Calibri"/>
          <w:sz w:val="19"/>
          <w:szCs w:val="19"/>
        </w:rPr>
      </w:pPr>
      <w:r>
        <w:rPr>
          <w:rFonts w:ascii="Calibri" w:eastAsia="MingLiU_HKSCS" w:hAnsi="Calibri"/>
          <w:sz w:val="19"/>
          <w:szCs w:val="19"/>
        </w:rPr>
        <w:t>5. Termin zap</w:t>
      </w:r>
      <w:r>
        <w:rPr>
          <w:rFonts w:ascii="Calibri" w:eastAsia="MingLiU_HKSCS" w:hAnsi="Calibri" w:cs="Cambria"/>
          <w:sz w:val="19"/>
          <w:szCs w:val="19"/>
        </w:rPr>
        <w:t>ł</w:t>
      </w:r>
      <w:r>
        <w:rPr>
          <w:rFonts w:ascii="Calibri" w:eastAsia="MingLiU_HKSCS" w:hAnsi="Calibri"/>
          <w:sz w:val="19"/>
          <w:szCs w:val="19"/>
        </w:rPr>
        <w:t>aty wynagrodzenia Podwykonawcy przewidziany w umowie o podwykonawstwo nie mo</w:t>
      </w:r>
      <w:r>
        <w:rPr>
          <w:rFonts w:ascii="Calibri" w:eastAsia="MingLiU_HKSCS" w:hAnsi="Calibri" w:cs="Cambria"/>
          <w:sz w:val="19"/>
          <w:szCs w:val="19"/>
        </w:rPr>
        <w:t>ż</w:t>
      </w:r>
      <w:r>
        <w:rPr>
          <w:rFonts w:ascii="Calibri" w:eastAsia="MingLiU_HKSCS" w:hAnsi="Calibri"/>
          <w:sz w:val="19"/>
          <w:szCs w:val="19"/>
        </w:rPr>
        <w:t>e by</w:t>
      </w:r>
      <w:r>
        <w:rPr>
          <w:rFonts w:ascii="Calibri" w:eastAsia="MingLiU_HKSCS" w:hAnsi="Calibri" w:cs="Cambria"/>
          <w:sz w:val="19"/>
          <w:szCs w:val="19"/>
        </w:rPr>
        <w:t>ć</w:t>
      </w:r>
      <w:r>
        <w:rPr>
          <w:rFonts w:ascii="Calibri" w:eastAsia="MingLiU_HKSCS" w:hAnsi="Calibri"/>
          <w:sz w:val="19"/>
          <w:szCs w:val="19"/>
        </w:rPr>
        <w:t xml:space="preserve"> d</w:t>
      </w:r>
      <w:r>
        <w:rPr>
          <w:rFonts w:ascii="Calibri" w:eastAsia="MingLiU_HKSCS" w:hAnsi="Calibri" w:cs="Cambria"/>
          <w:sz w:val="19"/>
          <w:szCs w:val="19"/>
        </w:rPr>
        <w:t>ł</w:t>
      </w:r>
      <w:r>
        <w:rPr>
          <w:rFonts w:ascii="Calibri" w:eastAsia="MingLiU_HKSCS" w:hAnsi="Calibri"/>
          <w:sz w:val="19"/>
          <w:szCs w:val="19"/>
        </w:rPr>
        <w:t>u</w:t>
      </w:r>
      <w:r>
        <w:rPr>
          <w:rFonts w:ascii="Calibri" w:eastAsia="MingLiU_HKSCS" w:hAnsi="Calibri" w:cs="Cambria"/>
          <w:sz w:val="19"/>
          <w:szCs w:val="19"/>
        </w:rPr>
        <w:t>ż</w:t>
      </w:r>
      <w:r>
        <w:rPr>
          <w:rFonts w:ascii="Calibri" w:eastAsia="MingLiU_HKSCS" w:hAnsi="Calibri"/>
          <w:sz w:val="19"/>
          <w:szCs w:val="19"/>
        </w:rPr>
        <w:t>szy ni</w:t>
      </w:r>
      <w:r>
        <w:rPr>
          <w:rFonts w:ascii="Calibri" w:eastAsia="MingLiU_HKSCS" w:hAnsi="Calibri" w:cs="Cambria"/>
          <w:sz w:val="19"/>
          <w:szCs w:val="19"/>
        </w:rPr>
        <w:t>ż</w:t>
      </w:r>
      <w:r>
        <w:rPr>
          <w:rFonts w:ascii="Calibri" w:eastAsia="MingLiU_HKSCS" w:hAnsi="Calibri"/>
          <w:sz w:val="19"/>
          <w:szCs w:val="19"/>
        </w:rPr>
        <w:t xml:space="preserve"> 30 dni od dnia dor</w:t>
      </w:r>
      <w:r>
        <w:rPr>
          <w:rFonts w:ascii="Calibri" w:eastAsia="MingLiU_HKSCS" w:hAnsi="Calibri" w:cs="Cambria"/>
          <w:sz w:val="19"/>
          <w:szCs w:val="19"/>
        </w:rPr>
        <w:t>ę</w:t>
      </w:r>
      <w:r>
        <w:rPr>
          <w:rFonts w:ascii="Calibri" w:eastAsia="MingLiU_HKSCS" w:hAnsi="Calibri"/>
          <w:sz w:val="19"/>
          <w:szCs w:val="19"/>
        </w:rPr>
        <w:t>czenia Wykonawcy faktury lub rachunku, potwierdzaj</w:t>
      </w:r>
      <w:r>
        <w:rPr>
          <w:rFonts w:ascii="Calibri" w:eastAsia="MingLiU_HKSCS" w:hAnsi="Calibri" w:cs="Cambria"/>
          <w:sz w:val="19"/>
          <w:szCs w:val="19"/>
        </w:rPr>
        <w:t>ą</w:t>
      </w:r>
      <w:r>
        <w:rPr>
          <w:rFonts w:ascii="Calibri" w:eastAsia="MingLiU_HKSCS" w:hAnsi="Calibri"/>
          <w:sz w:val="19"/>
          <w:szCs w:val="19"/>
        </w:rPr>
        <w:t>cych wykonanie zleconych Podwykonawcy zada</w:t>
      </w:r>
      <w:r>
        <w:rPr>
          <w:rFonts w:ascii="Calibri" w:eastAsia="MingLiU_HKSCS" w:hAnsi="Calibri" w:cs="Cambria"/>
          <w:sz w:val="19"/>
          <w:szCs w:val="19"/>
        </w:rPr>
        <w:t>ń</w:t>
      </w:r>
      <w:r>
        <w:rPr>
          <w:rFonts w:ascii="Calibri" w:eastAsia="MingLiU_HKSCS" w:hAnsi="Calibri"/>
          <w:sz w:val="19"/>
          <w:szCs w:val="19"/>
        </w:rPr>
        <w:t xml:space="preserve">. </w:t>
      </w:r>
    </w:p>
    <w:p w14:paraId="7F5E28D5" w14:textId="77777777" w:rsidR="00E455DB" w:rsidRDefault="00000000">
      <w:pPr>
        <w:pStyle w:val="Default"/>
        <w:jc w:val="both"/>
        <w:rPr>
          <w:rFonts w:ascii="Calibri" w:eastAsia="MingLiU_HKSCS" w:hAnsi="Calibri"/>
          <w:sz w:val="19"/>
          <w:szCs w:val="19"/>
        </w:rPr>
      </w:pPr>
      <w:r>
        <w:rPr>
          <w:rFonts w:ascii="Calibri" w:eastAsia="MingLiU_HKSCS" w:hAnsi="Calibri"/>
          <w:sz w:val="19"/>
          <w:szCs w:val="19"/>
        </w:rPr>
        <w:t>6. Wykonawca zobowi</w:t>
      </w:r>
      <w:r>
        <w:rPr>
          <w:rFonts w:ascii="Calibri" w:eastAsia="MingLiU_HKSCS" w:hAnsi="Calibri" w:cs="Cambria"/>
          <w:sz w:val="19"/>
          <w:szCs w:val="19"/>
        </w:rPr>
        <w:t>ą</w:t>
      </w:r>
      <w:r>
        <w:rPr>
          <w:rFonts w:ascii="Calibri" w:eastAsia="MingLiU_HKSCS" w:hAnsi="Calibri"/>
          <w:sz w:val="19"/>
          <w:szCs w:val="19"/>
        </w:rPr>
        <w:t>zuje si</w:t>
      </w:r>
      <w:r>
        <w:rPr>
          <w:rFonts w:ascii="Calibri" w:eastAsia="MingLiU_HKSCS" w:hAnsi="Calibri" w:cs="Cambria"/>
          <w:sz w:val="19"/>
          <w:szCs w:val="19"/>
        </w:rPr>
        <w:t>ę</w:t>
      </w:r>
      <w:r>
        <w:rPr>
          <w:rFonts w:ascii="Calibri" w:eastAsia="MingLiU_HKSCS" w:hAnsi="Calibri"/>
          <w:sz w:val="19"/>
          <w:szCs w:val="19"/>
        </w:rPr>
        <w:t xml:space="preserve"> do wykonania przedmiotu zam</w:t>
      </w:r>
      <w:r>
        <w:rPr>
          <w:rFonts w:ascii="Calibri" w:eastAsia="MingLiU_HKSCS" w:hAnsi="Calibri" w:cs="MingLiU_HKSCS"/>
          <w:sz w:val="19"/>
          <w:szCs w:val="19"/>
        </w:rPr>
        <w:t>ó</w:t>
      </w:r>
      <w:r>
        <w:rPr>
          <w:rFonts w:ascii="Calibri" w:eastAsia="MingLiU_HKSCS" w:hAnsi="Calibri"/>
          <w:sz w:val="19"/>
          <w:szCs w:val="19"/>
        </w:rPr>
        <w:t>wienia w</w:t>
      </w:r>
      <w:r>
        <w:rPr>
          <w:rFonts w:ascii="Calibri" w:eastAsia="MingLiU_HKSCS" w:hAnsi="Calibri" w:cs="Cambria"/>
          <w:sz w:val="19"/>
          <w:szCs w:val="19"/>
        </w:rPr>
        <w:t>ł</w:t>
      </w:r>
      <w:r>
        <w:rPr>
          <w:rFonts w:ascii="Calibri" w:eastAsia="MingLiU_HKSCS" w:hAnsi="Calibri"/>
          <w:sz w:val="19"/>
          <w:szCs w:val="19"/>
        </w:rPr>
        <w:t>asnymi si</w:t>
      </w:r>
      <w:r>
        <w:rPr>
          <w:rFonts w:ascii="Calibri" w:eastAsia="MingLiU_HKSCS" w:hAnsi="Calibri" w:cs="Cambria"/>
          <w:sz w:val="19"/>
          <w:szCs w:val="19"/>
        </w:rPr>
        <w:t>ł</w:t>
      </w:r>
      <w:r>
        <w:rPr>
          <w:rFonts w:ascii="Calibri" w:eastAsia="MingLiU_HKSCS" w:hAnsi="Calibri"/>
          <w:sz w:val="19"/>
          <w:szCs w:val="19"/>
        </w:rPr>
        <w:t xml:space="preserve">ami.* </w:t>
      </w:r>
    </w:p>
    <w:p w14:paraId="5A516F3C" w14:textId="77777777" w:rsidR="00E455DB" w:rsidRDefault="00000000">
      <w:pPr>
        <w:jc w:val="both"/>
        <w:rPr>
          <w:rFonts w:eastAsia="MingLiU_HKSCS"/>
          <w:i/>
          <w:iCs/>
          <w:sz w:val="19"/>
          <w:szCs w:val="19"/>
        </w:rPr>
      </w:pPr>
      <w:r>
        <w:rPr>
          <w:rFonts w:eastAsia="MingLiU_HKSCS"/>
          <w:sz w:val="19"/>
          <w:szCs w:val="19"/>
        </w:rPr>
        <w:t xml:space="preserve">* </w:t>
      </w:r>
      <w:r>
        <w:rPr>
          <w:rFonts w:eastAsia="MingLiU_HKSCS"/>
          <w:i/>
          <w:iCs/>
          <w:sz w:val="19"/>
          <w:szCs w:val="19"/>
        </w:rPr>
        <w:t>w przypadku, gdy Wykonawca nie pos</w:t>
      </w:r>
      <w:r>
        <w:rPr>
          <w:rFonts w:eastAsia="MingLiU_HKSCS" w:cs="Cambria"/>
          <w:i/>
          <w:iCs/>
          <w:sz w:val="19"/>
          <w:szCs w:val="19"/>
        </w:rPr>
        <w:t>ł</w:t>
      </w:r>
      <w:r>
        <w:rPr>
          <w:rFonts w:eastAsia="MingLiU_HKSCS"/>
          <w:i/>
          <w:iCs/>
          <w:sz w:val="19"/>
          <w:szCs w:val="19"/>
        </w:rPr>
        <w:t>uguje si</w:t>
      </w:r>
      <w:r>
        <w:rPr>
          <w:rFonts w:eastAsia="MingLiU_HKSCS" w:cs="Cambria"/>
          <w:i/>
          <w:iCs/>
          <w:sz w:val="19"/>
          <w:szCs w:val="19"/>
        </w:rPr>
        <w:t>ę</w:t>
      </w:r>
      <w:r>
        <w:rPr>
          <w:rFonts w:eastAsia="MingLiU_HKSCS"/>
          <w:i/>
          <w:iCs/>
          <w:sz w:val="19"/>
          <w:szCs w:val="19"/>
        </w:rPr>
        <w:t xml:space="preserve"> podwykonawcami</w:t>
      </w:r>
    </w:p>
    <w:p w14:paraId="01253461" w14:textId="77777777" w:rsidR="00E455DB" w:rsidRDefault="00E455DB">
      <w:pPr>
        <w:jc w:val="both"/>
        <w:rPr>
          <w:rFonts w:eastAsia="MingLiU_HKSCS"/>
          <w:i/>
          <w:iCs/>
          <w:sz w:val="19"/>
          <w:szCs w:val="19"/>
        </w:rPr>
      </w:pPr>
    </w:p>
    <w:p w14:paraId="0B573014" w14:textId="77777777" w:rsidR="00E455DB" w:rsidRDefault="00000000">
      <w:pPr>
        <w:spacing w:line="160" w:lineRule="atLeast"/>
        <w:jc w:val="center"/>
        <w:rPr>
          <w:b/>
          <w:bCs/>
          <w:sz w:val="19"/>
          <w:szCs w:val="19"/>
          <w:lang w:eastAsia="ar-SA"/>
        </w:rPr>
      </w:pPr>
      <w:r>
        <w:rPr>
          <w:b/>
          <w:bCs/>
          <w:sz w:val="19"/>
          <w:szCs w:val="19"/>
          <w:lang w:eastAsia="ar-SA"/>
        </w:rPr>
        <w:lastRenderedPageBreak/>
        <w:t>§ 15</w:t>
      </w:r>
    </w:p>
    <w:p w14:paraId="2ADC23A5" w14:textId="77777777" w:rsidR="00E455DB" w:rsidRDefault="00000000">
      <w:pPr>
        <w:spacing w:line="160" w:lineRule="atLeast"/>
        <w:jc w:val="both"/>
        <w:rPr>
          <w:b/>
          <w:bCs/>
          <w:sz w:val="19"/>
          <w:szCs w:val="19"/>
          <w:lang w:eastAsia="ar-SA"/>
        </w:rPr>
      </w:pPr>
      <w:r>
        <w:rPr>
          <w:sz w:val="19"/>
          <w:szCs w:val="19"/>
          <w:lang w:eastAsia="ar-SA"/>
        </w:rPr>
        <w:t>Umowę sporządzono w czterech jednobrzmiących egzemplarzach, trzy dla Zamawiającego i jeden dla Wykonawcy.</w:t>
      </w:r>
    </w:p>
    <w:p w14:paraId="5A502EA5" w14:textId="77777777" w:rsidR="00E455DB" w:rsidRDefault="00000000">
      <w:pPr>
        <w:widowControl w:val="0"/>
        <w:tabs>
          <w:tab w:val="left" w:pos="708"/>
          <w:tab w:val="center" w:pos="4536"/>
          <w:tab w:val="right" w:pos="9072"/>
        </w:tabs>
        <w:jc w:val="center"/>
        <w:rPr>
          <w:rFonts w:ascii="Cambria" w:hAnsi="Cambria" w:cs="Cambria"/>
          <w:b/>
          <w:bCs/>
        </w:rPr>
      </w:pPr>
      <w:r>
        <w:rPr>
          <w:rFonts w:ascii="Cambria" w:hAnsi="Cambria" w:cs="Cambria"/>
          <w:b/>
          <w:bCs/>
        </w:rPr>
        <w:t xml:space="preserve">ZAMAWIAJĄCY:                                                                              WYKONAWCA:                                                                  </w:t>
      </w:r>
    </w:p>
    <w:p w14:paraId="511A4CE4" w14:textId="77777777" w:rsidR="00E455DB" w:rsidRDefault="00E455DB">
      <w:pPr>
        <w:spacing w:after="0" w:line="240" w:lineRule="auto"/>
        <w:jc w:val="center"/>
        <w:rPr>
          <w:b/>
          <w:bCs/>
          <w:color w:val="000000"/>
          <w:sz w:val="19"/>
          <w:szCs w:val="19"/>
        </w:rPr>
      </w:pPr>
    </w:p>
    <w:p w14:paraId="790499FF" w14:textId="77777777" w:rsidR="00E455DB" w:rsidRDefault="00E455DB">
      <w:pPr>
        <w:spacing w:after="0" w:line="240" w:lineRule="auto"/>
        <w:rPr>
          <w:color w:val="000000"/>
          <w:sz w:val="20"/>
          <w:szCs w:val="20"/>
        </w:rPr>
      </w:pPr>
    </w:p>
    <w:p w14:paraId="4094BD4E" w14:textId="77777777" w:rsidR="00E455DB" w:rsidRDefault="00E455DB">
      <w:pPr>
        <w:pStyle w:val="Tytu"/>
        <w:rPr>
          <w:rFonts w:ascii="Calibri" w:hAnsi="Calibri"/>
          <w:sz w:val="22"/>
          <w:szCs w:val="22"/>
        </w:rPr>
      </w:pPr>
    </w:p>
    <w:p w14:paraId="252F21F2" w14:textId="77777777" w:rsidR="00E455DB" w:rsidRDefault="00E455DB"/>
    <w:sectPr w:rsidR="00E455DB">
      <w:headerReference w:type="default" r:id="rId8"/>
      <w:footerReference w:type="default" r:id="rId9"/>
      <w:pgSz w:w="11906" w:h="16838"/>
      <w:pgMar w:top="1417" w:right="1133" w:bottom="1417" w:left="993" w:header="708" w:footer="708" w:gutter="0"/>
      <w:pgNumType w:start="1"/>
      <w:cols w:space="708"/>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519FD" w14:textId="77777777" w:rsidR="00157937" w:rsidRDefault="00157937">
      <w:pPr>
        <w:spacing w:after="0" w:line="240" w:lineRule="auto"/>
      </w:pPr>
      <w:r>
        <w:separator/>
      </w:r>
    </w:p>
  </w:endnote>
  <w:endnote w:type="continuationSeparator" w:id="0">
    <w:p w14:paraId="373EF37D" w14:textId="77777777" w:rsidR="00157937" w:rsidRDefault="00157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roman"/>
    <w:pitch w:val="variable"/>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font>
  <w:font w:name="MingLiU_HKS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3573" w14:textId="77777777" w:rsidR="00E455DB" w:rsidRDefault="00000000">
    <w:pPr>
      <w:pStyle w:val="Stopka"/>
      <w:jc w:val="center"/>
      <w:rPr>
        <w:sz w:val="18"/>
        <w:szCs w:val="18"/>
      </w:rPr>
    </w:pPr>
    <w:r>
      <w:rPr>
        <w:sz w:val="18"/>
        <w:szCs w:val="18"/>
      </w:rPr>
      <w:fldChar w:fldCharType="begin"/>
    </w:r>
    <w:r>
      <w:rPr>
        <w:sz w:val="18"/>
        <w:szCs w:val="18"/>
      </w:rPr>
      <w:instrText>PAGE</w:instrText>
    </w:r>
    <w:r>
      <w:rPr>
        <w:sz w:val="18"/>
        <w:szCs w:val="18"/>
      </w:rPr>
      <w:fldChar w:fldCharType="separate"/>
    </w:r>
    <w:r>
      <w:rPr>
        <w:sz w:val="18"/>
        <w:szCs w:val="18"/>
      </w:rPr>
      <w:t>7</w:t>
    </w:r>
    <w:r>
      <w:rPr>
        <w:sz w:val="18"/>
        <w:szCs w:val="18"/>
      </w:rPr>
      <w:fldChar w:fldCharType="end"/>
    </w:r>
  </w:p>
  <w:p w14:paraId="0ABF3D4B" w14:textId="77777777" w:rsidR="00E455DB" w:rsidRDefault="00E455DB">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26C42" w14:textId="77777777" w:rsidR="00157937" w:rsidRDefault="00157937">
      <w:pPr>
        <w:spacing w:after="0" w:line="240" w:lineRule="auto"/>
      </w:pPr>
      <w:r>
        <w:separator/>
      </w:r>
    </w:p>
  </w:footnote>
  <w:footnote w:type="continuationSeparator" w:id="0">
    <w:p w14:paraId="2311710F" w14:textId="77777777" w:rsidR="00157937" w:rsidRDefault="001579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E11F5" w14:textId="77777777" w:rsidR="00E455DB" w:rsidRDefault="00000000">
    <w:pP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85DE8"/>
    <w:multiLevelType w:val="multilevel"/>
    <w:tmpl w:val="8A42AB8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C560009"/>
    <w:multiLevelType w:val="multilevel"/>
    <w:tmpl w:val="FB00E26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7CC265A"/>
    <w:multiLevelType w:val="multilevel"/>
    <w:tmpl w:val="275AF700"/>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9186A90"/>
    <w:multiLevelType w:val="multilevel"/>
    <w:tmpl w:val="B4EEC54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0B45A9D"/>
    <w:multiLevelType w:val="multilevel"/>
    <w:tmpl w:val="287CA3B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0F93B75"/>
    <w:multiLevelType w:val="multilevel"/>
    <w:tmpl w:val="6740613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BB61FF5"/>
    <w:multiLevelType w:val="multilevel"/>
    <w:tmpl w:val="42C881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6F64A0F"/>
    <w:multiLevelType w:val="multilevel"/>
    <w:tmpl w:val="B852BA1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396106DA"/>
    <w:multiLevelType w:val="multilevel"/>
    <w:tmpl w:val="21B6B7D6"/>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ACD7031"/>
    <w:multiLevelType w:val="multilevel"/>
    <w:tmpl w:val="9230A4D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513770F6"/>
    <w:multiLevelType w:val="multilevel"/>
    <w:tmpl w:val="A2866E8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56D324EB"/>
    <w:multiLevelType w:val="multilevel"/>
    <w:tmpl w:val="20A49652"/>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2" w15:restartNumberingAfterBreak="0">
    <w:nsid w:val="60E509F3"/>
    <w:multiLevelType w:val="multilevel"/>
    <w:tmpl w:val="D05CED3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4861ABC"/>
    <w:multiLevelType w:val="multilevel"/>
    <w:tmpl w:val="ACFCF312"/>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2039620590">
    <w:abstractNumId w:val="13"/>
  </w:num>
  <w:num w:numId="2" w16cid:durableId="353963494">
    <w:abstractNumId w:val="11"/>
  </w:num>
  <w:num w:numId="3" w16cid:durableId="1762263500">
    <w:abstractNumId w:val="8"/>
  </w:num>
  <w:num w:numId="4" w16cid:durableId="1433862438">
    <w:abstractNumId w:val="9"/>
  </w:num>
  <w:num w:numId="5" w16cid:durableId="967930984">
    <w:abstractNumId w:val="10"/>
  </w:num>
  <w:num w:numId="6" w16cid:durableId="1388727007">
    <w:abstractNumId w:val="5"/>
  </w:num>
  <w:num w:numId="7" w16cid:durableId="1703817935">
    <w:abstractNumId w:val="0"/>
  </w:num>
  <w:num w:numId="8" w16cid:durableId="1782066413">
    <w:abstractNumId w:val="3"/>
  </w:num>
  <w:num w:numId="9" w16cid:durableId="1110128769">
    <w:abstractNumId w:val="4"/>
  </w:num>
  <w:num w:numId="10" w16cid:durableId="520701632">
    <w:abstractNumId w:val="1"/>
  </w:num>
  <w:num w:numId="11" w16cid:durableId="658386692">
    <w:abstractNumId w:val="12"/>
  </w:num>
  <w:num w:numId="12" w16cid:durableId="480855207">
    <w:abstractNumId w:val="7"/>
  </w:num>
  <w:num w:numId="13" w16cid:durableId="731781510">
    <w:abstractNumId w:val="2"/>
  </w:num>
  <w:num w:numId="14" w16cid:durableId="885604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5DB"/>
    <w:rsid w:val="00157937"/>
    <w:rsid w:val="00DF746F"/>
    <w:rsid w:val="00E455D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73CF9"/>
  <w15:docId w15:val="{59A747FA-1500-420E-A042-FAD7FB551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67E6"/>
    <w:pPr>
      <w:spacing w:after="200" w:line="276" w:lineRule="auto"/>
    </w:pPr>
  </w:style>
  <w:style w:type="paragraph" w:styleId="Nagwek1">
    <w:name w:val="heading 1"/>
    <w:basedOn w:val="Normalny"/>
    <w:next w:val="Normalny"/>
    <w:link w:val="Nagwek1Znak"/>
    <w:uiPriority w:val="99"/>
    <w:qFormat/>
    <w:rsid w:val="000067E6"/>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0067E6"/>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0067E6"/>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0067E6"/>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0067E6"/>
    <w:pPr>
      <w:keepNext/>
      <w:keepLines/>
      <w:spacing w:before="220" w:after="40"/>
      <w:outlineLvl w:val="4"/>
    </w:pPr>
    <w:rPr>
      <w:b/>
      <w:bCs/>
    </w:rPr>
  </w:style>
  <w:style w:type="paragraph" w:styleId="Nagwek6">
    <w:name w:val="heading 6"/>
    <w:basedOn w:val="Normalny"/>
    <w:next w:val="Normalny"/>
    <w:link w:val="Nagwek6Znak"/>
    <w:uiPriority w:val="99"/>
    <w:qFormat/>
    <w:rsid w:val="000067E6"/>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A261B6"/>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A261B6"/>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A261B6"/>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A261B6"/>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A261B6"/>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A261B6"/>
    <w:rPr>
      <w:rFonts w:asciiTheme="minorHAnsi" w:eastAsiaTheme="minorEastAsia" w:hAnsiTheme="minorHAnsi" w:cstheme="minorBidi"/>
      <w:b/>
      <w:bCs/>
    </w:rPr>
  </w:style>
  <w:style w:type="character" w:customStyle="1" w:styleId="TytuZnak">
    <w:name w:val="Tytuł Znak"/>
    <w:basedOn w:val="Domylnaczcionkaakapitu"/>
    <w:link w:val="Tytu"/>
    <w:uiPriority w:val="10"/>
    <w:qFormat/>
    <w:rsid w:val="00A261B6"/>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A261B6"/>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styleId="Odwoaniedokomentarza">
    <w:name w:val="annotation reference"/>
    <w:basedOn w:val="Domylnaczcionkaakapitu"/>
    <w:uiPriority w:val="99"/>
    <w:semiHidden/>
    <w:unhideWhenUsed/>
    <w:qFormat/>
    <w:rsid w:val="00212624"/>
    <w:rPr>
      <w:sz w:val="16"/>
      <w:szCs w:val="16"/>
    </w:rPr>
  </w:style>
  <w:style w:type="character" w:customStyle="1" w:styleId="TekstkomentarzaZnak">
    <w:name w:val="Tekst komentarza Znak"/>
    <w:basedOn w:val="Domylnaczcionkaakapitu"/>
    <w:link w:val="Tekstkomentarza"/>
    <w:uiPriority w:val="99"/>
    <w:semiHidden/>
    <w:qFormat/>
    <w:rsid w:val="00212624"/>
    <w:rPr>
      <w:sz w:val="20"/>
      <w:szCs w:val="20"/>
    </w:rPr>
  </w:style>
  <w:style w:type="character" w:customStyle="1" w:styleId="TematkomentarzaZnak">
    <w:name w:val="Temat komentarza Znak"/>
    <w:basedOn w:val="TekstkomentarzaZnak"/>
    <w:link w:val="Tematkomentarza"/>
    <w:uiPriority w:val="99"/>
    <w:semiHidden/>
    <w:qFormat/>
    <w:rsid w:val="00212624"/>
    <w:rPr>
      <w:b/>
      <w:bCs/>
      <w:sz w:val="20"/>
      <w:szCs w:val="20"/>
    </w:rPr>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uiPriority w:val="99"/>
    <w:qFormat/>
    <w:rsid w:val="000067E6"/>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0067E6"/>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99"/>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99"/>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paragraph" w:styleId="Poprawka">
    <w:name w:val="Revision"/>
    <w:uiPriority w:val="99"/>
    <w:semiHidden/>
    <w:qFormat/>
    <w:rsid w:val="00212624"/>
  </w:style>
  <w:style w:type="paragraph" w:styleId="Tekstkomentarza">
    <w:name w:val="annotation text"/>
    <w:basedOn w:val="Normalny"/>
    <w:link w:val="TekstkomentarzaZnak"/>
    <w:uiPriority w:val="99"/>
    <w:semiHidden/>
    <w:unhideWhenUsed/>
    <w:qFormat/>
    <w:rsid w:val="00212624"/>
    <w:rPr>
      <w:sz w:val="20"/>
      <w:szCs w:val="20"/>
    </w:rPr>
  </w:style>
  <w:style w:type="paragraph" w:styleId="Tematkomentarza">
    <w:name w:val="annotation subject"/>
    <w:basedOn w:val="Tekstkomentarza"/>
    <w:next w:val="Tekstkomentarza"/>
    <w:link w:val="TematkomentarzaZnak"/>
    <w:uiPriority w:val="99"/>
    <w:semiHidden/>
    <w:unhideWhenUsed/>
    <w:qFormat/>
    <w:rsid w:val="00212624"/>
    <w:rPr>
      <w:b/>
      <w:bCs/>
    </w:rPr>
  </w:style>
  <w:style w:type="table" w:customStyle="1" w:styleId="TableNormal1">
    <w:name w:val="Table Normal1"/>
    <w:uiPriority w:val="99"/>
    <w:rsid w:val="000067E6"/>
    <w:pPr>
      <w:spacing w:after="200" w:line="276"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12FA3-F5AC-4961-BEA8-35CC01CF4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3816</Words>
  <Characters>22902</Characters>
  <Application>Microsoft Office Word</Application>
  <DocSecurity>0</DocSecurity>
  <Lines>190</Lines>
  <Paragraphs>53</Paragraphs>
  <ScaleCrop>false</ScaleCrop>
  <Company/>
  <LinksUpToDate>false</LinksUpToDate>
  <CharactersWithSpaces>26665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NZ/12/D/P/LW/2022</dc:title>
  <dc:subject/>
  <dc:creator>Adela</dc:creator>
  <dc:description/>
  <cp:lastModifiedBy>szp</cp:lastModifiedBy>
  <cp:revision>2</cp:revision>
  <cp:lastPrinted>2021-03-16T12:02:00Z</cp:lastPrinted>
  <dcterms:created xsi:type="dcterms:W3CDTF">2022-09-07T05:13:00Z</dcterms:created>
  <dcterms:modified xsi:type="dcterms:W3CDTF">2022-09-07T05:13:00Z</dcterms:modified>
  <dc:language>pl-PL</dc:language>
</cp:coreProperties>
</file>