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AF8" w:rsidRDefault="00EC267D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E00AF8" w:rsidRDefault="00EC267D">
      <w:pPr>
        <w:spacing w:before="2" w:line="249" w:lineRule="auto"/>
        <w:ind w:left="102" w:right="129"/>
        <w:jc w:val="center"/>
        <w:rPr>
          <w:b/>
          <w:sz w:val="18"/>
        </w:rPr>
      </w:pPr>
      <w:r>
        <w:rPr>
          <w:b/>
          <w:sz w:val="18"/>
        </w:rPr>
        <w:t>Dostawy sukcesywne materiałów opatrunkowych wraz z dzierżawą 10 sztuk urządzeń do podciśnieniowego leczenia ran na okres 12 miesięcy</w:t>
      </w:r>
    </w:p>
    <w:p w:rsidR="000F47E1" w:rsidRDefault="000F47E1">
      <w:pPr>
        <w:spacing w:before="2" w:line="249" w:lineRule="auto"/>
        <w:ind w:left="102" w:right="129"/>
        <w:jc w:val="center"/>
        <w:rPr>
          <w:b/>
          <w:sz w:val="18"/>
        </w:rPr>
      </w:pPr>
      <w:r>
        <w:rPr>
          <w:b/>
          <w:sz w:val="18"/>
        </w:rPr>
        <w:t>Sprawa nr: 94/2022</w:t>
      </w:r>
    </w:p>
    <w:p w:rsidR="00E00AF8" w:rsidRDefault="00E00AF8">
      <w:pPr>
        <w:pStyle w:val="Tekstpodstawowy"/>
        <w:spacing w:before="0"/>
        <w:ind w:left="0"/>
        <w:rPr>
          <w:b/>
          <w:sz w:val="20"/>
        </w:rPr>
      </w:pPr>
    </w:p>
    <w:p w:rsidR="00E00AF8" w:rsidRDefault="00EC267D">
      <w:pPr>
        <w:pStyle w:val="Tekstpodstawowy"/>
        <w:spacing w:before="6"/>
        <w:ind w:left="0"/>
        <w:rPr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2.9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b/>
          <w:sz w:val="10"/>
        </w:rPr>
      </w:pPr>
    </w:p>
    <w:p w:rsidR="00E00AF8" w:rsidRDefault="00EC267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E00AF8" w:rsidRDefault="00EC267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E00AF8" w:rsidRDefault="00EC267D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>Krajowy Numer Iden</w:t>
      </w:r>
      <w:r>
        <w:rPr>
          <w:b/>
          <w:sz w:val="18"/>
        </w:rPr>
        <w:t xml:space="preserve">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E00AF8" w:rsidRDefault="00EC267D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E00AF8" w:rsidRDefault="00EC267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E00AF8" w:rsidRDefault="00EC267D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E00AF8" w:rsidRDefault="00EC267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E00AF8" w:rsidRDefault="00EC267D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</w:t>
                  </w:r>
                  <w:r>
                    <w:rPr>
                      <w:b/>
                      <w:sz w:val="19"/>
                    </w:rPr>
                    <w:t>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sz w:val="10"/>
        </w:rPr>
      </w:pPr>
    </w:p>
    <w:p w:rsidR="00E00AF8" w:rsidRDefault="00EC267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E00AF8" w:rsidRDefault="00EC267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spacing w:before="1" w:line="249" w:lineRule="auto"/>
        <w:ind w:left="106"/>
        <w:rPr>
          <w:sz w:val="19"/>
        </w:rPr>
      </w:pPr>
      <w:r>
        <w:rPr>
          <w:sz w:val="19"/>
        </w:rPr>
        <w:t>Dostawy sukcesywne materiałów opatrunkowych wraz z dzierżawą 10 sztuk urządzeń do podciśnieniowego leczenia ran na okres 12 miesięcy</w:t>
      </w:r>
    </w:p>
    <w:p w:rsidR="00E00AF8" w:rsidRDefault="00EC267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ocds-148610-22d5c230-35aa-11ed-9171-f6b7c7d59353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0035195</w:t>
      </w:r>
      <w:r>
        <w:rPr>
          <w:sz w:val="18"/>
        </w:rPr>
        <w:t>5/01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2022-09-16 13:06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00040062/05/P</w:t>
      </w:r>
    </w:p>
    <w:p w:rsidR="00E00AF8" w:rsidRDefault="00EC267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ind w:left="106"/>
        <w:rPr>
          <w:sz w:val="19"/>
        </w:rPr>
      </w:pPr>
      <w:r>
        <w:rPr>
          <w:sz w:val="19"/>
        </w:rPr>
        <w:t>1.</w:t>
      </w:r>
      <w:r>
        <w:rPr>
          <w:sz w:val="19"/>
        </w:rPr>
        <w:t>2.22 Sprzęt do podciśnieniowego leczenia ran</w:t>
      </w:r>
    </w:p>
    <w:p w:rsidR="00E00AF8" w:rsidRDefault="00EC267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2.14.) Czy zamówienie albo umowa ramowa dotyczy projektu lub programu współfinansowanego ze środków Unii</w:t>
      </w:r>
    </w:p>
    <w:p w:rsidR="00E00AF8" w:rsidRDefault="00E00AF8">
      <w:pPr>
        <w:rPr>
          <w:sz w:val="18"/>
        </w:rPr>
        <w:sectPr w:rsidR="00E00AF8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E00AF8" w:rsidRDefault="00EC267D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Europejskiej: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ind w:left="106"/>
        <w:rPr>
          <w:sz w:val="19"/>
        </w:rPr>
      </w:pPr>
      <w:r>
        <w:rPr>
          <w:sz w:val="19"/>
        </w:rPr>
        <w:t>Zamówienie udzielane jest w trybie podst</w:t>
      </w:r>
      <w:r>
        <w:rPr>
          <w:sz w:val="19"/>
        </w:rPr>
        <w:t>awowym na podstawie: art. 275 pkt 1 ustawy</w:t>
      </w:r>
    </w:p>
    <w:p w:rsidR="00E00AF8" w:rsidRDefault="00EC267D">
      <w:pPr>
        <w:pStyle w:val="Tekstpodstawowy"/>
        <w:spacing w:before="10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sz w:val="10"/>
        </w:rPr>
      </w:pPr>
    </w:p>
    <w:p w:rsidR="00E00AF8" w:rsidRDefault="00EC267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E00AF8" w:rsidRDefault="00EC267D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E00AF8" w:rsidRDefault="00EC267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E00AF8" w:rsidRDefault="00EC267D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E00AF8" w:rsidRDefault="00EC267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E00AF8" w:rsidRDefault="00EC267D">
      <w:pPr>
        <w:spacing w:before="170" w:line="249" w:lineRule="auto"/>
        <w:ind w:left="106" w:right="259"/>
        <w:rPr>
          <w:sz w:val="18"/>
        </w:rPr>
      </w:pPr>
      <w:r>
        <w:rPr>
          <w:b/>
          <w:sz w:val="18"/>
        </w:rPr>
        <w:t>3.6.) Wymagania techniczne i organizacyjne dotyczące korespondencji elektronic</w:t>
      </w:r>
      <w:r>
        <w:rPr>
          <w:b/>
          <w:sz w:val="18"/>
        </w:rPr>
        <w:t xml:space="preserve">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</w:t>
      </w:r>
      <w:r>
        <w:rPr>
          <w:sz w:val="18"/>
        </w:rPr>
        <w:t>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223" w:firstLine="0"/>
        <w:rPr>
          <w:sz w:val="18"/>
        </w:rPr>
      </w:pP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"Dostawy</w:t>
      </w:r>
      <w:r>
        <w:rPr>
          <w:spacing w:val="-5"/>
          <w:sz w:val="18"/>
        </w:rPr>
        <w:t xml:space="preserve"> </w:t>
      </w:r>
      <w:r>
        <w:rPr>
          <w:sz w:val="18"/>
        </w:rPr>
        <w:t>sukcesywne</w:t>
      </w:r>
      <w:r>
        <w:rPr>
          <w:spacing w:val="-6"/>
          <w:sz w:val="18"/>
        </w:rPr>
        <w:t xml:space="preserve"> </w:t>
      </w:r>
      <w:r>
        <w:rPr>
          <w:sz w:val="18"/>
        </w:rPr>
        <w:t>materiałów</w:t>
      </w:r>
      <w:r>
        <w:rPr>
          <w:spacing w:val="-6"/>
          <w:sz w:val="18"/>
        </w:rPr>
        <w:t xml:space="preserve"> </w:t>
      </w:r>
      <w:r>
        <w:rPr>
          <w:sz w:val="18"/>
        </w:rPr>
        <w:t>opatrunkowych</w:t>
      </w:r>
      <w:r>
        <w:rPr>
          <w:spacing w:val="-5"/>
          <w:sz w:val="18"/>
        </w:rPr>
        <w:t xml:space="preserve"> </w:t>
      </w:r>
      <w:r>
        <w:rPr>
          <w:sz w:val="18"/>
        </w:rPr>
        <w:t>wraz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dzierżawą</w:t>
      </w:r>
      <w:r>
        <w:rPr>
          <w:spacing w:val="-6"/>
          <w:sz w:val="18"/>
        </w:rPr>
        <w:t xml:space="preserve"> </w:t>
      </w:r>
      <w:r>
        <w:rPr>
          <w:sz w:val="18"/>
        </w:rPr>
        <w:t>10 sztuk urządzeń do podciśnieniowego leczenia ran na okres 12 miesięcy" –</w:t>
      </w:r>
      <w:r>
        <w:rPr>
          <w:spacing w:val="-17"/>
          <w:sz w:val="18"/>
        </w:rPr>
        <w:t xml:space="preserve"> </w:t>
      </w:r>
      <w:r>
        <w:rPr>
          <w:sz w:val="18"/>
        </w:rPr>
        <w:t>94/2022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</w:t>
      </w:r>
      <w:r>
        <w:rPr>
          <w:sz w:val="18"/>
        </w:rPr>
        <w:t>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E00AF8" w:rsidRDefault="00EC267D">
      <w:pPr>
        <w:pStyle w:val="Akapitzlist"/>
        <w:numPr>
          <w:ilvl w:val="0"/>
          <w:numId w:val="10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E00AF8" w:rsidRDefault="00EC267D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E00AF8" w:rsidRDefault="00EC267D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E00AF8" w:rsidRDefault="00EC267D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</w:t>
      </w:r>
      <w:r>
        <w:rPr>
          <w:sz w:val="18"/>
        </w:rPr>
        <w:t>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E00AF8" w:rsidRDefault="00EC267D">
      <w:pPr>
        <w:pStyle w:val="Akapitzlist"/>
        <w:numPr>
          <w:ilvl w:val="0"/>
          <w:numId w:val="9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</w:t>
      </w:r>
      <w:r>
        <w:rPr>
          <w:sz w:val="18"/>
        </w:rPr>
        <w:t>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E00AF8" w:rsidRDefault="00EC267D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E00AF8" w:rsidRDefault="00EC267D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E00AF8" w:rsidRDefault="00EC267D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E00AF8" w:rsidRDefault="00EC267D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E00AF8" w:rsidRDefault="00EC267D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E00AF8" w:rsidRDefault="00EC267D">
      <w:pPr>
        <w:pStyle w:val="Tekstpodstawowy"/>
        <w:spacing w:before="9"/>
      </w:pPr>
      <w:r>
        <w:t>.xlsx,.xml.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E00AF8" w:rsidRDefault="00EC267D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E00AF8" w:rsidRDefault="00EC267D">
      <w:pPr>
        <w:pStyle w:val="Akapitzlist"/>
        <w:numPr>
          <w:ilvl w:val="0"/>
          <w:numId w:val="7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E00AF8" w:rsidRDefault="00EC267D">
      <w:pPr>
        <w:pStyle w:val="Akapitzlist"/>
        <w:numPr>
          <w:ilvl w:val="0"/>
          <w:numId w:val="7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E00AF8" w:rsidRDefault="00EC267D">
      <w:pPr>
        <w:pStyle w:val="Akapitzlist"/>
        <w:numPr>
          <w:ilvl w:val="0"/>
          <w:numId w:val="11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E00AF8" w:rsidRDefault="00EC267D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</w:t>
      </w:r>
      <w:r>
        <w:rPr>
          <w:b/>
          <w:sz w:val="18"/>
        </w:rPr>
        <w:t xml:space="preserve">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E00AF8" w:rsidRDefault="00EC267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</w:t>
      </w:r>
      <w:r>
        <w:rPr>
          <w:b/>
          <w:sz w:val="18"/>
        </w:rPr>
        <w:t xml:space="preserve"> w postępowaniu: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ind w:left="106"/>
        <w:rPr>
          <w:sz w:val="19"/>
        </w:rPr>
      </w:pPr>
      <w:r>
        <w:rPr>
          <w:sz w:val="19"/>
        </w:rPr>
        <w:t>polski</w:t>
      </w:r>
    </w:p>
    <w:p w:rsidR="00E00AF8" w:rsidRDefault="00E00AF8">
      <w:pPr>
        <w:rPr>
          <w:sz w:val="19"/>
        </w:rPr>
        <w:sectPr w:rsidR="00E00AF8">
          <w:pgSz w:w="11900" w:h="16840"/>
          <w:pgMar w:top="720" w:right="540" w:bottom="140" w:left="560" w:header="56" w:footer="0" w:gutter="0"/>
          <w:cols w:space="708"/>
        </w:sectPr>
      </w:pPr>
    </w:p>
    <w:p w:rsidR="00E00AF8" w:rsidRDefault="00EC267D">
      <w:pPr>
        <w:pStyle w:val="Tekstpodstawowy"/>
        <w:spacing w:before="84" w:line="249" w:lineRule="auto"/>
        <w:ind w:right="259"/>
      </w:pPr>
      <w:r>
        <w:rPr>
          <w:b/>
        </w:rPr>
        <w:lastRenderedPageBreak/>
        <w:t xml:space="preserve">3.15.) RODO (obowiązek informacyjny): </w:t>
      </w:r>
      <w:r>
        <w:t>Zamawiający oświadcza, że spełnia wymogi określone w rozporządzeniu Parlamentu Europejskiego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(UE)</w:t>
      </w:r>
      <w:r>
        <w:rPr>
          <w:spacing w:val="-4"/>
        </w:rPr>
        <w:t xml:space="preserve"> </w:t>
      </w:r>
      <w:r>
        <w:t>2016/679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-4"/>
        </w:rPr>
        <w:t xml:space="preserve"> </w:t>
      </w:r>
      <w:r>
        <w:t>2016</w:t>
      </w:r>
      <w:r>
        <w:rPr>
          <w:spacing w:val="-4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fizycznych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przetwarzaniem</w:t>
      </w:r>
      <w:r>
        <w:rPr>
          <w:spacing w:val="-4"/>
        </w:rPr>
        <w:t xml:space="preserve"> </w:t>
      </w:r>
      <w:r>
        <w:t>danych osobowych i w sprawie swobodnego przepływu takich danych oraz uchylenia dyrektywy 95/46/WE (</w:t>
      </w:r>
      <w:proofErr w:type="spellStart"/>
      <w:r>
        <w:t>Dz.Urz</w:t>
      </w:r>
      <w:proofErr w:type="spellEnd"/>
      <w:r>
        <w:t xml:space="preserve">. UE L 119 z 4 maja 2016r.), dalej: RODO, tym samym dane osobowe podane przez Wykonawcę będą przetwarzane zgodnie z RODO oraz </w:t>
      </w:r>
      <w:r>
        <w:t>zgodnie z przepisami krajowymi. Zamawiający informuje,</w:t>
      </w:r>
      <w:r>
        <w:rPr>
          <w:spacing w:val="-5"/>
        </w:rPr>
        <w:t xml:space="preserve"> </w:t>
      </w:r>
      <w:r>
        <w:t>że:</w:t>
      </w:r>
    </w:p>
    <w:p w:rsidR="00E00AF8" w:rsidRDefault="00EC267D">
      <w:pPr>
        <w:pStyle w:val="Akapitzlist"/>
        <w:numPr>
          <w:ilvl w:val="0"/>
          <w:numId w:val="6"/>
        </w:numPr>
        <w:tabs>
          <w:tab w:val="left" w:pos="316"/>
        </w:tabs>
        <w:spacing w:before="4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E00AF8" w:rsidRDefault="00EC267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94/2022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E00AF8" w:rsidRDefault="00EC267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E00AF8" w:rsidRDefault="00EC267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</w:t>
      </w:r>
      <w:r>
        <w:rPr>
          <w:sz w:val="18"/>
        </w:rPr>
        <w:t>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E00AF8" w:rsidRDefault="00EC267D">
      <w:pPr>
        <w:pStyle w:val="Tekstpodstawowy"/>
        <w:spacing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E00AF8" w:rsidRDefault="00EC267D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E00AF8" w:rsidRDefault="00EC267D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E00AF8" w:rsidRDefault="00EC267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E00AF8" w:rsidRDefault="00EC267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</w:t>
      </w:r>
      <w:r>
        <w:rPr>
          <w:sz w:val="18"/>
        </w:rPr>
        <w:t>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E00AF8" w:rsidRDefault="00EC267D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E00AF8" w:rsidRDefault="00EC267D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</w:t>
      </w:r>
      <w:r>
        <w:t>od osoby występującej z żądaniem wskazania dodatkowych informacji, mających na celu sprecyzowanie nazwy lub daty zakończonego postępowania o udzielenie zamówienia;</w:t>
      </w:r>
    </w:p>
    <w:p w:rsidR="00E00AF8" w:rsidRDefault="00EC267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E00AF8" w:rsidRDefault="00EC267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E00AF8" w:rsidRDefault="00EC267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E00AF8" w:rsidRDefault="00EC267D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sz w:val="10"/>
        </w:rPr>
      </w:pPr>
    </w:p>
    <w:p w:rsidR="00E00AF8" w:rsidRDefault="00EC267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94/2022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</w:t>
      </w:r>
      <w:r>
        <w:rPr>
          <w:b/>
          <w:sz w:val="18"/>
        </w:rPr>
        <w:t xml:space="preserve">Zamawiający udziela zamówienia w częściach, z których każda stanowi przedmiot odrębnego postępowania: </w:t>
      </w:r>
      <w:r>
        <w:rPr>
          <w:sz w:val="18"/>
        </w:rPr>
        <w:t>Nie</w:t>
      </w:r>
    </w:p>
    <w:p w:rsidR="00E00AF8" w:rsidRDefault="00EC267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>4.1.13.) Zamawiający uwzględnia aspekty społeczne, środowiskowe lub etykiety w opisie przedmiotu</w:t>
      </w:r>
      <w:r>
        <w:rPr>
          <w:b/>
          <w:sz w:val="18"/>
        </w:rPr>
        <w:t xml:space="preserve"> zamówienia: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spacing w:line="249" w:lineRule="auto"/>
        <w:ind w:left="106"/>
        <w:rPr>
          <w:sz w:val="19"/>
        </w:rPr>
      </w:pPr>
      <w:r>
        <w:rPr>
          <w:sz w:val="19"/>
        </w:rPr>
        <w:t>Dostawy sukcesywne materiałów opatrunkowych wraz z dzierżawą 10 sztuk urządzeń do podciśnieniowego leczenia ran na okres 12 miesięcy zgodnie z formularzem cenowym, tabelą oceny parametrów technicznych i zapisami swz.</w:t>
      </w:r>
    </w:p>
    <w:p w:rsidR="00E00AF8" w:rsidRDefault="00EC267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33141116-6 - Ze</w:t>
      </w:r>
      <w:r>
        <w:rPr>
          <w:sz w:val="18"/>
        </w:rPr>
        <w:t>stawy opatrunkowe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4.2.7.) Dodatkowy kod CPV:</w:t>
      </w:r>
    </w:p>
    <w:p w:rsidR="00E00AF8" w:rsidRDefault="00E00AF8">
      <w:pPr>
        <w:pStyle w:val="Tekstpodstawowy"/>
        <w:spacing w:before="9"/>
        <w:ind w:left="0"/>
        <w:rPr>
          <w:b/>
          <w:sz w:val="17"/>
        </w:rPr>
      </w:pPr>
    </w:p>
    <w:p w:rsidR="00E00AF8" w:rsidRDefault="00EC267D">
      <w:pPr>
        <w:ind w:left="106"/>
        <w:rPr>
          <w:sz w:val="19"/>
        </w:rPr>
      </w:pPr>
      <w:r>
        <w:rPr>
          <w:sz w:val="19"/>
        </w:rPr>
        <w:t>33100000-1 - Urządzenia medyczne</w:t>
      </w:r>
    </w:p>
    <w:p w:rsidR="00E00AF8" w:rsidRDefault="00EC267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E00AF8" w:rsidRDefault="00E00AF8">
      <w:pPr>
        <w:rPr>
          <w:sz w:val="18"/>
        </w:rPr>
        <w:sectPr w:rsidR="00E00AF8">
          <w:pgSz w:w="11900" w:h="16840"/>
          <w:pgMar w:top="720" w:right="540" w:bottom="140" w:left="560" w:header="56" w:footer="0" w:gutter="0"/>
          <w:cols w:space="708"/>
        </w:sectPr>
      </w:pPr>
    </w:p>
    <w:p w:rsidR="00E00AF8" w:rsidRDefault="00EC267D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E00AF8" w:rsidRDefault="00EC267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E00AF8" w:rsidRDefault="00EC267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E00AF8" w:rsidRDefault="00EC267D">
      <w:pPr>
        <w:spacing w:before="11" w:line="249" w:lineRule="auto"/>
        <w:ind w:left="106" w:right="259"/>
        <w:rPr>
          <w:sz w:val="19"/>
        </w:rPr>
      </w:pPr>
      <w:r>
        <w:rPr>
          <w:sz w:val="19"/>
        </w:rPr>
        <w:t>serwis posprzedażny, pomoc techniczna, warunki dostawy takich jak termin, sposób lub czas dostawy, oraz okresu realizacji.</w:t>
      </w:r>
    </w:p>
    <w:p w:rsidR="00E00AF8" w:rsidRDefault="00EC267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30</w:t>
      </w:r>
    </w:p>
    <w:p w:rsidR="00E00AF8" w:rsidRDefault="00EC267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E00AF8" w:rsidRDefault="00EC267D">
      <w:pPr>
        <w:spacing w:before="11" w:line="249" w:lineRule="auto"/>
        <w:ind w:left="106"/>
        <w:rPr>
          <w:sz w:val="19"/>
        </w:rPr>
      </w:pPr>
      <w:r>
        <w:rPr>
          <w:sz w:val="19"/>
        </w:rPr>
        <w:t>jakość, w tym do parametry techniczne,</w:t>
      </w:r>
      <w:r>
        <w:rPr>
          <w:sz w:val="19"/>
        </w:rPr>
        <w:t xml:space="preserve"> właściwości estetyczne i funkcjonalne takie jak dostępność dla osób niepełnosprawnych lub uwzględnianie potrzeb użytkowników</w:t>
      </w:r>
    </w:p>
    <w:p w:rsidR="00E00AF8" w:rsidRDefault="00EC267D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Ocena techniczna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10</w:t>
      </w:r>
    </w:p>
    <w:p w:rsidR="00E00AF8" w:rsidRDefault="00EC267D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>4.3.10.) Zamawiający określa aspekty społeczne, środowiskowe lub innowa</w:t>
      </w:r>
      <w:r>
        <w:rPr>
          <w:b/>
          <w:sz w:val="18"/>
        </w:rPr>
        <w:t xml:space="preserve">cyjne, żąda etykiet lub stosuje rachunek kosztów cyklu życia w odniesieniu do kryterium oceny ofert: </w:t>
      </w:r>
      <w:r>
        <w:rPr>
          <w:sz w:val="18"/>
        </w:rPr>
        <w:t>Nie</w:t>
      </w:r>
    </w:p>
    <w:p w:rsidR="00E00AF8" w:rsidRDefault="00EC267D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sz w:val="10"/>
        </w:rPr>
      </w:pPr>
    </w:p>
    <w:p w:rsidR="00E00AF8" w:rsidRDefault="00EC267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E00AF8" w:rsidRDefault="00E00AF8">
      <w:pPr>
        <w:pStyle w:val="Tekstpodstawowy"/>
        <w:spacing w:before="8"/>
        <w:ind w:left="0"/>
        <w:rPr>
          <w:b/>
          <w:sz w:val="17"/>
        </w:rPr>
      </w:pPr>
    </w:p>
    <w:p w:rsidR="00E00AF8" w:rsidRDefault="00EC267D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E00AF8" w:rsidRDefault="00E00AF8">
      <w:pPr>
        <w:pStyle w:val="Tekstpodstawowy"/>
        <w:spacing w:before="6"/>
        <w:ind w:left="0"/>
        <w:rPr>
          <w:sz w:val="17"/>
        </w:rPr>
      </w:pPr>
    </w:p>
    <w:p w:rsidR="00E00AF8" w:rsidRDefault="00EC267D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E00AF8" w:rsidRDefault="00EC267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E00AF8" w:rsidRDefault="00EC267D">
      <w:pPr>
        <w:spacing w:before="11"/>
        <w:ind w:left="106"/>
        <w:rPr>
          <w:sz w:val="19"/>
        </w:rPr>
      </w:pPr>
      <w:r>
        <w:rPr>
          <w:sz w:val="19"/>
        </w:rPr>
        <w:t>Zdolność techniczna lub zawodowa</w:t>
      </w:r>
    </w:p>
    <w:p w:rsidR="00E00AF8" w:rsidRDefault="00EC267D">
      <w:pPr>
        <w:spacing w:before="10" w:line="249" w:lineRule="auto"/>
        <w:ind w:left="106" w:right="259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00AF8" w:rsidRDefault="00EC267D">
      <w:pPr>
        <w:spacing w:before="2"/>
        <w:ind w:left="106"/>
        <w:rPr>
          <w:sz w:val="19"/>
        </w:rPr>
      </w:pPr>
      <w:r>
        <w:rPr>
          <w:sz w:val="19"/>
        </w:rPr>
        <w:t>Na potwierdzenie speł</w:t>
      </w:r>
      <w:r>
        <w:rPr>
          <w:sz w:val="19"/>
        </w:rPr>
        <w:t>niania warunku udziału w postępowaniu:</w:t>
      </w:r>
    </w:p>
    <w:p w:rsidR="00E00AF8" w:rsidRDefault="00EC267D">
      <w:pPr>
        <w:spacing w:before="10" w:line="249" w:lineRule="auto"/>
        <w:ind w:left="106" w:right="134"/>
        <w:rPr>
          <w:sz w:val="19"/>
        </w:rPr>
      </w:pPr>
      <w:r>
        <w:rPr>
          <w:sz w:val="19"/>
        </w:rPr>
        <w:t>Należy złożyć wykaz min. 2 dostaw ( zgodnie z załącznikiem nr 2 do SWZ) odpowiadających przedmiotowi zamówienia wraz z dokumentami wskazanymi w pkt. 9.2 ppkt. 1 SWZ, z zastrzeżeniem, że co najmniej jedna ze wskazanych</w:t>
      </w:r>
      <w:r>
        <w:rPr>
          <w:sz w:val="19"/>
        </w:rPr>
        <w:t xml:space="preserve"> dostaw będzie wynosiła brutto: 175 000,00 zł</w:t>
      </w:r>
    </w:p>
    <w:p w:rsidR="00E00AF8" w:rsidRDefault="00EC267D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E00AF8" w:rsidRDefault="00EC267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</w:t>
      </w:r>
      <w:r>
        <w:rPr>
          <w:sz w:val="18"/>
        </w:rPr>
        <w:t>e grupy kapitałowej</w:t>
      </w:r>
    </w:p>
    <w:p w:rsidR="00E00AF8" w:rsidRDefault="00EC267D">
      <w:pPr>
        <w:pStyle w:val="Tekstpodstawowy"/>
        <w:spacing w:line="249" w:lineRule="auto"/>
        <w:ind w:right="4840"/>
      </w:pPr>
      <w:r>
        <w:t>Zaświadczenie właściwego naczelnika urzędu skarbowego Zaświadczenie z ZUS lub KRUS</w:t>
      </w:r>
    </w:p>
    <w:p w:rsidR="00E00AF8" w:rsidRDefault="00EC267D">
      <w:pPr>
        <w:pStyle w:val="Tekstpodstawowy"/>
        <w:spacing w:before="1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E00AF8" w:rsidRDefault="00EC267D">
      <w:pPr>
        <w:pStyle w:val="Tekstpodstawowy"/>
        <w:spacing w:before="9"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E00AF8" w:rsidRDefault="00EC267D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E00AF8" w:rsidRDefault="00E00AF8">
      <w:pPr>
        <w:spacing w:line="249" w:lineRule="auto"/>
        <w:sectPr w:rsidR="00E00AF8">
          <w:pgSz w:w="11900" w:h="16840"/>
          <w:pgMar w:top="720" w:right="540" w:bottom="140" w:left="560" w:header="56" w:footer="0" w:gutter="0"/>
          <w:cols w:space="708"/>
        </w:sectPr>
      </w:pPr>
    </w:p>
    <w:p w:rsidR="00E00AF8" w:rsidRDefault="00EC267D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>5.7.) Wykaz</w:t>
      </w:r>
      <w:r>
        <w:rPr>
          <w:b/>
          <w:sz w:val="18"/>
        </w:rPr>
        <w:t xml:space="preserve"> podmiotowych środków dowodowych na potwierdzenie spełniania warunków udziału w postępowaniu: </w:t>
      </w:r>
      <w:r>
        <w:rPr>
          <w:sz w:val="18"/>
        </w:rPr>
        <w:t>Wykaz dostaw</w:t>
      </w:r>
    </w:p>
    <w:p w:rsidR="00E00AF8" w:rsidRDefault="00EC267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E00AF8" w:rsidRDefault="00EC267D">
      <w:pPr>
        <w:spacing w:before="11"/>
        <w:ind w:left="106"/>
        <w:rPr>
          <w:sz w:val="19"/>
        </w:rPr>
      </w:pPr>
      <w:r>
        <w:rPr>
          <w:sz w:val="19"/>
        </w:rPr>
        <w:t>karty techniczne, foldery lub katalogi</w:t>
      </w:r>
    </w:p>
    <w:p w:rsidR="00E00AF8" w:rsidRDefault="00EC267D">
      <w:pPr>
        <w:spacing w:before="10" w:line="249" w:lineRule="auto"/>
        <w:ind w:left="106" w:right="3468"/>
        <w:rPr>
          <w:sz w:val="19"/>
        </w:rPr>
      </w:pPr>
      <w:r>
        <w:rPr>
          <w:sz w:val="19"/>
        </w:rPr>
        <w:t xml:space="preserve">certyfikat CE (WE) na oferowane urządzenie do podciśnieniowego </w:t>
      </w:r>
      <w:r>
        <w:rPr>
          <w:sz w:val="19"/>
        </w:rPr>
        <w:t>leczenia ran deklaracja zgodności na oferowane urządzenie do podciśnieniowego leczenia ran wpis do rejestru wyrobów medycznych i produktów biobójczych - dla urządzenia</w:t>
      </w:r>
    </w:p>
    <w:p w:rsidR="00E00AF8" w:rsidRDefault="00EC267D">
      <w:pPr>
        <w:spacing w:before="2" w:line="249" w:lineRule="auto"/>
        <w:ind w:left="106" w:right="259"/>
        <w:rPr>
          <w:sz w:val="19"/>
        </w:rPr>
      </w:pPr>
      <w:r>
        <w:rPr>
          <w:sz w:val="19"/>
        </w:rPr>
        <w:t xml:space="preserve">oświadczenie o posiadaniu wymaganych przepisami prawa dopuszczeń do obrotu (zgłoszenie, </w:t>
      </w:r>
      <w:r>
        <w:rPr>
          <w:sz w:val="19"/>
        </w:rPr>
        <w:t>powiadomienie) na oferowany asortyment - dla materiałów opatrunkowych</w:t>
      </w:r>
    </w:p>
    <w:p w:rsidR="00E00AF8" w:rsidRDefault="00EC267D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E00AF8" w:rsidRDefault="00EC267D">
      <w:pPr>
        <w:spacing w:before="11"/>
        <w:ind w:left="106"/>
        <w:rPr>
          <w:sz w:val="19"/>
        </w:rPr>
      </w:pPr>
      <w:r>
        <w:rPr>
          <w:sz w:val="19"/>
        </w:rPr>
        <w:t>karty techniczne, folder</w:t>
      </w:r>
      <w:r>
        <w:rPr>
          <w:sz w:val="19"/>
        </w:rPr>
        <w:t>y lub katalogi</w:t>
      </w:r>
    </w:p>
    <w:p w:rsidR="00E00AF8" w:rsidRDefault="00EC267D">
      <w:pPr>
        <w:spacing w:before="10" w:line="249" w:lineRule="auto"/>
        <w:ind w:left="106" w:right="3468"/>
        <w:rPr>
          <w:sz w:val="19"/>
        </w:rPr>
      </w:pPr>
      <w:r>
        <w:rPr>
          <w:sz w:val="19"/>
        </w:rPr>
        <w:t>certyfikat CE (WE) na oferowane urządzenie do podciśnieniowego leczenia ran deklaracja zgodności na oferowane urządzenie do podciśnieniowego leczenia ran wpis do rejestru wyrobów medycznych i produktów biobójczych - dla urządzenia</w:t>
      </w:r>
    </w:p>
    <w:p w:rsidR="00E00AF8" w:rsidRDefault="00EC267D">
      <w:pPr>
        <w:spacing w:before="2" w:line="249" w:lineRule="auto"/>
        <w:ind w:left="106" w:right="259"/>
        <w:rPr>
          <w:sz w:val="19"/>
        </w:rPr>
      </w:pPr>
      <w:r>
        <w:rPr>
          <w:sz w:val="19"/>
        </w:rPr>
        <w:t>oświadczen</w:t>
      </w:r>
      <w:r>
        <w:rPr>
          <w:sz w:val="19"/>
        </w:rPr>
        <w:t>ie o posiadaniu wymaganych przepisami prawa dopuszczeń do obrotu (zgłoszenie, powiadomienie) na oferowany asortyment - dla materiałów opatrunkowych</w:t>
      </w:r>
    </w:p>
    <w:p w:rsidR="00E00AF8" w:rsidRDefault="00EC267D">
      <w:pPr>
        <w:spacing w:before="168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E00AF8" w:rsidRDefault="00EC267D">
      <w:pPr>
        <w:spacing w:before="11" w:line="249" w:lineRule="auto"/>
        <w:ind w:left="106" w:right="9121"/>
        <w:rPr>
          <w:sz w:val="19"/>
        </w:rPr>
      </w:pPr>
      <w:r>
        <w:rPr>
          <w:sz w:val="19"/>
        </w:rPr>
        <w:t>Formularz oferty Formularz cenowy</w:t>
      </w:r>
    </w:p>
    <w:p w:rsidR="00E00AF8" w:rsidRDefault="00EC267D">
      <w:pPr>
        <w:spacing w:before="2" w:line="249" w:lineRule="auto"/>
        <w:ind w:left="106" w:right="6193"/>
        <w:rPr>
          <w:sz w:val="19"/>
        </w:rPr>
      </w:pPr>
      <w:r>
        <w:rPr>
          <w:sz w:val="19"/>
        </w:rPr>
        <w:t>Tabela oceny parametrów technicznych Zobowiązanie podmiotu udostępniającego zasoby</w:t>
      </w:r>
    </w:p>
    <w:p w:rsidR="00E00AF8" w:rsidRDefault="00EC267D">
      <w:pPr>
        <w:pStyle w:val="Tekstpodstawowy"/>
        <w:ind w:left="0"/>
        <w:rPr>
          <w:sz w:val="10"/>
        </w:rPr>
      </w:pPr>
      <w:r>
        <w:pict>
          <v:shape id="_x0000_s1028" type="#_x0000_t202" style="position:absolute;margin-left:33.6pt;margin-top:8.1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sz w:val="10"/>
        </w:rPr>
      </w:pPr>
    </w:p>
    <w:p w:rsidR="00E00AF8" w:rsidRDefault="00EC267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>6.4.) Zamawiający w</w:t>
      </w:r>
      <w:r>
        <w:rPr>
          <w:b/>
          <w:sz w:val="18"/>
        </w:rPr>
        <w:t xml:space="preserve">ymaga wadium: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E00AF8" w:rsidRDefault="00EC267D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</w:t>
      </w:r>
      <w:r>
        <w:rPr>
          <w:sz w:val="19"/>
        </w:rPr>
        <w:t>enia. W takim przypadku Wykonawcy zobowiązani są do ustanowienia pełnomocnika do reprezentowania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E00AF8" w:rsidRDefault="00EC267D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</w:t>
      </w:r>
      <w:r>
        <w:rPr>
          <w:sz w:val="19"/>
        </w:rPr>
        <w:t>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E00AF8" w:rsidRDefault="00EC267D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E00AF8" w:rsidRDefault="00EC267D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E00AF8" w:rsidRDefault="00EC267D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ustanowionego pełnomocnika oraz zakresu jego umocow</w:t>
      </w:r>
      <w:r>
        <w:rPr>
          <w:sz w:val="19"/>
        </w:rPr>
        <w:t>ania.</w:t>
      </w:r>
    </w:p>
    <w:p w:rsidR="00E00AF8" w:rsidRDefault="00EC267D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>
        <w:rPr>
          <w:sz w:val="19"/>
        </w:rPr>
        <w:t>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E00AF8" w:rsidRDefault="00EC267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Zamawiający przewiduje unieważnienie postępowania, jeśli środki</w:t>
      </w:r>
      <w:r>
        <w:rPr>
          <w:b/>
          <w:sz w:val="18"/>
        </w:rPr>
        <w:t xml:space="preserve">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E00AF8" w:rsidRDefault="00EC267D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sz w:val="10"/>
        </w:rPr>
      </w:pPr>
    </w:p>
    <w:p w:rsidR="00E00AF8" w:rsidRDefault="00EC267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>7.3.) Zamawiający przewiduje zmiany u</w:t>
      </w:r>
      <w:r>
        <w:rPr>
          <w:b/>
          <w:sz w:val="18"/>
        </w:rPr>
        <w:t xml:space="preserve">mowy: </w:t>
      </w:r>
      <w:r>
        <w:rPr>
          <w:sz w:val="18"/>
        </w:rPr>
        <w:t>Tak</w:t>
      </w:r>
    </w:p>
    <w:p w:rsidR="00E00AF8" w:rsidRDefault="00EC267D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E00AF8" w:rsidRDefault="00EC267D">
      <w:pPr>
        <w:spacing w:before="12" w:line="249" w:lineRule="auto"/>
        <w:ind w:left="106" w:right="185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 Zamówień Publicznych. Zmiana umowy w stosunku do treści oferty,</w:t>
      </w:r>
      <w:r>
        <w:rPr>
          <w:sz w:val="19"/>
        </w:rPr>
        <w:t xml:space="preserve"> na podstawie, której dokonano wyboru Wykonawcy jest możliwa, w szczególności, gdy:</w:t>
      </w:r>
    </w:p>
    <w:p w:rsidR="00E00AF8" w:rsidRDefault="00EC267D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195" w:firstLine="0"/>
        <w:rPr>
          <w:sz w:val="19"/>
        </w:rPr>
      </w:pPr>
      <w:r>
        <w:rPr>
          <w:sz w:val="19"/>
        </w:rPr>
        <w:t>w przypadku zakończenia produkcji lub wycofania z rynku wyrobu będącego przedmiotem zamówienia (na dowód, czego Wykonawca przedstawi stosowny dokument od producenta) Wykona</w:t>
      </w:r>
      <w:r>
        <w:rPr>
          <w:sz w:val="19"/>
        </w:rPr>
        <w:t>wca zaproponuje zastąpienie go nowym produktem o tych samych bądź lepszych parametrach,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E00AF8" w:rsidRDefault="00EC267D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  <w:rPr>
          <w:sz w:val="19"/>
        </w:rPr>
      </w:pPr>
      <w:r>
        <w:rPr>
          <w:sz w:val="19"/>
        </w:rPr>
        <w:t>w przypadku zmiany kodu towaru udokumentowanej przez producenta, a pozostającej bez wpływu na cechy przedmiotu zamówienia zawarte w specyfikacji warunków zamówienia.</w:t>
      </w:r>
    </w:p>
    <w:p w:rsidR="00E00AF8" w:rsidRDefault="00EC267D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sz w:val="19"/>
        </w:rPr>
      </w:pPr>
      <w:r>
        <w:rPr>
          <w:sz w:val="19"/>
        </w:rPr>
        <w:t>gdy w okresie obowiązywania umowy Zamawiający nie zdoła zakupić przewidzianej ilości asort</w:t>
      </w:r>
      <w:r>
        <w:rPr>
          <w:sz w:val="19"/>
        </w:rPr>
        <w:t>ymentu będącego przedmiotem umowy,</w:t>
      </w:r>
    </w:p>
    <w:p w:rsidR="00E00AF8" w:rsidRDefault="00E00AF8">
      <w:pPr>
        <w:spacing w:line="249" w:lineRule="auto"/>
        <w:rPr>
          <w:sz w:val="19"/>
        </w:rPr>
        <w:sectPr w:rsidR="00E00AF8">
          <w:pgSz w:w="11900" w:h="16840"/>
          <w:pgMar w:top="720" w:right="540" w:bottom="140" w:left="560" w:header="56" w:footer="0" w:gutter="0"/>
          <w:cols w:space="708"/>
        </w:sectPr>
      </w:pPr>
    </w:p>
    <w:p w:rsidR="00E00AF8" w:rsidRDefault="00EC267D">
      <w:pPr>
        <w:pStyle w:val="Akapitzlist"/>
        <w:numPr>
          <w:ilvl w:val="0"/>
          <w:numId w:val="1"/>
        </w:numPr>
        <w:tabs>
          <w:tab w:val="left" w:pos="330"/>
        </w:tabs>
        <w:spacing w:before="86" w:line="249" w:lineRule="auto"/>
        <w:ind w:right="824" w:firstLine="0"/>
        <w:jc w:val="both"/>
        <w:rPr>
          <w:sz w:val="19"/>
        </w:rPr>
      </w:pPr>
      <w:r>
        <w:rPr>
          <w:sz w:val="19"/>
        </w:rPr>
        <w:lastRenderedPageBreak/>
        <w:t>ze względów organizacyjnych oraz gdy wymagać tego będzie prawidłowa realizacja przez Zamawiającego zadań polegających na udzieleniu świadczeń zdrowotnych, Zamawiający zastrzega sobie prawo do zmian w zak</w:t>
      </w:r>
      <w:r>
        <w:rPr>
          <w:sz w:val="19"/>
        </w:rPr>
        <w:t>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E00AF8" w:rsidRDefault="00EC267D">
      <w:pPr>
        <w:spacing w:before="169" w:line="249" w:lineRule="auto"/>
        <w:ind w:left="106" w:right="259"/>
        <w:rPr>
          <w:sz w:val="18"/>
        </w:rPr>
      </w:pPr>
      <w:r>
        <w:rPr>
          <w:b/>
          <w:sz w:val="18"/>
        </w:rPr>
        <w:t>7.5.) Zamawiający uwzględnił aspekty s</w:t>
      </w:r>
      <w:r>
        <w:rPr>
          <w:b/>
          <w:sz w:val="18"/>
        </w:rPr>
        <w:t xml:space="preserve">połeczne, środowiskowe, innowacyjne lub etykiety związane z realizacją zamówienia: </w:t>
      </w:r>
      <w:r>
        <w:rPr>
          <w:sz w:val="18"/>
        </w:rPr>
        <w:t>Nie</w:t>
      </w:r>
    </w:p>
    <w:p w:rsidR="00E00AF8" w:rsidRDefault="00EC267D">
      <w:pPr>
        <w:pStyle w:val="Tekstpodstawowy"/>
        <w:spacing w:before="5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E00AF8" w:rsidRDefault="00EC267D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E00AF8" w:rsidRDefault="00E00AF8">
      <w:pPr>
        <w:pStyle w:val="Tekstpodstawowy"/>
        <w:spacing w:before="1"/>
        <w:ind w:left="0"/>
        <w:rPr>
          <w:sz w:val="10"/>
        </w:rPr>
      </w:pPr>
    </w:p>
    <w:p w:rsidR="00E00AF8" w:rsidRDefault="00EC267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2022-09-26 08:00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E00AF8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>8.3.) Term</w:t>
      </w:r>
      <w:r>
        <w:rPr>
          <w:b/>
          <w:sz w:val="18"/>
        </w:rPr>
        <w:t xml:space="preserve">in otwarcia ofert: </w:t>
      </w:r>
      <w:r>
        <w:rPr>
          <w:sz w:val="18"/>
        </w:rPr>
        <w:t>2022-09-26 08:30</w:t>
      </w:r>
    </w:p>
    <w:p w:rsidR="000F47E1" w:rsidRDefault="00EC267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2022-10-25</w:t>
      </w: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0F47E1" w:rsidRPr="000F47E1" w:rsidRDefault="000F47E1" w:rsidP="000F47E1">
      <w:pPr>
        <w:rPr>
          <w:sz w:val="18"/>
        </w:rPr>
      </w:pPr>
    </w:p>
    <w:p w:rsidR="00E00AF8" w:rsidRDefault="00E00AF8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sz w:val="18"/>
        </w:rPr>
      </w:pPr>
    </w:p>
    <w:p w:rsidR="000F47E1" w:rsidRDefault="000F47E1" w:rsidP="000F47E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0F47E1" w:rsidRDefault="000F47E1" w:rsidP="000F47E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F47E1" w:rsidRDefault="000F47E1" w:rsidP="000F47E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F47E1" w:rsidRDefault="000F47E1" w:rsidP="000F47E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F47E1" w:rsidRPr="000F47E1" w:rsidRDefault="000F47E1" w:rsidP="000F47E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2022-09-16</w:t>
      </w:r>
      <w:bookmarkStart w:id="0" w:name="_GoBack"/>
      <w:bookmarkEnd w:id="0"/>
    </w:p>
    <w:sectPr w:rsidR="000F47E1" w:rsidRPr="000F47E1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67D" w:rsidRDefault="00EC267D">
      <w:r>
        <w:separator/>
      </w:r>
    </w:p>
  </w:endnote>
  <w:endnote w:type="continuationSeparator" w:id="0">
    <w:p w:rsidR="00EC267D" w:rsidRDefault="00EC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AF8" w:rsidRDefault="00EC267D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8889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88384;mso-position-horizontal-relative:page;mso-position-vertical-relative:page" filled="f" stroked="f">
          <v:textbox inset="0,0,0,0">
            <w:txbxContent>
              <w:p w:rsidR="00E00AF8" w:rsidRDefault="00EC267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2022-09-16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87872;mso-position-horizontal-relative:page;mso-position-vertical-relative:page" filled="f" stroked="f">
          <v:textbox inset="0,0,0,0">
            <w:txbxContent>
              <w:p w:rsidR="00E00AF8" w:rsidRDefault="00EC267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67D" w:rsidRDefault="00EC267D">
      <w:r>
        <w:separator/>
      </w:r>
    </w:p>
  </w:footnote>
  <w:footnote w:type="continuationSeparator" w:id="0">
    <w:p w:rsidR="00EC267D" w:rsidRDefault="00EC26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AF8" w:rsidRDefault="00EC267D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99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9408;mso-position-horizontal-relative:page;mso-position-vertical-relative:page" filled="f" stroked="f">
          <v:textbox inset="0,0,0,0">
            <w:txbxContent>
              <w:p w:rsidR="00E00AF8" w:rsidRDefault="00EC267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00351955/01 z dnia 2022-09-16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64D4"/>
    <w:multiLevelType w:val="hybridMultilevel"/>
    <w:tmpl w:val="A600E46C"/>
    <w:lvl w:ilvl="0" w:tplc="92A411A2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612A71E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BBAEAA32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D5D84298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21C83AC0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3386E18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B518EC86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7D802FEE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311083F0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">
    <w:nsid w:val="0C2352C1"/>
    <w:multiLevelType w:val="hybridMultilevel"/>
    <w:tmpl w:val="DAA0E754"/>
    <w:lvl w:ilvl="0" w:tplc="3BAC9A6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5BE57F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304BE0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8F6034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4FE10B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2C82AF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D78675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AE6674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C18093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7751817"/>
    <w:multiLevelType w:val="hybridMultilevel"/>
    <w:tmpl w:val="BC7680B8"/>
    <w:lvl w:ilvl="0" w:tplc="78664DA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E322D22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E0FE23C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DFE026B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740636A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3D50B83E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B62083BC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51B4FF16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A906F136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3">
    <w:nsid w:val="1BDC7C47"/>
    <w:multiLevelType w:val="hybridMultilevel"/>
    <w:tmpl w:val="F9EC7C54"/>
    <w:lvl w:ilvl="0" w:tplc="2E9209CE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9AF6728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8AA2D9D0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AC4C8466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C498AE4C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3B34B8B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C4F222BA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3FA21CC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E30E296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4">
    <w:nsid w:val="27912EBD"/>
    <w:multiLevelType w:val="hybridMultilevel"/>
    <w:tmpl w:val="7A26848A"/>
    <w:lvl w:ilvl="0" w:tplc="0BBC9C8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1B47D7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49ADB9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72CF32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23005F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04809A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3B8C08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97AD35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9C6089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32757307"/>
    <w:multiLevelType w:val="hybridMultilevel"/>
    <w:tmpl w:val="4E102994"/>
    <w:lvl w:ilvl="0" w:tplc="69E617F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EF2BB2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A740C2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612AD8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E92D49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C02453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716091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2606FC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D50361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41116403"/>
    <w:multiLevelType w:val="hybridMultilevel"/>
    <w:tmpl w:val="2B8C08CE"/>
    <w:lvl w:ilvl="0" w:tplc="06C2AA5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13AC23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8424D8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DEADBF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B529A5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7D429E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91EE01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8C8EBD0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91A40B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1AE3A84"/>
    <w:multiLevelType w:val="hybridMultilevel"/>
    <w:tmpl w:val="508C79EE"/>
    <w:lvl w:ilvl="0" w:tplc="1A0CC05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F3A113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59E301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458E20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64E770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C90121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B38FEC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298E12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330737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593F0665"/>
    <w:multiLevelType w:val="hybridMultilevel"/>
    <w:tmpl w:val="1EFCEDDC"/>
    <w:lvl w:ilvl="0" w:tplc="AF46A138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5746FEE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979E09EE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498AA80A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13644C08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2E328A12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5D1C7C82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F22AE548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84C8773E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9">
    <w:nsid w:val="69D84C26"/>
    <w:multiLevelType w:val="hybridMultilevel"/>
    <w:tmpl w:val="31AAB4B4"/>
    <w:lvl w:ilvl="0" w:tplc="015C6454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1AAEF76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21842C12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2CAE7328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5FA6BDA4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E4427F2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AD563AB6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C0367E6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CD06DB12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0">
    <w:nsid w:val="72655665"/>
    <w:multiLevelType w:val="hybridMultilevel"/>
    <w:tmpl w:val="4E72F580"/>
    <w:lvl w:ilvl="0" w:tplc="BF54910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882435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1566A5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F123FA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8BE0D0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5464F1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02C6B1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5842B2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6749D7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E490AAA"/>
    <w:multiLevelType w:val="multilevel"/>
    <w:tmpl w:val="19CC205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0"/>
  </w:num>
  <w:num w:numId="5">
    <w:abstractNumId w:val="6"/>
  </w:num>
  <w:num w:numId="6">
    <w:abstractNumId w:val="4"/>
  </w:num>
  <w:num w:numId="7">
    <w:abstractNumId w:val="5"/>
  </w:num>
  <w:num w:numId="8">
    <w:abstractNumId w:val="0"/>
  </w:num>
  <w:num w:numId="9">
    <w:abstractNumId w:val="1"/>
  </w:num>
  <w:num w:numId="10">
    <w:abstractNumId w:val="7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E00AF8"/>
    <w:rsid w:val="000F47E1"/>
    <w:rsid w:val="00E00AF8"/>
    <w:rsid w:val="00EC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2756</Words>
  <Characters>16539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2022-09-16T11:08:00Z</dcterms:created>
  <dcterms:modified xsi:type="dcterms:W3CDTF">2022-09-16T11:12:00Z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2022-09-16T00:00:00Z</vt:filetime>
  </property>
</Properties>
</file>