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524"/>
        <w:gridCol w:w="2135"/>
        <w:gridCol w:w="993"/>
        <w:gridCol w:w="1418"/>
        <w:gridCol w:w="2127"/>
        <w:gridCol w:w="849"/>
        <w:gridCol w:w="2270"/>
        <w:gridCol w:w="2551"/>
        <w:gridCol w:w="2511"/>
        <w:gridCol w:w="236"/>
      </w:tblGrid>
      <w:tr w:rsidR="00891554" w:rsidRPr="00891554" w:rsidTr="00891554">
        <w:trPr>
          <w:jc w:val="center"/>
        </w:trPr>
        <w:tc>
          <w:tcPr>
            <w:tcW w:w="16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554" w:rsidRPr="00891554" w:rsidRDefault="00891554" w:rsidP="00891554">
            <w:pPr>
              <w:jc w:val="center"/>
              <w:rPr>
                <w:rFonts w:ascii="Arial Narrow" w:hAnsi="Arial Narrow" w:cs="Lucida Sans Unicode"/>
                <w:b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b/>
                <w:sz w:val="20"/>
                <w:szCs w:val="20"/>
              </w:rPr>
              <w:t>Lp.</w:t>
            </w:r>
          </w:p>
        </w:tc>
        <w:tc>
          <w:tcPr>
            <w:tcW w:w="6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554" w:rsidRPr="00891554" w:rsidRDefault="00891554" w:rsidP="00891554">
            <w:pPr>
              <w:jc w:val="center"/>
              <w:rPr>
                <w:rFonts w:ascii="Arial Narrow" w:hAnsi="Arial Narrow" w:cs="Lucida Sans Unicode"/>
                <w:b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b/>
                <w:sz w:val="20"/>
                <w:szCs w:val="20"/>
              </w:rPr>
              <w:t>Nazwa sprzętu</w:t>
            </w:r>
          </w:p>
        </w:tc>
        <w:tc>
          <w:tcPr>
            <w:tcW w:w="31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554" w:rsidRPr="00891554" w:rsidRDefault="00891554" w:rsidP="00891554">
            <w:pPr>
              <w:jc w:val="center"/>
              <w:rPr>
                <w:rFonts w:ascii="Arial Narrow" w:hAnsi="Arial Narrow" w:cs="Lucida Sans Unicode"/>
                <w:b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b/>
                <w:sz w:val="20"/>
                <w:szCs w:val="20"/>
              </w:rPr>
              <w:t>Ilość</w:t>
            </w:r>
          </w:p>
        </w:tc>
        <w:tc>
          <w:tcPr>
            <w:tcW w:w="4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554" w:rsidRPr="00891554" w:rsidRDefault="00891554" w:rsidP="00891554">
            <w:pPr>
              <w:jc w:val="center"/>
              <w:rPr>
                <w:rFonts w:ascii="Arial Narrow" w:hAnsi="Arial Narrow" w:cs="Lucida Sans Unicode"/>
                <w:b/>
                <w:bCs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b/>
                <w:sz w:val="20"/>
                <w:szCs w:val="20"/>
              </w:rPr>
              <w:t>Producent/typ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1554" w:rsidRPr="00891554" w:rsidRDefault="00891554" w:rsidP="00891554">
            <w:pPr>
              <w:jc w:val="center"/>
              <w:rPr>
                <w:rFonts w:ascii="Arial Narrow" w:hAnsi="Arial Narrow" w:cs="Lucida Sans Unicode"/>
                <w:b/>
                <w:bCs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27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1554" w:rsidRPr="00891554" w:rsidRDefault="00891554" w:rsidP="00891554">
            <w:pPr>
              <w:jc w:val="center"/>
              <w:rPr>
                <w:rFonts w:ascii="Arial Narrow" w:hAnsi="Arial Narrow" w:cs="Lucida Sans Unicode"/>
                <w:b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b/>
                <w:sz w:val="20"/>
                <w:szCs w:val="20"/>
              </w:rPr>
              <w:t>VAT [%]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1554" w:rsidRPr="00891554" w:rsidRDefault="00891554" w:rsidP="00891554">
            <w:pPr>
              <w:jc w:val="center"/>
              <w:rPr>
                <w:rFonts w:ascii="Arial Narrow" w:hAnsi="Arial Narrow" w:cs="Lucida Sans Unicode"/>
                <w:b/>
                <w:bCs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8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1554" w:rsidRPr="00891554" w:rsidRDefault="00891554" w:rsidP="00891554">
            <w:pPr>
              <w:jc w:val="center"/>
              <w:rPr>
                <w:rFonts w:ascii="Arial Narrow" w:hAnsi="Arial Narrow" w:cs="Lucida Sans Unicode"/>
                <w:b/>
                <w:bCs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b/>
                <w:bCs/>
                <w:sz w:val="20"/>
                <w:szCs w:val="20"/>
              </w:rPr>
              <w:t xml:space="preserve">Wartość </w:t>
            </w:r>
            <w:r>
              <w:rPr>
                <w:rFonts w:ascii="Arial Narrow" w:hAnsi="Arial Narrow" w:cs="Lucida Sans Unicode"/>
                <w:b/>
                <w:bCs/>
                <w:sz w:val="20"/>
                <w:szCs w:val="20"/>
              </w:rPr>
              <w:t>netto</w:t>
            </w:r>
            <w:r w:rsidRPr="00891554">
              <w:rPr>
                <w:rFonts w:ascii="Arial Narrow" w:hAnsi="Arial Narrow" w:cs="Lucida Sans Unicode"/>
                <w:b/>
                <w:bCs/>
                <w:sz w:val="20"/>
                <w:szCs w:val="20"/>
              </w:rPr>
              <w:t xml:space="preserve"> [PLN]</w:t>
            </w:r>
          </w:p>
        </w:tc>
        <w:tc>
          <w:tcPr>
            <w:tcW w:w="80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554" w:rsidRPr="00891554" w:rsidRDefault="00891554" w:rsidP="00891554">
            <w:pPr>
              <w:jc w:val="center"/>
              <w:rPr>
                <w:rFonts w:ascii="Arial Narrow" w:hAnsi="Arial Narrow" w:cs="Lucida Sans Unicode"/>
                <w:b/>
                <w:bCs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6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1554" w:rsidRPr="00891554" w:rsidRDefault="00891554" w:rsidP="006D38C3">
            <w:pPr>
              <w:rPr>
                <w:rFonts w:ascii="Arial Narrow" w:hAnsi="Arial Narrow" w:cs="Lucida Sans Unicode"/>
                <w:b/>
                <w:bCs/>
                <w:sz w:val="20"/>
                <w:szCs w:val="20"/>
              </w:rPr>
            </w:pPr>
          </w:p>
        </w:tc>
      </w:tr>
      <w:tr w:rsidR="00891554" w:rsidRPr="00891554" w:rsidTr="00891554">
        <w:trPr>
          <w:trHeight w:val="600"/>
          <w:jc w:val="center"/>
        </w:trPr>
        <w:tc>
          <w:tcPr>
            <w:tcW w:w="1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554" w:rsidRPr="00891554" w:rsidRDefault="00891554" w:rsidP="006D38C3">
            <w:pPr>
              <w:rPr>
                <w:rFonts w:ascii="Arial Narrow" w:hAnsi="Arial Narrow" w:cs="Lucida Sans Unicode"/>
                <w:b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b/>
                <w:sz w:val="20"/>
                <w:szCs w:val="20"/>
              </w:rPr>
              <w:t>1.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554" w:rsidRPr="00891554" w:rsidRDefault="00891554" w:rsidP="008F2118">
            <w:pPr>
              <w:rPr>
                <w:rFonts w:ascii="Arial Narrow" w:hAnsi="Arial Narrow" w:cs="Lucida Sans Unicode"/>
                <w:b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b/>
                <w:sz w:val="20"/>
                <w:szCs w:val="20"/>
              </w:rPr>
              <w:t>Aparat do znieczulenia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554" w:rsidRPr="00891554" w:rsidRDefault="00891554" w:rsidP="006D38C3">
            <w:pPr>
              <w:rPr>
                <w:rFonts w:ascii="Arial Narrow" w:hAnsi="Arial Narrow" w:cs="Lucida Sans Unicode"/>
                <w:b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b/>
                <w:sz w:val="20"/>
                <w:szCs w:val="20"/>
              </w:rPr>
              <w:t>1 komplet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554" w:rsidRPr="00891554" w:rsidRDefault="00891554" w:rsidP="006D38C3">
            <w:pPr>
              <w:rPr>
                <w:rFonts w:ascii="Arial Narrow" w:hAnsi="Arial Narrow" w:cs="Lucida Sans Unicode"/>
                <w:b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554" w:rsidRPr="00891554" w:rsidRDefault="00891554" w:rsidP="006D38C3">
            <w:pPr>
              <w:rPr>
                <w:rFonts w:ascii="Arial Narrow" w:hAnsi="Arial Narrow" w:cs="Lucida Sans Unicode"/>
                <w:b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1554" w:rsidRPr="00891554" w:rsidRDefault="00891554" w:rsidP="006D38C3">
            <w:pPr>
              <w:rPr>
                <w:rFonts w:ascii="Arial Narrow" w:hAnsi="Arial Narrow" w:cs="Lucida Sans Unicode"/>
                <w:b/>
                <w:sz w:val="22"/>
                <w:szCs w:val="22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1554" w:rsidRPr="00891554" w:rsidRDefault="00891554" w:rsidP="006D38C3">
            <w:pPr>
              <w:rPr>
                <w:rFonts w:ascii="Arial Narrow" w:hAnsi="Arial Narrow" w:cs="Lucida Sans Unicode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891554" w:rsidRPr="00891554" w:rsidRDefault="00891554" w:rsidP="006D38C3">
            <w:pPr>
              <w:rPr>
                <w:rFonts w:ascii="Arial Narrow" w:hAnsi="Arial Narrow" w:cs="Lucida Sans Unicode"/>
                <w:b/>
                <w:sz w:val="22"/>
                <w:szCs w:val="22"/>
              </w:rPr>
            </w:pPr>
          </w:p>
        </w:tc>
        <w:tc>
          <w:tcPr>
            <w:tcW w:w="80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1554" w:rsidRPr="00891554" w:rsidRDefault="00891554" w:rsidP="006D38C3">
            <w:pPr>
              <w:rPr>
                <w:rFonts w:ascii="Arial Narrow" w:hAnsi="Arial Narrow" w:cs="Lucida Sans Unicode"/>
                <w:b/>
                <w:sz w:val="22"/>
                <w:szCs w:val="22"/>
              </w:rPr>
            </w:pPr>
          </w:p>
        </w:tc>
        <w:tc>
          <w:tcPr>
            <w:tcW w:w="76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1554" w:rsidRPr="00891554" w:rsidRDefault="00891554" w:rsidP="006D38C3">
            <w:pPr>
              <w:rPr>
                <w:rFonts w:ascii="Arial Narrow" w:hAnsi="Arial Narrow" w:cs="Lucida Sans Unicode"/>
                <w:b/>
                <w:sz w:val="22"/>
                <w:szCs w:val="22"/>
              </w:rPr>
            </w:pPr>
          </w:p>
        </w:tc>
      </w:tr>
    </w:tbl>
    <w:p w:rsidR="00F51B8F" w:rsidRPr="00891554" w:rsidRDefault="00F51B8F" w:rsidP="0001039A">
      <w:pPr>
        <w:rPr>
          <w:rFonts w:ascii="Arial Narrow" w:hAnsi="Arial Narrow" w:cs="Lucida Sans Unicode"/>
          <w:b/>
          <w:sz w:val="20"/>
          <w:szCs w:val="20"/>
        </w:rPr>
      </w:pPr>
    </w:p>
    <w:p w:rsidR="006D38C3" w:rsidRPr="00891554" w:rsidRDefault="006D38C3" w:rsidP="00F173A8">
      <w:pPr>
        <w:rPr>
          <w:rFonts w:ascii="Arial Narrow" w:hAnsi="Arial Narrow" w:cs="Lucida Sans Unicode"/>
          <w:b/>
          <w:sz w:val="20"/>
          <w:szCs w:val="20"/>
        </w:rPr>
      </w:pPr>
    </w:p>
    <w:p w:rsidR="005438C9" w:rsidRPr="00891554" w:rsidRDefault="00F51B8F" w:rsidP="004C3AB9">
      <w:pPr>
        <w:rPr>
          <w:rFonts w:ascii="Arial Narrow" w:hAnsi="Arial Narrow" w:cs="Lucida Sans Unicode"/>
          <w:b/>
          <w:sz w:val="20"/>
          <w:szCs w:val="20"/>
        </w:rPr>
      </w:pPr>
      <w:r w:rsidRPr="00891554">
        <w:rPr>
          <w:rFonts w:ascii="Arial Narrow" w:hAnsi="Arial Narrow" w:cs="Lucida Sans Unicode"/>
          <w:b/>
          <w:sz w:val="20"/>
          <w:szCs w:val="20"/>
        </w:rPr>
        <w:t>Parametry techniczne</w:t>
      </w: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891554" w:rsidTr="008D7E62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891554" w:rsidRDefault="001F32C3" w:rsidP="008D7E62">
            <w:pPr>
              <w:jc w:val="center"/>
              <w:rPr>
                <w:rFonts w:ascii="Arial Narrow" w:hAnsi="Arial Narrow" w:cs="Lucida Sans Unicode"/>
                <w:b/>
                <w:sz w:val="20"/>
                <w:szCs w:val="20"/>
              </w:rPr>
            </w:pPr>
          </w:p>
          <w:p w:rsidR="001F32C3" w:rsidRPr="00891554" w:rsidRDefault="001F32C3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891554" w:rsidRDefault="001F32C3" w:rsidP="008D7E62">
            <w:pPr>
              <w:jc w:val="center"/>
              <w:rPr>
                <w:rFonts w:ascii="Arial Narrow" w:hAnsi="Arial Narrow" w:cs="Lucida Sans Unicode"/>
                <w:b/>
                <w:sz w:val="20"/>
                <w:szCs w:val="20"/>
              </w:rPr>
            </w:pPr>
          </w:p>
          <w:p w:rsidR="001F32C3" w:rsidRPr="00891554" w:rsidRDefault="001F32C3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891554" w:rsidRDefault="001F32C3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891554" w:rsidRDefault="001F32C3" w:rsidP="008D7E62">
            <w:pPr>
              <w:ind w:left="116" w:hanging="116"/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b/>
                <w:sz w:val="20"/>
                <w:szCs w:val="20"/>
              </w:rPr>
              <w:t>Wartość Oferowana / podać</w:t>
            </w:r>
            <w:r w:rsidRPr="00891554">
              <w:rPr>
                <w:rFonts w:ascii="Arial Narrow" w:hAnsi="Arial Narrow" w:cs="Lucida Sans Unicode"/>
                <w:bCs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b/>
                <w:bCs/>
                <w:sz w:val="20"/>
                <w:szCs w:val="20"/>
              </w:rPr>
              <w:t>zakresy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 xml:space="preserve">/ </w:t>
            </w:r>
            <w:r w:rsidRPr="00891554">
              <w:rPr>
                <w:rFonts w:ascii="Arial Narrow" w:hAnsi="Arial Narrow" w:cs="Lucida Sans Unicode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891554" w:rsidTr="008D7E62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891554" w:rsidRDefault="001F32C3" w:rsidP="008D7E62">
            <w:pPr>
              <w:jc w:val="center"/>
              <w:rPr>
                <w:rFonts w:ascii="Arial Narrow" w:hAnsi="Arial Narrow" w:cs="Lucida Sans Unicode"/>
                <w:b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b/>
                <w:sz w:val="20"/>
                <w:szCs w:val="20"/>
              </w:rPr>
              <w:t>Parametry ogólne</w:t>
            </w:r>
          </w:p>
        </w:tc>
      </w:tr>
      <w:tr w:rsidR="00D71F66" w:rsidRPr="00891554" w:rsidTr="008D7E62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10</w:t>
            </w:r>
          </w:p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Aparat spełniający wymagania dotyczące bezpieczeństwa pracy w środowisku urządzeń z magnesami o sile do 3 Tesli. Przystosowany do pracy w obszarze o indukcji magnetycznej do min. 400 Gs, położonym w bezpośrednim sąsiedztwie urządzenia MRI.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Wbudowany czujnik pola sygnalizujący przekroczenie wartości 400 Gs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Dodatkowy wizualny system informowania o alarmie, wyraźnie widoczny z pokoju nadzoru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Zasilanie dostosowane do 230V, 50 Hz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Aparat jezdny z blokowanymi kołami wyposażony w blat do pisania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Trzy szuflady na akcesoria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Zasilanie gazowe (O2, powietrze podtlenek azotu) z istniejącej sieci centralnej.  Wtyk typu AGA.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Awaryjne zasilanie elektryczne całego systemu na minimum 40 minut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Uchwyty aktywne do przynajmniej dwóch parowników mocowanych jednocześnie.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 xml:space="preserve">Zabezpieczenie uniemożliwiające jednoczesną podaż dwóch środków wziewnych jednocześnie.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Ssak iniektorowy z regulacją siły ssania i zbiornikiem na wydzieliny oraz minimum jednym zapasowym wymiennym zbiornikiem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Precyzyjne elektroniczne przepływomierze dla tlenu, podtlenku azotu i powietrza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System automatycznego utrzymywania stężenia tlenu w mieszaninie oddechowej z podtlenkiem azotu na poziomie minimum 23%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Kalibracja przepływomierzy dostosowana do znieczulania z niskimi przepływami; minimalny przepływ świeżych gazów ≤ 500 ml/min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60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Kompaktowy system oddechowy okrężny do wentylacji dorosłych i dzieci, wszystkie wielorazowe elementy systemu ( w tym czujnik przepływu) nadają się do sterylizacji parowej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System oddechowy na ramieniu obrotowym ułatwiającym pozycjonowanie.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37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Możliwa zmiana mocowania systemu oddechowego, mocowanie z lewej lub prawej strony aparatu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2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Niezależny przepływomierz tlenu do tlenoterapii biernej wbudowany fabrycznie w aparat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Obejście tlenowe o dużej wydajności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Wielorazowy autoklawowalny pojemnik pochłaniacza dwutlenku węgla o obudowie przeziernej i pojemności co najmniej 1.4L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 xml:space="preserve">Eliminacja gazów </w:t>
            </w:r>
            <w:proofErr w:type="spellStart"/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poanestetycznych</w:t>
            </w:r>
            <w:proofErr w:type="spellEnd"/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 xml:space="preserve"> poza salę operacyjną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b/>
                <w:bCs/>
                <w:color w:val="000000"/>
                <w:sz w:val="20"/>
                <w:szCs w:val="20"/>
                <w:lang w:eastAsia="pl-PL"/>
              </w:rPr>
              <w:t>Tryby wentylacji respiratora anestetycznego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Kolorowy ekran do prezentacji parametrów wentylacji min. 6”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Ekran respiratora wbudowany w panel przedni aparatu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Precyzyjny i ekonomiczny respirator niezużywający gazów do napędu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Funkcja prowadzenia wentylacji ręcznej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Oddech spontaniczny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Tryb wentylacji ciśnieniowo zmienny PCV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Tryb wentylacji objętościowo zmienny VCV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Tryb wentylacji synchronizowanej kontrolowanej objętościowo ze wspomaganiem ciśnieniowym SIMV/PS, z regulowanym wyzwalaczem przepływowym w zakresie min od 2 do 10 l/min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 xml:space="preserve">Tryb wentylacji spontanicznej wspomaganej ciśnieniem PSV z zabezpieczeniem na wypadek bezdechu.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b/>
                <w:bCs/>
                <w:color w:val="000000"/>
                <w:sz w:val="20"/>
                <w:szCs w:val="20"/>
                <w:lang w:eastAsia="pl-PL"/>
              </w:rPr>
              <w:t>Regulacje</w:t>
            </w:r>
            <w:bookmarkStart w:id="0" w:name="_GoBack"/>
            <w:bookmarkEnd w:id="0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Minimalny zakres PEEP od 2 do 20 cm H2O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Regulacja stosunku wdechu do wydechu minimum od 4:1 do 1:4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 xml:space="preserve">Regulacja częstości oddechu minimum od 5 do 60 /min wentylacja objętościowa i ciśnieniowa 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Zakres objętości oddechowej minimum od 20-1400 ml w trybie wentylacji objętościowej VCV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Regulacja ciśnienia wdechu prz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y PCV minimum od 5 do 60 cm H2O.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Regulowana pauza wdechowa w zakresie minimum od 0 do 50%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b/>
                <w:bCs/>
                <w:color w:val="000000"/>
                <w:sz w:val="20"/>
                <w:szCs w:val="20"/>
                <w:lang w:eastAsia="pl-PL"/>
              </w:rPr>
              <w:t>Alarmy wizualno-dźwiękowe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Wysokiej wentylacji minutowej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Minimalnego i maksymalnego ciśnienia wdechowego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Niskiej wentylacji minutowej lub niskiej częstotliwości oddechów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Braku zasilania w energię elektryczną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Braku zasilania w tlen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Bezdechu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b/>
                <w:bCs/>
                <w:color w:val="000000"/>
                <w:sz w:val="20"/>
                <w:szCs w:val="20"/>
                <w:lang w:eastAsia="pl-PL"/>
              </w:rPr>
              <w:t xml:space="preserve">Pomiar i obrazowanie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Pomiar pojemności minutowej MV, prezentacja liczbowa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Pomiar objętości oddechowej TV, prezentacja liczbowa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Pomiar częstotliwości oddechowej f, prezentacja liczbowa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Pomiar ciśnienia szczytowego, prezentacja liczbowa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Pomiar ciśnienia Plateau, prezentacja liczbowa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Ciśnienie średniego, prezentacja liczbowa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Pomiar ciśnienia PEEP, prezentacja liczbowa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 xml:space="preserve">Obrazowanie krzywej ciśnienia w drogach oddechowych 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b/>
                <w:bCs/>
                <w:color w:val="000000"/>
                <w:sz w:val="20"/>
                <w:szCs w:val="20"/>
                <w:lang w:eastAsia="pl-PL"/>
              </w:rPr>
              <w:t>Inne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</w:pPr>
            <w:r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Komunikacja z aparatem w języku polskim</w:t>
            </w:r>
            <w:r w:rsidR="00547264" w:rsidRPr="00891554">
              <w:rPr>
                <w:rFonts w:ascii="Arial Narrow" w:eastAsia="Times New Roman" w:hAnsi="Arial Narrow" w:cs="Lucida Sans Unicode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b/>
                <w:sz w:val="20"/>
                <w:szCs w:val="20"/>
              </w:rPr>
            </w:pPr>
            <w:bookmarkStart w:id="1" w:name="_Hlk481595046"/>
            <w:r w:rsidRPr="00891554">
              <w:rPr>
                <w:rFonts w:ascii="Arial Narrow" w:hAnsi="Arial Narrow" w:cs="Lucida Sans Unicode"/>
                <w:b/>
                <w:sz w:val="20"/>
                <w:szCs w:val="20"/>
              </w:rPr>
              <w:t>Inne wymagania</w:t>
            </w:r>
          </w:p>
        </w:tc>
      </w:tr>
      <w:tr w:rsidR="00D71F66" w:rsidRPr="00891554" w:rsidTr="008D7E62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pacing w:val="-1"/>
                <w:sz w:val="20"/>
                <w:szCs w:val="20"/>
              </w:rPr>
              <w:t>Urządzenia fabrycznie nowe, rok produkcji 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Instrukcja</w:t>
            </w:r>
            <w:r w:rsidRPr="00891554">
              <w:rPr>
                <w:rFonts w:ascii="Arial Narrow" w:eastAsia="Times New Roman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obsługi</w:t>
            </w:r>
            <w:r w:rsidRPr="00891554">
              <w:rPr>
                <w:rFonts w:ascii="Arial Narrow" w:eastAsia="Times New Roman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przedmiotu</w:t>
            </w:r>
            <w:r w:rsidRPr="00891554">
              <w:rPr>
                <w:rFonts w:ascii="Arial Narrow" w:eastAsia="Times New Roman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oferty</w:t>
            </w:r>
            <w:r w:rsidRPr="00891554">
              <w:rPr>
                <w:rFonts w:ascii="Arial Narrow" w:eastAsia="Times New Roman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w</w:t>
            </w:r>
            <w:r w:rsidRPr="00891554">
              <w:rPr>
                <w:rFonts w:ascii="Arial Narrow" w:eastAsia="Times New Roman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języku</w:t>
            </w:r>
            <w:r w:rsidRPr="00891554">
              <w:rPr>
                <w:rFonts w:ascii="Arial Narrow" w:eastAsia="Times New Roman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pacing w:val="-1"/>
                <w:sz w:val="20"/>
                <w:szCs w:val="20"/>
              </w:rPr>
              <w:t>D</w:t>
            </w:r>
            <w:r w:rsidRPr="00891554">
              <w:rPr>
                <w:rFonts w:ascii="Arial Narrow" w:hAnsi="Arial Narrow" w:cs="Lucida Sans Unicode"/>
                <w:spacing w:val="-2"/>
                <w:sz w:val="20"/>
                <w:szCs w:val="20"/>
              </w:rPr>
              <w:t>e</w:t>
            </w:r>
            <w:r w:rsidRPr="00891554">
              <w:rPr>
                <w:rFonts w:ascii="Arial Narrow" w:hAnsi="Arial Narrow" w:cs="Lucida Sans Unicode"/>
                <w:spacing w:val="2"/>
                <w:sz w:val="20"/>
                <w:szCs w:val="20"/>
              </w:rPr>
              <w:t>k</w:t>
            </w:r>
            <w:r w:rsidRPr="00891554">
              <w:rPr>
                <w:rFonts w:ascii="Arial Narrow" w:hAnsi="Arial Narrow" w:cs="Lucida Sans Unicode"/>
                <w:spacing w:val="-1"/>
                <w:sz w:val="20"/>
                <w:szCs w:val="20"/>
              </w:rPr>
              <w:t>l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a</w:t>
            </w:r>
            <w:r w:rsidRPr="00891554">
              <w:rPr>
                <w:rFonts w:ascii="Arial Narrow" w:hAnsi="Arial Narrow" w:cs="Lucida Sans Unicode"/>
                <w:spacing w:val="-1"/>
                <w:sz w:val="20"/>
                <w:szCs w:val="20"/>
              </w:rPr>
              <w:t>r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ac</w:t>
            </w:r>
            <w:r w:rsidRPr="00891554">
              <w:rPr>
                <w:rFonts w:ascii="Arial Narrow" w:hAnsi="Arial Narrow" w:cs="Lucida Sans Unicode"/>
                <w:spacing w:val="1"/>
                <w:sz w:val="20"/>
                <w:szCs w:val="20"/>
              </w:rPr>
              <w:t>ja</w:t>
            </w:r>
            <w:r w:rsidRPr="00891554">
              <w:rPr>
                <w:rFonts w:ascii="Arial Narrow" w:hAnsi="Arial Narrow" w:cs="Lucida Sans Unicode"/>
                <w:spacing w:val="-1"/>
                <w:sz w:val="20"/>
                <w:szCs w:val="20"/>
              </w:rPr>
              <w:t>(</w:t>
            </w:r>
            <w:r w:rsidRPr="00891554">
              <w:rPr>
                <w:rFonts w:ascii="Arial Narrow" w:hAnsi="Arial Narrow" w:cs="Lucida Sans Unicode"/>
                <w:spacing w:val="-2"/>
                <w:sz w:val="20"/>
                <w:szCs w:val="20"/>
              </w:rPr>
              <w:t>e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 xml:space="preserve">) </w:t>
            </w:r>
            <w:r w:rsidRPr="00891554">
              <w:rPr>
                <w:rFonts w:ascii="Arial Narrow" w:hAnsi="Arial Narrow" w:cs="Lucida Sans Unicode"/>
                <w:spacing w:val="-2"/>
                <w:sz w:val="20"/>
                <w:szCs w:val="20"/>
              </w:rPr>
              <w:t>z</w:t>
            </w:r>
            <w:r w:rsidRPr="00891554">
              <w:rPr>
                <w:rFonts w:ascii="Arial Narrow" w:hAnsi="Arial Narrow" w:cs="Lucida Sans Unicode"/>
                <w:spacing w:val="-1"/>
                <w:sz w:val="20"/>
                <w:szCs w:val="20"/>
              </w:rPr>
              <w:t>go</w:t>
            </w:r>
            <w:r w:rsidRPr="00891554">
              <w:rPr>
                <w:rFonts w:ascii="Arial Narrow" w:hAnsi="Arial Narrow" w:cs="Lucida Sans Unicode"/>
                <w:spacing w:val="1"/>
                <w:sz w:val="20"/>
                <w:szCs w:val="20"/>
              </w:rPr>
              <w:t>dn</w:t>
            </w:r>
            <w:r w:rsidRPr="00891554">
              <w:rPr>
                <w:rFonts w:ascii="Arial Narrow" w:hAnsi="Arial Narrow" w:cs="Lucida Sans Unicode"/>
                <w:spacing w:val="-1"/>
                <w:sz w:val="20"/>
                <w:szCs w:val="20"/>
              </w:rPr>
              <w:t>o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 xml:space="preserve">ści </w:t>
            </w:r>
            <w:r w:rsidRPr="00891554">
              <w:rPr>
                <w:rFonts w:ascii="Arial Narrow" w:hAnsi="Arial Narrow" w:cs="Lucida Sans Unicode"/>
                <w:spacing w:val="1"/>
                <w:sz w:val="20"/>
                <w:szCs w:val="20"/>
              </w:rPr>
              <w:t>C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autoSpaceDE w:val="0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Oświadczamy,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że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przedmiot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oferty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jest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kompletny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i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będzie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gotowy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do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pracy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zgodnie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z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instrukcją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obsługi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bez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żadnych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dodatkowych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snapToGrid w:val="0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Dostawca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zobowiązuje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się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do:</w:t>
            </w:r>
          </w:p>
          <w:p w:rsidR="00D71F66" w:rsidRPr="00891554" w:rsidRDefault="00D71F66" w:rsidP="008D7E62">
            <w:pPr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-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dokonania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instalacji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we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wskazanym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miejscu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przez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zamawiającego,</w:t>
            </w:r>
          </w:p>
          <w:p w:rsidR="00D71F66" w:rsidRPr="00891554" w:rsidRDefault="00D71F66" w:rsidP="008D7E62">
            <w:pPr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-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dokonania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szkolenia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w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zakresie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obsługi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przedmiotu</w:t>
            </w:r>
            <w:r w:rsidRPr="00891554">
              <w:rPr>
                <w:rFonts w:ascii="Arial Narrow" w:eastAsia="Arial Narrow" w:hAnsi="Arial Narrow" w:cs="Lucida Sans Unicode"/>
                <w:sz w:val="20"/>
                <w:szCs w:val="20"/>
              </w:rPr>
              <w:t xml:space="preserve"> </w:t>
            </w:r>
            <w:r w:rsidRPr="00891554">
              <w:rPr>
                <w:rFonts w:ascii="Arial Narrow" w:hAnsi="Arial Narrow" w:cs="Lucida Sans Unicode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ind w:left="360"/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b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b/>
                <w:sz w:val="20"/>
                <w:szCs w:val="20"/>
              </w:rPr>
              <w:t>Warunki gwarancji i serwisu</w:t>
            </w:r>
          </w:p>
        </w:tc>
      </w:tr>
      <w:bookmarkEnd w:id="1"/>
      <w:tr w:rsidR="00D71F66" w:rsidRPr="00891554" w:rsidTr="008D7E62">
        <w:trPr>
          <w:cantSplit/>
          <w:trHeight w:hRule="exact" w:val="93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 xml:space="preserve">Gwarancja </w:t>
            </w:r>
          </w:p>
          <w:p w:rsidR="00D71F66" w:rsidRPr="00891554" w:rsidRDefault="00D71F66" w:rsidP="008D7E62">
            <w:pPr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Długość udzielanej gwarancji –  minimum 24 miesiące - 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autoSpaceDE w:val="0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autoSpaceDE w:val="0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autoSpaceDE w:val="0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autoSpaceDE w:val="0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autoSpaceDE w:val="0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autoSpaceDE w:val="0"/>
              <w:rPr>
                <w:rFonts w:ascii="Arial Narrow" w:hAnsi="Arial Narrow" w:cs="Lucida Sans Unicode"/>
                <w:sz w:val="20"/>
                <w:szCs w:val="20"/>
                <w:highlight w:val="yellow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autoSpaceDE w:val="0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autoSpaceDE w:val="0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  <w:tr w:rsidR="00D71F66" w:rsidRPr="00891554" w:rsidTr="008D7E6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autoSpaceDE w:val="0"/>
              <w:rPr>
                <w:rFonts w:ascii="Arial Narrow" w:hAnsi="Arial Narrow" w:cs="Lucida Sans Unicode"/>
                <w:sz w:val="20"/>
                <w:szCs w:val="20"/>
                <w:lang w:eastAsia="pl-PL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71F66" w:rsidRPr="00891554" w:rsidRDefault="00D71F66" w:rsidP="008D7E62">
            <w:pPr>
              <w:jc w:val="center"/>
              <w:rPr>
                <w:rFonts w:ascii="Arial Narrow" w:hAnsi="Arial Narrow" w:cs="Lucida Sans Unicode"/>
                <w:sz w:val="20"/>
                <w:szCs w:val="20"/>
              </w:rPr>
            </w:pPr>
            <w:r w:rsidRPr="00891554">
              <w:rPr>
                <w:rFonts w:ascii="Arial Narrow" w:hAnsi="Arial Narrow" w:cs="Lucida Sans Unicode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71F66" w:rsidRPr="00891554" w:rsidRDefault="00D71F66" w:rsidP="008D7E62">
            <w:pPr>
              <w:rPr>
                <w:rFonts w:ascii="Arial Narrow" w:hAnsi="Arial Narrow" w:cs="Lucida Sans Unicode"/>
                <w:sz w:val="20"/>
                <w:szCs w:val="20"/>
              </w:rPr>
            </w:pPr>
          </w:p>
        </w:tc>
      </w:tr>
    </w:tbl>
    <w:p w:rsidR="00B50AF9" w:rsidRPr="00891554" w:rsidRDefault="00B50AF9" w:rsidP="0051031F">
      <w:pPr>
        <w:rPr>
          <w:rFonts w:ascii="Arial Narrow" w:hAnsi="Arial Narrow" w:cs="Lucida Sans Unicode"/>
          <w:b/>
          <w:color w:val="FF0000"/>
          <w:sz w:val="20"/>
          <w:szCs w:val="20"/>
        </w:rPr>
      </w:pPr>
    </w:p>
    <w:sectPr w:rsidR="00B50AF9" w:rsidRPr="00891554" w:rsidSect="006F6EE2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268" w:rsidRDefault="000F4268">
      <w:r>
        <w:separator/>
      </w:r>
    </w:p>
  </w:endnote>
  <w:endnote w:type="continuationSeparator" w:id="0">
    <w:p w:rsidR="000F4268" w:rsidRDefault="000F4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E8F" w:rsidRDefault="00977ED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94E8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94E8F" w:rsidRDefault="00E94E8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E8F" w:rsidRDefault="00977ED2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94E8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66EB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94E8F" w:rsidRPr="00A208F1" w:rsidRDefault="00E94E8F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268" w:rsidRDefault="000F4268">
      <w:r>
        <w:rPr>
          <w:color w:val="000000"/>
        </w:rPr>
        <w:separator/>
      </w:r>
    </w:p>
  </w:footnote>
  <w:footnote w:type="continuationSeparator" w:id="0">
    <w:p w:rsidR="000F4268" w:rsidRDefault="000F42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E8F" w:rsidRDefault="00E94E8F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891554">
      <w:rPr>
        <w:rFonts w:ascii="Arial Narrow" w:hAnsi="Arial Narrow"/>
        <w:sz w:val="22"/>
      </w:rPr>
      <w:t>135/2022</w:t>
    </w:r>
  </w:p>
  <w:p w:rsidR="00E94E8F" w:rsidRPr="001F32C3" w:rsidRDefault="00891554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                                                                                     </w:t>
    </w:r>
    <w:r w:rsidR="00E94E8F">
      <w:rPr>
        <w:rFonts w:ascii="Arial Narrow" w:hAnsi="Arial Narrow"/>
        <w:sz w:val="22"/>
      </w:rPr>
      <w:t>Specyfikacja</w:t>
    </w:r>
    <w:r>
      <w:rPr>
        <w:rFonts w:ascii="Arial Narrow" w:hAnsi="Arial Narrow"/>
        <w:sz w:val="22"/>
      </w:rPr>
      <w:t xml:space="preserve"> techniczna </w:t>
    </w:r>
    <w:r>
      <w:rPr>
        <w:rFonts w:ascii="Arial Narrow" w:hAnsi="Arial Narrow"/>
        <w:sz w:val="22"/>
      </w:rPr>
      <w:tab/>
      <w:t xml:space="preserve">                           Załącznik nr 7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1"/>
  </w:num>
  <w:num w:numId="4">
    <w:abstractNumId w:val="0"/>
  </w:num>
  <w:num w:numId="5">
    <w:abstractNumId w:val="7"/>
  </w:num>
  <w:num w:numId="6">
    <w:abstractNumId w:val="3"/>
  </w:num>
  <w:num w:numId="7">
    <w:abstractNumId w:val="6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4"/>
  </w:num>
  <w:num w:numId="13">
    <w:abstractNumId w:val="14"/>
  </w:num>
  <w:num w:numId="14">
    <w:abstractNumId w:val="2"/>
  </w:num>
  <w:num w:numId="15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66EB5"/>
    <w:rsid w:val="00071B78"/>
    <w:rsid w:val="00075377"/>
    <w:rsid w:val="00081364"/>
    <w:rsid w:val="00086D07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BF0"/>
    <w:rsid w:val="000F4268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A2E8F"/>
    <w:rsid w:val="001A791F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5829"/>
    <w:rsid w:val="0030565A"/>
    <w:rsid w:val="00314FDF"/>
    <w:rsid w:val="00321E03"/>
    <w:rsid w:val="0032273F"/>
    <w:rsid w:val="00322F6B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34784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80271"/>
    <w:rsid w:val="00580407"/>
    <w:rsid w:val="00580921"/>
    <w:rsid w:val="005822E5"/>
    <w:rsid w:val="00586D26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D4A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554"/>
    <w:rsid w:val="00893D43"/>
    <w:rsid w:val="008966F9"/>
    <w:rsid w:val="00896EA5"/>
    <w:rsid w:val="008A1595"/>
    <w:rsid w:val="008A1D49"/>
    <w:rsid w:val="008B5CCE"/>
    <w:rsid w:val="008C26B5"/>
    <w:rsid w:val="008D039E"/>
    <w:rsid w:val="008D39C3"/>
    <w:rsid w:val="008D3C3A"/>
    <w:rsid w:val="008D7E62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25DF"/>
    <w:rsid w:val="00935942"/>
    <w:rsid w:val="00943B50"/>
    <w:rsid w:val="0094548D"/>
    <w:rsid w:val="00945FDE"/>
    <w:rsid w:val="0094652C"/>
    <w:rsid w:val="00961CE7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5867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183"/>
    <w:rsid w:val="00B7224C"/>
    <w:rsid w:val="00B84470"/>
    <w:rsid w:val="00B86026"/>
    <w:rsid w:val="00B969F4"/>
    <w:rsid w:val="00BB070D"/>
    <w:rsid w:val="00BB54EC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10DC6"/>
    <w:rsid w:val="00D116F3"/>
    <w:rsid w:val="00D136BE"/>
    <w:rsid w:val="00D1461B"/>
    <w:rsid w:val="00D23A79"/>
    <w:rsid w:val="00D23DE5"/>
    <w:rsid w:val="00D248EE"/>
    <w:rsid w:val="00D40078"/>
    <w:rsid w:val="00D4345C"/>
    <w:rsid w:val="00D457A4"/>
    <w:rsid w:val="00D51B58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F027D-26ED-4396-98C3-BDA5249F4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1089</TotalTime>
  <Pages>1</Pages>
  <Words>923</Words>
  <Characters>5543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89</cp:revision>
  <cp:lastPrinted>2022-01-14T09:43:00Z</cp:lastPrinted>
  <dcterms:created xsi:type="dcterms:W3CDTF">2020-04-24T09:30:00Z</dcterms:created>
  <dcterms:modified xsi:type="dcterms:W3CDTF">2022-09-21T06:38:00Z</dcterms:modified>
</cp:coreProperties>
</file>