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356B4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356B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56B4">
        <w:rPr>
          <w:rFonts w:ascii="Arial Narrow" w:hAnsi="Arial Narrow" w:cs="Arial"/>
          <w:bCs/>
          <w:i w:val="0"/>
          <w:szCs w:val="24"/>
        </w:rPr>
        <w:t>5</w:t>
      </w:r>
      <w:r w:rsidR="00360BC3" w:rsidRPr="007356B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356B4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356B4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356B4">
        <w:rPr>
          <w:rFonts w:ascii="Arial Narrow" w:hAnsi="Arial Narrow" w:cs="Arial"/>
          <w:sz w:val="24"/>
          <w:szCs w:val="24"/>
        </w:rPr>
        <w:t xml:space="preserve">Znak Sprawy: </w:t>
      </w:r>
      <w:r w:rsidR="00D24D41" w:rsidRPr="007356B4">
        <w:rPr>
          <w:rFonts w:ascii="Arial Narrow" w:hAnsi="Arial Narrow" w:cs="Arial"/>
          <w:b/>
          <w:sz w:val="24"/>
          <w:szCs w:val="24"/>
        </w:rPr>
        <w:t>136/2022</w:t>
      </w:r>
    </w:p>
    <w:p w:rsidR="00360BC3" w:rsidRPr="007356B4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356B4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7356B4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7356B4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356B4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356B4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356B4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356B4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7356B4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7356B4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356B4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356B4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7356B4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7356B4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7356B4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356B4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356B4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356B4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356B4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356B4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356B4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356B4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4D41" w:rsidRPr="007356B4" w:rsidTr="00EF45C0">
        <w:tc>
          <w:tcPr>
            <w:tcW w:w="9104" w:type="dxa"/>
            <w:shd w:val="clear" w:color="auto" w:fill="D9D9D9"/>
          </w:tcPr>
          <w:p w:rsidR="00D24D41" w:rsidRPr="007356B4" w:rsidRDefault="00D24D41" w:rsidP="00EF45C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356B4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D24D41" w:rsidRPr="007356B4" w:rsidRDefault="00D24D41" w:rsidP="00EF45C0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356B4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7356B4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7356B4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7356B4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7356B4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7356B4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7356B4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7356B4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D24D41" w:rsidRPr="007356B4" w:rsidRDefault="00D24D41" w:rsidP="00EF45C0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356B4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7356B4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D24D41" w:rsidRPr="007356B4" w:rsidRDefault="00D24D41" w:rsidP="00EF45C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356B4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356B4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356B4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356B4">
        <w:rPr>
          <w:rFonts w:ascii="Arial Narrow" w:hAnsi="Arial Narrow" w:cs="Arial"/>
          <w:szCs w:val="24"/>
        </w:rPr>
        <w:t xml:space="preserve"> pn.:</w:t>
      </w:r>
    </w:p>
    <w:p w:rsidR="006E0FAA" w:rsidRPr="007356B4" w:rsidRDefault="00D24D4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356B4">
        <w:rPr>
          <w:rFonts w:ascii="Arial Narrow" w:hAnsi="Arial Narrow" w:cs="Arial"/>
          <w:b/>
          <w:sz w:val="24"/>
          <w:szCs w:val="24"/>
        </w:rPr>
        <w:t>Dostawa platformy do NGS</w:t>
      </w:r>
    </w:p>
    <w:p w:rsidR="0000184A" w:rsidRPr="007356B4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7356B4">
        <w:rPr>
          <w:rFonts w:ascii="Arial Narrow" w:hAnsi="Arial Narrow" w:cs="Arial"/>
          <w:bCs/>
          <w:szCs w:val="24"/>
        </w:rPr>
        <w:t>o</w:t>
      </w:r>
      <w:r w:rsidR="006D68D8" w:rsidRPr="007356B4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7356B4">
        <w:rPr>
          <w:rFonts w:ascii="Arial Narrow" w:hAnsi="Arial Narrow" w:cs="Arial"/>
          <w:bCs/>
          <w:szCs w:val="24"/>
        </w:rPr>
        <w:t>/(-my)</w:t>
      </w:r>
      <w:r w:rsidRPr="007356B4">
        <w:rPr>
          <w:rFonts w:ascii="Arial Narrow" w:hAnsi="Arial Narrow" w:cs="Arial"/>
          <w:bCs/>
          <w:szCs w:val="24"/>
        </w:rPr>
        <w:t xml:space="preserve">, </w:t>
      </w:r>
      <w:r w:rsidR="000719DC" w:rsidRPr="007356B4">
        <w:rPr>
          <w:rFonts w:ascii="Arial Narrow" w:hAnsi="Arial Narrow" w:cs="Arial"/>
          <w:bCs/>
          <w:szCs w:val="24"/>
        </w:rPr>
        <w:t>co następuje</w:t>
      </w:r>
      <w:r w:rsidRPr="007356B4">
        <w:rPr>
          <w:rFonts w:ascii="Arial Narrow" w:hAnsi="Arial Narrow" w:cs="Arial"/>
          <w:bCs/>
          <w:szCs w:val="24"/>
        </w:rPr>
        <w:t>:</w:t>
      </w:r>
    </w:p>
    <w:p w:rsidR="0000184A" w:rsidRPr="007356B4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356B4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7356B4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7356B4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356B4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356B4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356B4">
        <w:rPr>
          <w:rFonts w:ascii="Arial Narrow" w:hAnsi="Arial Narrow" w:cs="Arial"/>
          <w:sz w:val="24"/>
          <w:szCs w:val="24"/>
        </w:rPr>
        <w:t xml:space="preserve"> </w:t>
      </w:r>
      <w:r w:rsidR="006D68D8" w:rsidRPr="007356B4">
        <w:rPr>
          <w:rFonts w:ascii="Arial Narrow" w:hAnsi="Arial Narrow" w:cs="Arial"/>
          <w:sz w:val="24"/>
          <w:szCs w:val="24"/>
        </w:rPr>
        <w:t xml:space="preserve">do </w:t>
      </w:r>
      <w:r w:rsidR="00753DC1" w:rsidRPr="007356B4">
        <w:rPr>
          <w:rFonts w:ascii="Arial Narrow" w:hAnsi="Arial Narrow" w:cs="Arial"/>
          <w:sz w:val="24"/>
          <w:szCs w:val="24"/>
        </w:rPr>
        <w:t>tej samej grupy</w:t>
      </w:r>
      <w:r w:rsidR="006D68D8" w:rsidRPr="007356B4">
        <w:rPr>
          <w:rFonts w:ascii="Arial Narrow" w:hAnsi="Arial Narrow" w:cs="Arial"/>
          <w:sz w:val="24"/>
          <w:szCs w:val="24"/>
        </w:rPr>
        <w:t xml:space="preserve"> kapitałowej, </w:t>
      </w:r>
      <w:r w:rsidRPr="007356B4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7356B4">
        <w:rPr>
          <w:rFonts w:ascii="Arial Narrow" w:hAnsi="Arial Narrow" w:cs="Arial"/>
          <w:sz w:val="24"/>
          <w:szCs w:val="24"/>
        </w:rPr>
        <w:t>z</w:t>
      </w:r>
      <w:proofErr w:type="gramEnd"/>
      <w:r w:rsidRPr="007356B4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7356B4">
        <w:rPr>
          <w:rFonts w:ascii="Arial Narrow" w:hAnsi="Arial Narrow" w:cs="Arial"/>
          <w:sz w:val="24"/>
          <w:szCs w:val="24"/>
        </w:rPr>
        <w:t xml:space="preserve">niniejszym </w:t>
      </w:r>
      <w:r w:rsidRPr="007356B4">
        <w:rPr>
          <w:rFonts w:ascii="Arial Narrow" w:hAnsi="Arial Narrow" w:cs="Arial"/>
          <w:sz w:val="24"/>
          <w:szCs w:val="24"/>
        </w:rPr>
        <w:t>postępowaniu.</w:t>
      </w:r>
    </w:p>
    <w:p w:rsidR="005E622E" w:rsidRPr="007356B4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356B4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356B4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356B4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7356B4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356B4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356B4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7356B4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7356B4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7356B4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356B4" w:rsidTr="00C37CD2">
        <w:trPr>
          <w:trHeight w:val="321"/>
        </w:trPr>
        <w:tc>
          <w:tcPr>
            <w:tcW w:w="516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56B4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56B4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56B4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356B4" w:rsidTr="009A4CD3">
        <w:tc>
          <w:tcPr>
            <w:tcW w:w="516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56B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356B4" w:rsidTr="009A4CD3">
        <w:tc>
          <w:tcPr>
            <w:tcW w:w="516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56B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56B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356B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356B4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356B4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356B4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356B4">
        <w:rPr>
          <w:rFonts w:ascii="Arial Narrow" w:hAnsi="Arial Narrow" w:cs="Arial"/>
          <w:iCs/>
          <w:sz w:val="24"/>
          <w:szCs w:val="24"/>
        </w:rPr>
        <w:t>e</w:t>
      </w:r>
      <w:r w:rsidRPr="007356B4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356B4">
        <w:rPr>
          <w:rFonts w:ascii="Arial Narrow" w:hAnsi="Arial Narrow" w:cs="Arial"/>
          <w:iCs/>
          <w:sz w:val="24"/>
          <w:szCs w:val="24"/>
        </w:rPr>
        <w:t>e</w:t>
      </w:r>
      <w:r w:rsidRPr="007356B4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356B4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356B4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356B4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356B4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356B4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356B4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7356B4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7356B4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7356B4">
        <w:rPr>
          <w:rFonts w:ascii="Arial Narrow" w:hAnsi="Arial Narrow" w:cs="Arial"/>
          <w:i/>
          <w:vertAlign w:val="superscript"/>
        </w:rPr>
        <w:t xml:space="preserve">                   </w:t>
      </w:r>
      <w:r w:rsidRPr="007356B4">
        <w:rPr>
          <w:rFonts w:ascii="Arial Narrow" w:hAnsi="Arial Narrow" w:cs="Arial"/>
          <w:i/>
          <w:vertAlign w:val="superscript"/>
        </w:rPr>
        <w:t xml:space="preserve">  </w:t>
      </w:r>
      <w:r w:rsidR="004B1027" w:rsidRPr="007356B4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356B4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356B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3B9" w:rsidRDefault="006573B9">
      <w:r>
        <w:separator/>
      </w:r>
    </w:p>
  </w:endnote>
  <w:endnote w:type="continuationSeparator" w:id="0">
    <w:p w:rsidR="006573B9" w:rsidRDefault="0065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6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6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D41" w:rsidRDefault="00D24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3B9" w:rsidRDefault="006573B9">
      <w:r>
        <w:separator/>
      </w:r>
    </w:p>
  </w:footnote>
  <w:footnote w:type="continuationSeparator" w:id="0">
    <w:p w:rsidR="006573B9" w:rsidRDefault="006573B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D41" w:rsidRDefault="00D24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D41" w:rsidRDefault="00D24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D41" w:rsidRDefault="00D24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3B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73B9"/>
    <w:rsid w:val="00664D2F"/>
    <w:rsid w:val="00686C95"/>
    <w:rsid w:val="00697D36"/>
    <w:rsid w:val="006B51E7"/>
    <w:rsid w:val="006D68D8"/>
    <w:rsid w:val="006E0FAA"/>
    <w:rsid w:val="0070113A"/>
    <w:rsid w:val="007356B4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24D4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B0B99-006C-492A-99FC-B0B372693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2022-09-19T11:34:00Z</dcterms:created>
  <dcterms:modified xsi:type="dcterms:W3CDTF">2022-09-19T11:34:00Z</dcterms:modified>
</cp:coreProperties>
</file>