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883B79" w:rsidRDefault="00C90E55" w:rsidP="00DA2A7E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883B79">
        <w:rPr>
          <w:rFonts w:ascii="Arial" w:hAnsi="Arial" w:cs="Arial"/>
          <w:sz w:val="22"/>
          <w:szCs w:val="22"/>
        </w:rPr>
        <w:t>KRAKÓW</w:t>
      </w:r>
      <w:r w:rsidR="00DA2A7E" w:rsidRPr="00883B79">
        <w:rPr>
          <w:rFonts w:ascii="Arial" w:hAnsi="Arial" w:cs="Arial"/>
          <w:sz w:val="22"/>
          <w:szCs w:val="22"/>
        </w:rPr>
        <w:t xml:space="preserve"> dnia: </w:t>
      </w:r>
      <w:r w:rsidRPr="00883B79">
        <w:rPr>
          <w:rFonts w:ascii="Arial" w:hAnsi="Arial" w:cs="Arial"/>
          <w:sz w:val="22"/>
          <w:szCs w:val="22"/>
        </w:rPr>
        <w:t>2022-09-28</w:t>
      </w:r>
    </w:p>
    <w:p w:rsidR="00DA2A7E" w:rsidRPr="00883B79" w:rsidRDefault="00DA2A7E" w:rsidP="00DA2A7E">
      <w:pPr>
        <w:spacing w:after="240"/>
        <w:rPr>
          <w:rFonts w:ascii="Arial" w:hAnsi="Arial" w:cs="Arial"/>
          <w:sz w:val="22"/>
          <w:szCs w:val="22"/>
        </w:rPr>
      </w:pPr>
    </w:p>
    <w:p w:rsidR="00DA2A7E" w:rsidRPr="00883B79" w:rsidRDefault="00C90E55" w:rsidP="00DA2A7E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883B7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A2A7E" w:rsidRPr="00883B79" w:rsidRDefault="00C90E55" w:rsidP="00DA2A7E">
      <w:pPr>
        <w:rPr>
          <w:rFonts w:ascii="Arial" w:hAnsi="Arial" w:cs="Arial"/>
          <w:sz w:val="22"/>
          <w:szCs w:val="22"/>
        </w:rPr>
      </w:pPr>
      <w:r w:rsidRPr="00883B79">
        <w:rPr>
          <w:rFonts w:ascii="Arial" w:hAnsi="Arial" w:cs="Arial"/>
          <w:sz w:val="22"/>
          <w:szCs w:val="22"/>
        </w:rPr>
        <w:t>ul. Warszawska 24</w:t>
      </w:r>
      <w:r w:rsidR="00DA2A7E" w:rsidRPr="00883B79">
        <w:rPr>
          <w:rFonts w:ascii="Arial" w:hAnsi="Arial" w:cs="Arial"/>
          <w:sz w:val="22"/>
          <w:szCs w:val="22"/>
        </w:rPr>
        <w:t xml:space="preserve"> </w:t>
      </w:r>
      <w:r w:rsidRPr="00883B79">
        <w:rPr>
          <w:rFonts w:ascii="Arial" w:hAnsi="Arial" w:cs="Arial"/>
          <w:sz w:val="22"/>
          <w:szCs w:val="22"/>
        </w:rPr>
        <w:t>W-9/110,</w:t>
      </w:r>
    </w:p>
    <w:p w:rsidR="00DA2A7E" w:rsidRPr="00883B79" w:rsidRDefault="00C90E55" w:rsidP="00DA2A7E">
      <w:pPr>
        <w:rPr>
          <w:rFonts w:ascii="Arial" w:hAnsi="Arial" w:cs="Arial"/>
          <w:sz w:val="22"/>
          <w:szCs w:val="22"/>
        </w:rPr>
      </w:pPr>
      <w:r w:rsidRPr="00883B79">
        <w:rPr>
          <w:rFonts w:ascii="Arial" w:hAnsi="Arial" w:cs="Arial"/>
          <w:sz w:val="22"/>
          <w:szCs w:val="22"/>
        </w:rPr>
        <w:t>31-155</w:t>
      </w:r>
      <w:r w:rsidR="00DA2A7E" w:rsidRPr="00883B79">
        <w:rPr>
          <w:rFonts w:ascii="Arial" w:hAnsi="Arial" w:cs="Arial"/>
          <w:sz w:val="22"/>
          <w:szCs w:val="22"/>
        </w:rPr>
        <w:t xml:space="preserve"> </w:t>
      </w:r>
      <w:r w:rsidRPr="00883B79">
        <w:rPr>
          <w:rFonts w:ascii="Arial" w:hAnsi="Arial" w:cs="Arial"/>
          <w:sz w:val="22"/>
          <w:szCs w:val="22"/>
        </w:rPr>
        <w:t>KRAKÓW</w:t>
      </w:r>
    </w:p>
    <w:p w:rsidR="00DA2A7E" w:rsidRPr="00883B79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8"/>
        </w:rPr>
      </w:pPr>
      <w:r w:rsidRPr="00883B79">
        <w:rPr>
          <w:rFonts w:ascii="Arial" w:hAnsi="Arial" w:cs="Arial"/>
          <w:b/>
          <w:kern w:val="28"/>
          <w:sz w:val="28"/>
        </w:rPr>
        <w:t>ZAWIADOMIENIE</w:t>
      </w:r>
    </w:p>
    <w:p w:rsidR="00DA2A7E" w:rsidRPr="00883B79" w:rsidRDefault="00DA2A7E" w:rsidP="00DA2A7E">
      <w:pPr>
        <w:spacing w:after="480"/>
        <w:jc w:val="center"/>
        <w:rPr>
          <w:rFonts w:ascii="Arial" w:hAnsi="Arial" w:cs="Arial"/>
          <w:b/>
          <w:sz w:val="28"/>
          <w:szCs w:val="24"/>
        </w:rPr>
      </w:pPr>
      <w:r w:rsidRPr="00883B79">
        <w:rPr>
          <w:rFonts w:ascii="Arial" w:hAnsi="Arial" w:cs="Arial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6"/>
      </w:tblGrid>
      <w:tr w:rsidR="00C90E55" w:rsidRPr="00883B79" w:rsidTr="0053251D">
        <w:trPr>
          <w:trHeight w:val="638"/>
        </w:trPr>
        <w:tc>
          <w:tcPr>
            <w:tcW w:w="959" w:type="dxa"/>
            <w:shd w:val="clear" w:color="auto" w:fill="auto"/>
          </w:tcPr>
          <w:p w:rsidR="00C90E55" w:rsidRPr="00883B79" w:rsidRDefault="00C90E55" w:rsidP="0053251D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3B79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0E55" w:rsidRPr="00883B79" w:rsidRDefault="00C90E55" w:rsidP="0053251D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3B79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83B79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83B7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83B79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83B7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83B7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83B79">
              <w:rPr>
                <w:rFonts w:ascii="Arial" w:hAnsi="Arial" w:cs="Arial"/>
                <w:b/>
                <w:bCs/>
                <w:sz w:val="22"/>
                <w:szCs w:val="22"/>
              </w:rPr>
              <w:t>Ochrona Osiedla Studenckiego Politechniki Krakowskiej z wykorzystaniem interwencyjnych grup patrolowych przy ul. Skarżyńskiego DS.-1, DS.-2, DS.-3, DS.-4 oraz przy ul. Bydgoskiej 19 A, DS.. B-1, w Krakowie.</w:t>
            </w:r>
            <w:r w:rsidRPr="00883B7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83B7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83B79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83B79">
              <w:rPr>
                <w:rFonts w:ascii="Arial" w:hAnsi="Arial" w:cs="Arial"/>
                <w:b/>
                <w:sz w:val="22"/>
                <w:szCs w:val="22"/>
              </w:rPr>
              <w:t xml:space="preserve"> KA-2/101/2022</w:t>
            </w:r>
            <w:r w:rsidRPr="00883B7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DA2A7E" w:rsidRPr="00883B79" w:rsidRDefault="00DA2A7E" w:rsidP="00883B79">
      <w:pPr>
        <w:spacing w:before="480" w:after="12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83B79">
        <w:rPr>
          <w:rFonts w:ascii="Arial" w:hAnsi="Arial" w:cs="Arial"/>
          <w:sz w:val="22"/>
          <w:szCs w:val="22"/>
        </w:rPr>
        <w:t xml:space="preserve">Zamawiający, </w:t>
      </w:r>
      <w:r w:rsidR="00C90E55" w:rsidRPr="00883B79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883B79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C90E55" w:rsidRPr="00883B79">
        <w:rPr>
          <w:rFonts w:ascii="Arial" w:hAnsi="Arial" w:cs="Arial"/>
          <w:sz w:val="22"/>
          <w:szCs w:val="22"/>
        </w:rPr>
        <w:t>(</w:t>
      </w:r>
      <w:proofErr w:type="spellStart"/>
      <w:r w:rsidR="00C90E55" w:rsidRPr="00883B79">
        <w:rPr>
          <w:rFonts w:ascii="Arial" w:hAnsi="Arial" w:cs="Arial"/>
          <w:sz w:val="22"/>
          <w:szCs w:val="22"/>
        </w:rPr>
        <w:t>t.j</w:t>
      </w:r>
      <w:proofErr w:type="spellEnd"/>
      <w:r w:rsidR="00C90E55" w:rsidRPr="00883B79">
        <w:rPr>
          <w:rFonts w:ascii="Arial" w:hAnsi="Arial" w:cs="Arial"/>
          <w:sz w:val="22"/>
          <w:szCs w:val="22"/>
        </w:rPr>
        <w:t>. Dz.U. z 202</w:t>
      </w:r>
      <w:r w:rsidR="00883B79">
        <w:rPr>
          <w:rFonts w:ascii="Arial" w:hAnsi="Arial" w:cs="Arial"/>
          <w:sz w:val="22"/>
          <w:szCs w:val="22"/>
        </w:rPr>
        <w:t>2</w:t>
      </w:r>
      <w:r w:rsidR="00C90E55" w:rsidRPr="00883B79">
        <w:rPr>
          <w:rFonts w:ascii="Arial" w:hAnsi="Arial" w:cs="Arial"/>
          <w:sz w:val="22"/>
          <w:szCs w:val="22"/>
        </w:rPr>
        <w:t xml:space="preserve">r. poz. </w:t>
      </w:r>
      <w:r w:rsidR="00883B79">
        <w:rPr>
          <w:rFonts w:ascii="Arial" w:hAnsi="Arial" w:cs="Arial"/>
          <w:sz w:val="22"/>
          <w:szCs w:val="22"/>
        </w:rPr>
        <w:t>1710</w:t>
      </w:r>
      <w:r w:rsidR="00C90E55" w:rsidRPr="00883B79">
        <w:rPr>
          <w:rFonts w:ascii="Arial" w:hAnsi="Arial" w:cs="Arial"/>
          <w:sz w:val="22"/>
          <w:szCs w:val="22"/>
        </w:rPr>
        <w:t>)</w:t>
      </w:r>
      <w:r w:rsidRPr="00883B79">
        <w:rPr>
          <w:rFonts w:ascii="Arial" w:hAnsi="Arial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83B79">
        <w:rPr>
          <w:rFonts w:ascii="Arial" w:hAnsi="Arial" w:cs="Arial"/>
          <w:b/>
          <w:bCs/>
          <w:sz w:val="22"/>
          <w:szCs w:val="22"/>
        </w:rPr>
        <w:t xml:space="preserve">Uzasadnienie </w:t>
      </w:r>
    </w:p>
    <w:p w:rsidR="00D02E8E" w:rsidRDefault="00D02E8E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</w:t>
      </w:r>
      <w:r w:rsidRPr="00883B79">
        <w:rPr>
          <w:rFonts w:ascii="Arial" w:hAnsi="Arial" w:cs="Arial"/>
          <w:sz w:val="22"/>
          <w:szCs w:val="22"/>
        </w:rPr>
        <w:t xml:space="preserve">rt. 255 pkt. 2 ustawy </w:t>
      </w:r>
      <w:proofErr w:type="spellStart"/>
      <w:r w:rsidRPr="00883B79"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. w</w:t>
      </w:r>
      <w:r w:rsidRPr="00883B79">
        <w:rPr>
          <w:rFonts w:ascii="Arial" w:hAnsi="Arial" w:cs="Arial"/>
          <w:sz w:val="22"/>
          <w:szCs w:val="22"/>
        </w:rPr>
        <w:t>szystkie złożone wnioski o dopuszczenie do udziału w postępowaniu albo oferty podlegały odrzuceniu</w:t>
      </w:r>
      <w:r>
        <w:rPr>
          <w:rFonts w:ascii="Arial" w:hAnsi="Arial" w:cs="Arial"/>
          <w:sz w:val="22"/>
          <w:szCs w:val="22"/>
        </w:rPr>
        <w:t xml:space="preserve">. </w:t>
      </w:r>
    </w:p>
    <w:p w:rsidR="00D02E8E" w:rsidRDefault="00D02E8E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Wpłynęła jedna oferta po terminie  składania ofert. Oferta została odrzucona na podstawie art. 226 ust.1 pkt. 1 i 6  ustawy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</w:p>
    <w:p w:rsidR="00D02E8E" w:rsidRPr="00883B79" w:rsidRDefault="00D02E8E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90E55" w:rsidRPr="00883B79" w:rsidTr="0053251D">
        <w:tc>
          <w:tcPr>
            <w:tcW w:w="2660" w:type="dxa"/>
            <w:shd w:val="clear" w:color="auto" w:fill="auto"/>
          </w:tcPr>
          <w:p w:rsidR="00C90E55" w:rsidRPr="00883B79" w:rsidRDefault="00C90E55" w:rsidP="0053251D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50" w:type="dxa"/>
            <w:shd w:val="clear" w:color="auto" w:fill="auto"/>
          </w:tcPr>
          <w:p w:rsidR="00C90E55" w:rsidRPr="00883B79" w:rsidRDefault="00C90E55" w:rsidP="0053251D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20DF5" w:rsidRPr="00883B79" w:rsidRDefault="005E185D" w:rsidP="00DA2A7E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.</w:t>
      </w:r>
    </w:p>
    <w:sectPr w:rsidR="00020DF5" w:rsidRPr="00883B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318" w:rsidRDefault="00254318">
      <w:r>
        <w:separator/>
      </w:r>
    </w:p>
  </w:endnote>
  <w:endnote w:type="continuationSeparator" w:id="0">
    <w:p w:rsidR="00254318" w:rsidRDefault="0025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D02E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318" w:rsidRDefault="00254318">
      <w:r>
        <w:separator/>
      </w:r>
    </w:p>
  </w:footnote>
  <w:footnote w:type="continuationSeparator" w:id="0">
    <w:p w:rsidR="00254318" w:rsidRDefault="00254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E55" w:rsidRDefault="00C90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E55" w:rsidRDefault="00C90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E55" w:rsidRDefault="00C90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318"/>
    <w:rsid w:val="00020DF5"/>
    <w:rsid w:val="000345C2"/>
    <w:rsid w:val="00047A30"/>
    <w:rsid w:val="001B1480"/>
    <w:rsid w:val="00254318"/>
    <w:rsid w:val="002D47D4"/>
    <w:rsid w:val="003261E7"/>
    <w:rsid w:val="00372CE9"/>
    <w:rsid w:val="003F0CBE"/>
    <w:rsid w:val="00420F05"/>
    <w:rsid w:val="00467255"/>
    <w:rsid w:val="00516E12"/>
    <w:rsid w:val="005644C6"/>
    <w:rsid w:val="005D129A"/>
    <w:rsid w:val="005E185D"/>
    <w:rsid w:val="006E6C0F"/>
    <w:rsid w:val="006E706C"/>
    <w:rsid w:val="0079556E"/>
    <w:rsid w:val="007A2D48"/>
    <w:rsid w:val="007F118B"/>
    <w:rsid w:val="00883B79"/>
    <w:rsid w:val="008C0648"/>
    <w:rsid w:val="009553F8"/>
    <w:rsid w:val="00A86662"/>
    <w:rsid w:val="00AF6582"/>
    <w:rsid w:val="00AF7988"/>
    <w:rsid w:val="00B1578C"/>
    <w:rsid w:val="00BA77A9"/>
    <w:rsid w:val="00BF7AFB"/>
    <w:rsid w:val="00C90E55"/>
    <w:rsid w:val="00CC422D"/>
    <w:rsid w:val="00CE52C3"/>
    <w:rsid w:val="00D02E8E"/>
    <w:rsid w:val="00DA2A7E"/>
    <w:rsid w:val="00EB304B"/>
    <w:rsid w:val="00F409C4"/>
    <w:rsid w:val="00F43183"/>
    <w:rsid w:val="00F75925"/>
    <w:rsid w:val="00FB2936"/>
    <w:rsid w:val="00FF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091356"/>
  <w15:chartTrackingRefBased/>
  <w15:docId w15:val="{EDDC4CBF-5275-434F-8C44-775092FC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2001-02-25T09:00:00Z</cp:lastPrinted>
  <dcterms:created xsi:type="dcterms:W3CDTF">2022-09-28T08:45:00Z</dcterms:created>
  <dcterms:modified xsi:type="dcterms:W3CDTF">2022-09-28T09:18:00Z</dcterms:modified>
</cp:coreProperties>
</file>