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B93466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Zestaw do treningu i analizy chodu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064E83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064E8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064E83">
            <w:pPr>
              <w:jc w:val="right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064E83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064E83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064E8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064E8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064E83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064E83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064E8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B93466" w:rsidRPr="00A219DE" w:rsidTr="00064E83">
        <w:trPr>
          <w:cantSplit/>
          <w:trHeight w:val="34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  <w:r w:rsidRPr="00B93466">
              <w:rPr>
                <w:rFonts w:ascii="Arial Narrow" w:hAnsi="Arial Narrow"/>
                <w:sz w:val="20"/>
                <w:szCs w:val="20"/>
              </w:rPr>
              <w:t>Bieżnia rehabilitacyjna do analizy chodu oraz obciążenia w warunkach statycznych i dynamicznych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Częstotliwość próbkowania sygnału: 120 Hz;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3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Prędkość bieżni regulowana: 0 - 22 km/</w:t>
            </w:r>
            <w:proofErr w:type="gram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h (co</w:t>
            </w:r>
            <w:proofErr w:type="gram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0,1 km/h"/>
              </w:smartTagPr>
              <w:r w:rsidRPr="00B93466">
                <w:rPr>
                  <w:rFonts w:ascii="Arial Narrow" w:hAnsi="Arial Narrow"/>
                  <w:bCs/>
                  <w:sz w:val="20"/>
                  <w:szCs w:val="20"/>
                </w:rPr>
                <w:t>0,1 km/h</w:t>
              </w:r>
            </w:smartTag>
            <w:r w:rsidRPr="00B93466">
              <w:rPr>
                <w:rFonts w:ascii="Arial Narrow" w:hAnsi="Arial Narrow"/>
                <w:bCs/>
                <w:sz w:val="20"/>
                <w:szCs w:val="20"/>
              </w:rPr>
              <w:t>);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  <w:r w:rsidRPr="00B93466">
              <w:rPr>
                <w:rFonts w:ascii="Arial Narrow" w:hAnsi="Arial Narrow"/>
                <w:sz w:val="20"/>
                <w:szCs w:val="20"/>
              </w:rPr>
              <w:t>Regulacja nachylenia:</w:t>
            </w:r>
            <w:r w:rsidR="00064E8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93466">
              <w:rPr>
                <w:rFonts w:ascii="Arial Narrow" w:hAnsi="Arial Narrow"/>
                <w:sz w:val="20"/>
                <w:szCs w:val="20"/>
              </w:rPr>
              <w:t>od 0 do 25%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  <w:r w:rsidRPr="00B93466">
              <w:rPr>
                <w:rFonts w:ascii="Arial Narrow" w:hAnsi="Arial Narrow"/>
                <w:sz w:val="20"/>
                <w:szCs w:val="20"/>
              </w:rPr>
              <w:t>Moc silnika: 3.3</w:t>
            </w:r>
            <w:proofErr w:type="gramStart"/>
            <w:r w:rsidRPr="00B93466">
              <w:rPr>
                <w:rFonts w:ascii="Arial Narrow" w:hAnsi="Arial Narrow"/>
                <w:sz w:val="20"/>
                <w:szCs w:val="20"/>
              </w:rPr>
              <w:t>kW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color w:val="FF0000"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Powierzchnia pasa (minimum): 150 x 50 cm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Wysokość wejścia na bieżnię: 18 cm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Maksymalne obciążenia: 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B93466">
                <w:rPr>
                  <w:rFonts w:ascii="Arial Narrow" w:hAnsi="Arial Narrow"/>
                  <w:bCs/>
                  <w:sz w:val="20"/>
                  <w:szCs w:val="20"/>
                </w:rPr>
                <w:t>200 kg</w:t>
              </w:r>
            </w:smartTag>
            <w:r w:rsidRPr="00B93466">
              <w:rPr>
                <w:rFonts w:ascii="Arial Narrow" w:hAnsi="Arial Narrow"/>
                <w:bCs/>
                <w:sz w:val="20"/>
                <w:szCs w:val="20"/>
              </w:rPr>
              <w:t>;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Dane techniczne systemu (matrycy) czujników (minimum):</w:t>
            </w:r>
          </w:p>
          <w:p w:rsidR="00B93466" w:rsidRPr="00B93466" w:rsidRDefault="00B93466" w:rsidP="00064E83">
            <w:pPr>
              <w:widowControl/>
              <w:numPr>
                <w:ilvl w:val="0"/>
                <w:numId w:val="23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zakres</w:t>
            </w:r>
            <w:proofErr w:type="gram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pomiaru siły: 1-120 N/cm</w:t>
            </w:r>
            <w:r w:rsidRPr="00B93466">
              <w:rPr>
                <w:rFonts w:ascii="Arial Narrow" w:hAnsi="Arial Narrow"/>
                <w:bCs/>
                <w:sz w:val="20"/>
                <w:szCs w:val="20"/>
                <w:vertAlign w:val="superscript"/>
              </w:rPr>
              <w:t>2</w:t>
            </w:r>
          </w:p>
          <w:p w:rsidR="00B93466" w:rsidRPr="00B93466" w:rsidRDefault="00B93466" w:rsidP="00064E83">
            <w:pPr>
              <w:widowControl/>
              <w:numPr>
                <w:ilvl w:val="0"/>
                <w:numId w:val="23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powierzchnia</w:t>
            </w:r>
            <w:proofErr w:type="gram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aktywna: 111 × 49 cm;</w:t>
            </w:r>
          </w:p>
          <w:p w:rsidR="00B93466" w:rsidRPr="00B93466" w:rsidRDefault="00B93466" w:rsidP="00064E83">
            <w:pPr>
              <w:widowControl/>
              <w:numPr>
                <w:ilvl w:val="0"/>
                <w:numId w:val="23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liczba </w:t>
            </w:r>
            <w:proofErr w:type="gram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czujników:  3432 szt</w:t>
            </w:r>
            <w:proofErr w:type="gram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W zestawie z oprogramowaniem umożliwiające analizę chodu.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Uniwersalna kamizelka pasująca</w:t>
            </w:r>
            <w:r w:rsidRPr="00B93466">
              <w:rPr>
                <w:rFonts w:ascii="Arial Narrow" w:hAnsi="Arial Narrow"/>
                <w:sz w:val="20"/>
              </w:rPr>
              <w:t xml:space="preserve"> na różnych pacjentów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sz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Moduł zarejestrowania aktualnie występującego u pacjenta wzorca chodu. 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Możliwość treningu chodu z wykorzystaniem płynnie zmieniającego się wzorca chodu wyświetlanego za pomocą rzutnika na pasie bieżni z możliwością regulacji: szerokości chodu, długości kroku lewego i prawego, oraz rotacji stopy na pasie bieżni w wybranym czasie trwania treningu.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Analiza statyczna i dynamiczna rozkładu siły i nacisku stopy w pozycji stojącej, chodu.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Możliwość prostej i szybkiej realizacji analizy dynamicznej jak i także rozkładu obciążenia w płaszczyźnie czołowej i strzałkowej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Możliwość treningu funkcjonalnego z biofeedbackiem, obciążenia stopy, trening koordynacji z wykorzystaniem gier funkcjonalnych, analiza równowagi (w tym COP, 95% elipsa, parametry ścieżki COP)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W trakcie wykonywania badania ocena danych pomiarowych w bezpośrednim połączeniu n</w:t>
            </w:r>
            <w:r>
              <w:rPr>
                <w:rFonts w:ascii="Arial Narrow" w:hAnsi="Arial Narrow"/>
                <w:bCs/>
                <w:sz w:val="20"/>
                <w:szCs w:val="20"/>
              </w:rPr>
              <w:t xml:space="preserve">a pomiarze. Wyniki generowane </w:t>
            </w: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w formie raportu.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W zestawie oprogramowanie do rejestracji i archiwizacji, moduł do treningu dla pacjenta z informacją zwrotną BIOFEEDBACK, moduł do eksportu i szczegółowej analizy danych.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Możliwość synchronizacji z obrazem wideo oraz sygnałem A/D (np. EMG) za pomocą portów „</w:t>
            </w:r>
            <w:proofErr w:type="spell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sync</w:t>
            </w:r>
            <w:proofErr w:type="spell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in” oraz „</w:t>
            </w:r>
            <w:proofErr w:type="spell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sync</w:t>
            </w:r>
            <w:proofErr w:type="spell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out” oraz modułu do synchronizacji za pomocą podczerwieni (IR)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Możliwość programowej i sprzętowej synchronizacji z systemami analizy wideo 2D, systemami analizy </w:t>
            </w:r>
            <w:proofErr w:type="spell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sEMG</w:t>
            </w:r>
            <w:proofErr w:type="spell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>, systemami do analizy ruchu wykorzystującymi czujniki inercyjne 3D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Moduł pomiaru dynamicznego</w:t>
            </w:r>
            <w:r>
              <w:rPr>
                <w:rFonts w:ascii="Arial Narrow" w:hAnsi="Arial Narrow"/>
                <w:bCs/>
                <w:sz w:val="20"/>
                <w:szCs w:val="20"/>
              </w:rPr>
              <w:t xml:space="preserve"> umożliwiający </w:t>
            </w:r>
            <w:r w:rsidRPr="00B93466">
              <w:rPr>
                <w:rFonts w:ascii="Arial Narrow" w:hAnsi="Arial Narrow"/>
                <w:bCs/>
                <w:sz w:val="20"/>
                <w:szCs w:val="20"/>
              </w:rPr>
              <w:t>analizę rozkładu sił nacisku stóp na podłoże w trakcie chodu po platformie oraz analizę poszczególnych faz chodu. Pro</w:t>
            </w:r>
            <w:r>
              <w:rPr>
                <w:rFonts w:ascii="Arial Narrow" w:hAnsi="Arial Narrow"/>
                <w:bCs/>
                <w:sz w:val="20"/>
                <w:szCs w:val="20"/>
              </w:rPr>
              <w:t xml:space="preserve">gram </w:t>
            </w:r>
            <w:proofErr w:type="gramStart"/>
            <w:r>
              <w:rPr>
                <w:rFonts w:ascii="Arial Narrow" w:hAnsi="Arial Narrow"/>
                <w:bCs/>
                <w:sz w:val="20"/>
                <w:szCs w:val="20"/>
              </w:rPr>
              <w:t xml:space="preserve">umożliwiający </w:t>
            </w: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ocenę</w:t>
            </w:r>
            <w:proofErr w:type="gram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parametrów chodu takich jak: prędkość, długość kroku, symetria kroku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Oprogramowanie </w:t>
            </w:r>
            <w:proofErr w:type="gram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umożliwia</w:t>
            </w:r>
            <w:r>
              <w:rPr>
                <w:rFonts w:ascii="Arial Narrow" w:hAnsi="Arial Narrow"/>
                <w:bCs/>
                <w:sz w:val="20"/>
                <w:szCs w:val="20"/>
              </w:rPr>
              <w:t xml:space="preserve">jące </w:t>
            </w: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analizę</w:t>
            </w:r>
            <w:proofErr w:type="gram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porównawczą do dwóch wyników testów tego same</w:t>
            </w:r>
            <w:r>
              <w:rPr>
                <w:rFonts w:ascii="Arial Narrow" w:hAnsi="Arial Narrow"/>
                <w:bCs/>
                <w:sz w:val="20"/>
                <w:szCs w:val="20"/>
              </w:rPr>
              <w:t>go rodzaju. Możliwość przesyłu uzyskanych danych</w:t>
            </w: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w formacie ASCII do dalszej obróbki statystycznej.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5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Aktualnie anal</w:t>
            </w:r>
            <w:r>
              <w:rPr>
                <w:rFonts w:ascii="Arial Narrow" w:hAnsi="Arial Narrow"/>
                <w:bCs/>
                <w:sz w:val="20"/>
                <w:szCs w:val="20"/>
              </w:rPr>
              <w:t xml:space="preserve">izowany sygnał z czujników </w:t>
            </w:r>
            <w:r w:rsidRPr="00B93466">
              <w:rPr>
                <w:rFonts w:ascii="Arial Narrow" w:hAnsi="Arial Narrow"/>
                <w:bCs/>
                <w:sz w:val="20"/>
                <w:szCs w:val="20"/>
              </w:rPr>
              <w:t>przedstawiany w czasie rzeczywistym na monitorze komputera PC. Zarejestrowany fragment badania może być dowolnie odtwarzany w późniejszym czasie, również w zwolnionym lub przyspieszonym tempie.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Raport</w:t>
            </w: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z analizy chodu</w:t>
            </w:r>
            <w:r>
              <w:rPr>
                <w:rFonts w:ascii="Arial Narrow" w:hAnsi="Arial Narrow"/>
                <w:bCs/>
                <w:sz w:val="20"/>
                <w:szCs w:val="20"/>
              </w:rPr>
              <w:t xml:space="preserve"> zawiera</w:t>
            </w: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informacje dotyczące:</w:t>
            </w:r>
          </w:p>
          <w:p w:rsidR="00B93466" w:rsidRDefault="00B93466" w:rsidP="00064E83">
            <w:pPr>
              <w:pStyle w:val="Akapitzlist"/>
              <w:numPr>
                <w:ilvl w:val="0"/>
                <w:numId w:val="24"/>
              </w:numPr>
              <w:rPr>
                <w:rFonts w:ascii="Arial Narrow" w:hAnsi="Arial Narrow"/>
                <w:bCs/>
                <w:sz w:val="20"/>
                <w:szCs w:val="20"/>
              </w:rPr>
            </w:pPr>
            <w:proofErr w:type="gram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długości</w:t>
            </w:r>
            <w:proofErr w:type="gram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linii chodu dla każdej ze stóp, wraz z jej prędkością, symetrycznością, pozycją w płaszczyźnie strzałkowej,</w:t>
            </w:r>
          </w:p>
          <w:p w:rsidR="00B93466" w:rsidRDefault="00B93466" w:rsidP="00064E83">
            <w:pPr>
              <w:pStyle w:val="Akapitzlist"/>
              <w:numPr>
                <w:ilvl w:val="0"/>
                <w:numId w:val="24"/>
              </w:num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gram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siły</w:t>
            </w:r>
            <w:proofErr w:type="gram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reakcji podłoża z podziałem na 3 strefy oraz na 7 stref kontaktu,</w:t>
            </w:r>
          </w:p>
          <w:p w:rsidR="00B93466" w:rsidRDefault="00B93466" w:rsidP="00064E83">
            <w:pPr>
              <w:pStyle w:val="Akapitzlist"/>
              <w:numPr>
                <w:ilvl w:val="0"/>
                <w:numId w:val="24"/>
              </w:numPr>
              <w:rPr>
                <w:rFonts w:ascii="Arial Narrow" w:hAnsi="Arial Narrow"/>
                <w:bCs/>
                <w:sz w:val="20"/>
                <w:szCs w:val="20"/>
              </w:rPr>
            </w:pPr>
            <w:proofErr w:type="gram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graficznej</w:t>
            </w:r>
            <w:proofErr w:type="gram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wizualizacji rozkładu średniej siły reakcji podłoża w każdej strefie wraz z odchyleniami standardowymi,</w:t>
            </w:r>
          </w:p>
          <w:p w:rsidR="00B93466" w:rsidRDefault="00B93466" w:rsidP="00064E83">
            <w:pPr>
              <w:pStyle w:val="Akapitzlist"/>
              <w:numPr>
                <w:ilvl w:val="0"/>
                <w:numId w:val="24"/>
              </w:numPr>
              <w:rPr>
                <w:rFonts w:ascii="Arial Narrow" w:hAnsi="Arial Narrow"/>
                <w:bCs/>
                <w:sz w:val="20"/>
                <w:szCs w:val="20"/>
              </w:rPr>
            </w:pPr>
            <w:proofErr w:type="gram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czasu</w:t>
            </w:r>
            <w:proofErr w:type="gram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kontaktu każdej ze stref z podłożem w odniesieniu procentowym do pełnej fazy podporu,</w:t>
            </w:r>
          </w:p>
          <w:p w:rsidR="00B93466" w:rsidRDefault="00B93466" w:rsidP="00064E83">
            <w:pPr>
              <w:pStyle w:val="Akapitzlist"/>
              <w:numPr>
                <w:ilvl w:val="0"/>
                <w:numId w:val="24"/>
              </w:num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maksymalnej siły [</w:t>
            </w:r>
            <w:proofErr w:type="gram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N] jaka</w:t>
            </w:r>
            <w:proofErr w:type="gram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wystąpiła w każdej strefie,</w:t>
            </w:r>
          </w:p>
          <w:p w:rsidR="00B93466" w:rsidRDefault="00B93466" w:rsidP="00064E83">
            <w:pPr>
              <w:pStyle w:val="Akapitzlist"/>
              <w:numPr>
                <w:ilvl w:val="0"/>
                <w:numId w:val="24"/>
              </w:numPr>
              <w:rPr>
                <w:rFonts w:ascii="Arial Narrow" w:hAnsi="Arial Narrow"/>
                <w:bCs/>
                <w:sz w:val="20"/>
                <w:szCs w:val="20"/>
              </w:rPr>
            </w:pPr>
            <w:proofErr w:type="gramStart"/>
            <w:r w:rsidRPr="00B93466">
              <w:rPr>
                <w:rFonts w:ascii="Arial Narrow" w:hAnsi="Arial Narrow"/>
                <w:bCs/>
                <w:sz w:val="20"/>
                <w:szCs w:val="20"/>
              </w:rPr>
              <w:t>czasu</w:t>
            </w:r>
            <w:proofErr w:type="gram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przeniesienia ciężaru ciała z piety na przodostopie,</w:t>
            </w:r>
          </w:p>
          <w:p w:rsidR="00B93466" w:rsidRPr="00B93466" w:rsidRDefault="00B93466" w:rsidP="00064E83">
            <w:pPr>
              <w:pStyle w:val="Akapitzlist"/>
              <w:numPr>
                <w:ilvl w:val="0"/>
                <w:numId w:val="24"/>
              </w:numPr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 Narrow" w:hAnsi="Arial Narrow"/>
                <w:bCs/>
                <w:sz w:val="20"/>
                <w:szCs w:val="20"/>
              </w:rPr>
              <w:t>parametrów</w:t>
            </w:r>
            <w:proofErr w:type="gramEnd"/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 czasowo-przestrzennych chodu ( długość kroku, długość cyklu chodu, szerokość chodu, rotację stopy) wraz parametrami normatywnymi dla poszczególnych faz chodu przedstawionymi graficznie na wykresach.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Bieżnia wyposażona w wysięgnik bezpieczeństwa pacjenta z kamizelką oraz elektronicznym czujnikiem bezpieczeństwa.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Moduł treningu wirtualnego, reprezentacja chodu pacjenta i odcisków jego stóp na wirtualnej ścieżce. Możliwość doboru zakresu trudności treningu z pośród przynajmniej 7 poziomów trudności. Moduł z możliwością zastosowania zadań kognitywnych, na które ćwiczący odpowiada poprzez zmianę wzorca chodu.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Dedykowane poręcze z możliwością regulacji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Możliwość podglądu danych z treningów chodu z wykorzystaniem wizualizacji kroków na bieżni oraz możliwością generowania raportów oceniających prawidłowość stawianych kroków. W raporcie informacja o poprawności wykonywanego zadania wyrażona w procentach dla lewej i prawej kończyny, rotacji stóp w stopniach, długości kroków oraz szerokości kroków w centymetrach. Wszystkie powyższe dane przedstawione na wykresach gdzie rzedną jest czas trwania treningu a odciętą kalkulowana wartość.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 xml:space="preserve">Możliwość treningu równowagi pacjenta w warunkach statycznych za pośrednictwem informacji zwrotnej w postaci interaktywnej gry sterowanej przemieszczaniem się środka nacisku stóp ćwiczącego po płaszczyźnie podparcia. Do wyboru przynajmniej 3 poziomy trudności ćwiczenia.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143211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B93466" w:rsidRDefault="00B93466" w:rsidP="00064E83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93466">
              <w:rPr>
                <w:rFonts w:ascii="Arial Narrow" w:hAnsi="Arial Narrow"/>
                <w:bCs/>
                <w:sz w:val="20"/>
                <w:szCs w:val="20"/>
              </w:rPr>
              <w:t>Bieżnia doposażona w predefiniowany komputer typu laptop wraz ze stojakiem i monitorem dla pacjenta o przekątnej minimum 42 cale.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D71F66" w:rsidRDefault="00B93466" w:rsidP="00064E8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0E6EB3" w:rsidRDefault="00B93466" w:rsidP="00064E8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B93466" w:rsidRPr="00A219DE" w:rsidTr="00064E8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0E6EB3" w:rsidRDefault="00B93466" w:rsidP="00064E8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0E6EB3" w:rsidRDefault="00B93466" w:rsidP="00064E8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0E6EB3" w:rsidRDefault="00B93466" w:rsidP="00064E8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0E6EB3" w:rsidRDefault="00B93466" w:rsidP="00064E8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B93466" w:rsidRPr="00791535" w:rsidRDefault="00B93466" w:rsidP="00064E8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B93466" w:rsidRPr="00791535" w:rsidRDefault="00B93466" w:rsidP="00064E8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B93466" w:rsidRPr="00A219DE" w:rsidTr="00064E83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B93466" w:rsidRPr="00791535" w:rsidRDefault="00B93466" w:rsidP="00064E8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udzielanej gwarancji – minimum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93466" w:rsidRPr="00791535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FB395C" w:rsidRPr="00791535" w:rsidRDefault="00FB395C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(podać)</w:t>
            </w:r>
            <w:bookmarkStart w:id="1" w:name="_GoBack"/>
            <w:bookmarkEnd w:id="1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93466" w:rsidRPr="00791535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93466" w:rsidRPr="00791535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93466" w:rsidRPr="00791535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93466" w:rsidRPr="00791535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93466" w:rsidRPr="00791535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93466" w:rsidRPr="00791535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93466" w:rsidRPr="00791535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</w:t>
            </w:r>
            <w:r w:rsidR="00064E83">
              <w:rPr>
                <w:rFonts w:ascii="Arial Narrow" w:hAnsi="Arial Narrow" w:cs="Times New Roman"/>
                <w:sz w:val="20"/>
                <w:szCs w:val="20"/>
              </w:rPr>
              <w:t>,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93466" w:rsidRPr="00791535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93466" w:rsidRPr="00791535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93466" w:rsidRPr="00A219DE" w:rsidTr="00064E8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3466" w:rsidRPr="00791535" w:rsidRDefault="00B93466" w:rsidP="00064E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93466" w:rsidRPr="00791535" w:rsidRDefault="00B93466" w:rsidP="00064E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2A2" w:rsidRDefault="00A872A2">
      <w:r>
        <w:separator/>
      </w:r>
    </w:p>
  </w:endnote>
  <w:endnote w:type="continuationSeparator" w:id="0">
    <w:p w:rsidR="00A872A2" w:rsidRDefault="00A87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66" w:rsidRDefault="00B934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93466" w:rsidRDefault="00B9346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66" w:rsidRDefault="00B93466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B395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B93466" w:rsidRPr="00A208F1" w:rsidRDefault="00B93466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2A2" w:rsidRDefault="00A872A2">
      <w:r>
        <w:rPr>
          <w:color w:val="000000"/>
        </w:rPr>
        <w:separator/>
      </w:r>
    </w:p>
  </w:footnote>
  <w:footnote w:type="continuationSeparator" w:id="0">
    <w:p w:rsidR="00A872A2" w:rsidRDefault="00A872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66" w:rsidRDefault="00B93466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</w:t>
    </w:r>
    <w:r w:rsidR="00064E83">
      <w:rPr>
        <w:rFonts w:ascii="Arial Narrow" w:hAnsi="Arial Narrow"/>
        <w:sz w:val="22"/>
      </w:rPr>
      <w:t>prawa nr 142/2022</w:t>
    </w:r>
  </w:p>
  <w:p w:rsidR="00064E83" w:rsidRDefault="00064E83" w:rsidP="00064E83">
    <w:pPr>
      <w:pStyle w:val="Nagwek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2 do SWZ</w:t>
    </w:r>
  </w:p>
  <w:p w:rsidR="00B93466" w:rsidRPr="001F32C3" w:rsidRDefault="00B93466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064E83">
      <w:rPr>
        <w:rFonts w:ascii="Arial Narrow" w:hAnsi="Arial Narrow"/>
        <w:sz w:val="22"/>
      </w:rPr>
      <w:t xml:space="preserve"> techniczna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91312F"/>
    <w:multiLevelType w:val="hybridMultilevel"/>
    <w:tmpl w:val="288604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96429D"/>
    <w:multiLevelType w:val="hybridMultilevel"/>
    <w:tmpl w:val="835E2314"/>
    <w:lvl w:ilvl="0" w:tplc="0415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22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18"/>
  </w:num>
  <w:num w:numId="4">
    <w:abstractNumId w:val="1"/>
  </w:num>
  <w:num w:numId="5">
    <w:abstractNumId w:val="14"/>
  </w:num>
  <w:num w:numId="6">
    <w:abstractNumId w:val="5"/>
  </w:num>
  <w:num w:numId="7">
    <w:abstractNumId w:val="13"/>
  </w:num>
  <w:num w:numId="8">
    <w:abstractNumId w:val="17"/>
  </w:num>
  <w:num w:numId="9">
    <w:abstractNumId w:val="2"/>
  </w:num>
  <w:num w:numId="10">
    <w:abstractNumId w:val="12"/>
  </w:num>
  <w:num w:numId="11">
    <w:abstractNumId w:val="15"/>
  </w:num>
  <w:num w:numId="12">
    <w:abstractNumId w:val="8"/>
  </w:num>
  <w:num w:numId="13">
    <w:abstractNumId w:val="22"/>
  </w:num>
  <w:num w:numId="14">
    <w:abstractNumId w:val="4"/>
  </w:num>
  <w:num w:numId="15">
    <w:abstractNumId w:val="16"/>
  </w:num>
  <w:num w:numId="16">
    <w:abstractNumId w:val="11"/>
  </w:num>
  <w:num w:numId="17">
    <w:abstractNumId w:val="7"/>
  </w:num>
  <w:num w:numId="18">
    <w:abstractNumId w:val="3"/>
  </w:num>
  <w:num w:numId="19">
    <w:abstractNumId w:val="10"/>
  </w:num>
  <w:num w:numId="20">
    <w:abstractNumId w:val="6"/>
  </w:num>
  <w:num w:numId="21">
    <w:abstractNumId w:val="23"/>
  </w:num>
  <w:num w:numId="22">
    <w:abstractNumId w:val="0"/>
  </w:num>
  <w:num w:numId="23">
    <w:abstractNumId w:val="9"/>
  </w:num>
  <w:num w:numId="24">
    <w:abstractNumId w:val="2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4E83"/>
    <w:rsid w:val="00066072"/>
    <w:rsid w:val="00071B78"/>
    <w:rsid w:val="00075377"/>
    <w:rsid w:val="00081364"/>
    <w:rsid w:val="00086D07"/>
    <w:rsid w:val="0009028F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3147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0E1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0B84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0B0A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872A2"/>
    <w:rsid w:val="00A91044"/>
    <w:rsid w:val="00A931D1"/>
    <w:rsid w:val="00A94910"/>
    <w:rsid w:val="00A95370"/>
    <w:rsid w:val="00A95B72"/>
    <w:rsid w:val="00A97F02"/>
    <w:rsid w:val="00AA35C9"/>
    <w:rsid w:val="00AB48D5"/>
    <w:rsid w:val="00AC3B8C"/>
    <w:rsid w:val="00AD19F0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1646"/>
    <w:rsid w:val="00B669AF"/>
    <w:rsid w:val="00B72183"/>
    <w:rsid w:val="00B7224C"/>
    <w:rsid w:val="00B84470"/>
    <w:rsid w:val="00B86026"/>
    <w:rsid w:val="00B919A4"/>
    <w:rsid w:val="00B93466"/>
    <w:rsid w:val="00B969F4"/>
    <w:rsid w:val="00BB070D"/>
    <w:rsid w:val="00BB3162"/>
    <w:rsid w:val="00BB54EC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52A4F"/>
    <w:rsid w:val="00C53456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35EC"/>
    <w:rsid w:val="00DF65E5"/>
    <w:rsid w:val="00E004AC"/>
    <w:rsid w:val="00E01FEE"/>
    <w:rsid w:val="00E13082"/>
    <w:rsid w:val="00E219A2"/>
    <w:rsid w:val="00E22531"/>
    <w:rsid w:val="00E235B2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395C"/>
    <w:rsid w:val="00FB48B2"/>
    <w:rsid w:val="00FB637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31241-F934-42BC-8B5D-3A9B8DF98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1057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2022-01-14T09:43:00Z</cp:lastPrinted>
  <dcterms:created xsi:type="dcterms:W3CDTF">2022-09-26T12:20:00Z</dcterms:created>
  <dcterms:modified xsi:type="dcterms:W3CDTF">2022-09-26T12:20:00Z</dcterms:modified>
</cp:coreProperties>
</file>