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AAFB6" w14:textId="77777777" w:rsidR="00CB6E35" w:rsidRPr="00276DA9" w:rsidRDefault="00CB6E35" w:rsidP="00AC4130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Załącznik nr 1 do SIWZ</w:t>
      </w:r>
    </w:p>
    <w:p w14:paraId="6813AFF5" w14:textId="77777777"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565237D9" w14:textId="77777777"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14:paraId="2B35649D" w14:textId="77777777"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14:paraId="3A619A46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14:paraId="4D6854F5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14:paraId="36901990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14:paraId="51318BFE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14:paraId="74D47194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14:paraId="15162099" w14:textId="77777777"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CED3B5E" w14:textId="77777777"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40B37F4" w14:textId="09E17190"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 xml:space="preserve">dostawę </w:t>
      </w:r>
      <w:r w:rsidR="005B273D">
        <w:rPr>
          <w:rStyle w:val="normaltextrun"/>
          <w:rFonts w:ascii="Arial" w:hAnsi="Arial" w:cs="Arial"/>
          <w:b/>
          <w:szCs w:val="20"/>
        </w:rPr>
        <w:t xml:space="preserve">wysokiej klasy, zaawansowanego </w:t>
      </w:r>
      <w:r w:rsidR="005B273D">
        <w:rPr>
          <w:rFonts w:ascii="Arial" w:hAnsi="Arial" w:cs="Arial"/>
          <w:b/>
          <w:bCs/>
          <w:szCs w:val="20"/>
        </w:rPr>
        <w:t xml:space="preserve">mikroskopu konfokalnego pozwalającego na obrazowanie oddziaływań międzycząsteczkowych i dynamiki procesów biologicznych w rozdzielczości przekraczającej limit </w:t>
      </w:r>
      <w:proofErr w:type="spellStart"/>
      <w:r w:rsidR="005B273D">
        <w:rPr>
          <w:rFonts w:ascii="Arial" w:hAnsi="Arial" w:cs="Arial"/>
          <w:b/>
          <w:bCs/>
          <w:szCs w:val="20"/>
        </w:rPr>
        <w:t>Abbego</w:t>
      </w:r>
      <w:proofErr w:type="spellEnd"/>
      <w:r w:rsidR="005B273D">
        <w:rPr>
          <w:rFonts w:ascii="Arial" w:hAnsi="Arial" w:cs="Arial"/>
          <w:b/>
          <w:bCs/>
          <w:szCs w:val="20"/>
        </w:rPr>
        <w:t xml:space="preserve"> 200nm</w:t>
      </w:r>
      <w:r w:rsidR="00234451">
        <w:rPr>
          <w:rFonts w:ascii="Arial" w:hAnsi="Arial" w:cs="Arial"/>
          <w:b/>
          <w:bCs/>
          <w:szCs w:val="20"/>
        </w:rPr>
        <w:t xml:space="preserve">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A2162B">
        <w:rPr>
          <w:rFonts w:ascii="Arial" w:hAnsi="Arial" w:cs="Arial"/>
        </w:rPr>
        <w:t>4</w:t>
      </w:r>
      <w:r w:rsidR="005B273D">
        <w:rPr>
          <w:rFonts w:ascii="Arial" w:hAnsi="Arial" w:cs="Arial"/>
        </w:rPr>
        <w:t>448</w:t>
      </w:r>
      <w:r w:rsidR="003A150C">
        <w:rPr>
          <w:rFonts w:ascii="Arial" w:hAnsi="Arial" w:cs="Arial"/>
        </w:rPr>
        <w:t>/D/2</w:t>
      </w:r>
      <w:r w:rsidR="005B273D">
        <w:rPr>
          <w:rFonts w:ascii="Arial" w:hAnsi="Arial" w:cs="Arial"/>
        </w:rPr>
        <w:t>2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14:paraId="3D6E44F6" w14:textId="77777777"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CD384E7" w14:textId="77777777"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</w:t>
      </w:r>
      <w:r w:rsidR="000F60D4">
        <w:rPr>
          <w:rFonts w:ascii="Arial" w:hAnsi="Arial" w:cs="Arial"/>
          <w:b/>
          <w:bCs/>
          <w:sz w:val="22"/>
          <w:szCs w:val="22"/>
        </w:rPr>
        <w:t xml:space="preserve">łączną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cenę: </w:t>
      </w:r>
    </w:p>
    <w:p w14:paraId="199E5701" w14:textId="77777777"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A7C86F8" w14:textId="77777777"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4652CE7B" w14:textId="77777777"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71C81E38" w14:textId="77777777"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14:paraId="253C4CDF" w14:textId="77777777" w:rsidR="00276DA9" w:rsidRPr="006E3900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6E3900">
        <w:rPr>
          <w:rFonts w:ascii="Arial" w:hAnsi="Arial" w:cs="Arial"/>
          <w:sz w:val="22"/>
          <w:szCs w:val="22"/>
        </w:rPr>
        <w:t>…………………</w:t>
      </w:r>
      <w:r w:rsidR="00E019AC" w:rsidRPr="006E3900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6E3900">
        <w:rPr>
          <w:rFonts w:ascii="Arial" w:hAnsi="Arial" w:cs="Arial"/>
          <w:sz w:val="22"/>
          <w:szCs w:val="22"/>
        </w:rPr>
        <w:t>cy</w:t>
      </w:r>
      <w:proofErr w:type="spellEnd"/>
      <w:r w:rsidR="00E019AC" w:rsidRPr="006E3900">
        <w:rPr>
          <w:rFonts w:ascii="Arial" w:hAnsi="Arial" w:cs="Arial"/>
          <w:sz w:val="22"/>
          <w:szCs w:val="22"/>
        </w:rPr>
        <w:t xml:space="preserve"> </w:t>
      </w:r>
      <w:r w:rsidRPr="006E390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14:paraId="155DCAAD" w14:textId="77777777" w:rsidR="00C756C0" w:rsidRPr="006E390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14:paraId="4A350326" w14:textId="77777777" w:rsidR="005B273D" w:rsidRPr="006E3900" w:rsidRDefault="005B273D" w:rsidP="005B273D">
      <w:pPr>
        <w:rPr>
          <w:rFonts w:ascii="Arial" w:hAnsi="Arial" w:cs="Arial"/>
          <w:bCs/>
          <w:sz w:val="22"/>
          <w:szCs w:val="22"/>
        </w:rPr>
      </w:pPr>
      <w:r w:rsidRPr="006E3900">
        <w:rPr>
          <w:rFonts w:ascii="Arial" w:hAnsi="Arial" w:cs="Arial"/>
          <w:b/>
          <w:bCs/>
          <w:sz w:val="22"/>
          <w:szCs w:val="22"/>
        </w:rPr>
        <w:t>DODATKOWO PUNKTOWANE PARAMETRY</w:t>
      </w:r>
      <w:r w:rsidR="006E3900">
        <w:rPr>
          <w:rFonts w:ascii="Arial" w:hAnsi="Arial" w:cs="Arial"/>
          <w:b/>
          <w:bCs/>
          <w:sz w:val="22"/>
          <w:szCs w:val="22"/>
        </w:rPr>
        <w:t xml:space="preserve"> </w:t>
      </w:r>
      <w:r w:rsidR="006E3900">
        <w:rPr>
          <w:rFonts w:ascii="Arial" w:hAnsi="Arial" w:cs="Arial"/>
          <w:bCs/>
          <w:sz w:val="22"/>
          <w:szCs w:val="22"/>
        </w:rPr>
        <w:t>[stanowiące kryterium oceny ofert]</w:t>
      </w:r>
    </w:p>
    <w:p w14:paraId="6EC69A66" w14:textId="77777777" w:rsidR="005B273D" w:rsidRPr="006E3900" w:rsidRDefault="005B273D" w:rsidP="006E3900">
      <w:pPr>
        <w:rPr>
          <w:rFonts w:ascii="Arial" w:hAnsi="Arial" w:cs="Arial"/>
          <w:sz w:val="22"/>
        </w:rPr>
      </w:pPr>
      <w:r w:rsidRPr="006E3900">
        <w:rPr>
          <w:rFonts w:ascii="Arial" w:hAnsi="Arial" w:cs="Arial"/>
          <w:sz w:val="22"/>
        </w:rPr>
        <w:t>MODUŁ KONFOKALNY</w:t>
      </w:r>
    </w:p>
    <w:p w14:paraId="541E33D7" w14:textId="77777777" w:rsidR="005B273D" w:rsidRPr="006E3900" w:rsidRDefault="005B273D" w:rsidP="006E3900">
      <w:pPr>
        <w:pStyle w:val="Akapitzlist"/>
        <w:numPr>
          <w:ilvl w:val="0"/>
          <w:numId w:val="20"/>
        </w:numPr>
        <w:spacing w:after="160" w:line="259" w:lineRule="auto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 xml:space="preserve">Maksymalny format obrazów cyfrowych przy stosowaniu skanera konfokalnego nie mniejszy niż (właściwe zaznaczyć): </w:t>
      </w:r>
    </w:p>
    <w:p w14:paraId="25B79174" w14:textId="77777777" w:rsidR="005B273D" w:rsidRPr="006E3900" w:rsidRDefault="005B273D" w:rsidP="006E3900">
      <w:pPr>
        <w:pStyle w:val="Akapitzlist"/>
        <w:numPr>
          <w:ilvl w:val="0"/>
          <w:numId w:val="15"/>
        </w:numPr>
        <w:spacing w:after="160" w:line="259" w:lineRule="auto"/>
        <w:ind w:left="2694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>4096x4096 pikseli</w:t>
      </w:r>
    </w:p>
    <w:p w14:paraId="0E53DA86" w14:textId="77777777" w:rsidR="005B273D" w:rsidRPr="006E3900" w:rsidRDefault="005B273D" w:rsidP="006E3900">
      <w:pPr>
        <w:pStyle w:val="Akapitzlist"/>
        <w:numPr>
          <w:ilvl w:val="0"/>
          <w:numId w:val="15"/>
        </w:numPr>
        <w:spacing w:after="160" w:line="259" w:lineRule="auto"/>
        <w:ind w:left="2694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 xml:space="preserve">8192x8192 pikseli </w:t>
      </w:r>
    </w:p>
    <w:p w14:paraId="41F2EFD1" w14:textId="77777777" w:rsidR="005B273D" w:rsidRPr="006E3900" w:rsidRDefault="005B273D" w:rsidP="006E3900">
      <w:pPr>
        <w:pStyle w:val="Akapitzlist"/>
        <w:numPr>
          <w:ilvl w:val="0"/>
          <w:numId w:val="20"/>
        </w:numPr>
        <w:spacing w:after="160" w:line="259" w:lineRule="auto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>Możliwość rozbudowy do 5 niezależnych, spektralnych detektorów hybrydowych (właściwe zaznaczyć):</w:t>
      </w:r>
    </w:p>
    <w:p w14:paraId="1FE6F40D" w14:textId="77777777" w:rsidR="005B273D" w:rsidRPr="006E3900" w:rsidRDefault="005B273D" w:rsidP="006E3900">
      <w:pPr>
        <w:pStyle w:val="Akapitzlist"/>
        <w:numPr>
          <w:ilvl w:val="0"/>
          <w:numId w:val="16"/>
        </w:numPr>
        <w:spacing w:after="160" w:line="259" w:lineRule="auto"/>
        <w:ind w:left="2694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 xml:space="preserve">NIE </w:t>
      </w:r>
    </w:p>
    <w:p w14:paraId="7A2D695E" w14:textId="77777777" w:rsidR="005B273D" w:rsidRPr="006E3900" w:rsidRDefault="005B273D" w:rsidP="006E3900">
      <w:pPr>
        <w:pStyle w:val="Akapitzlist"/>
        <w:numPr>
          <w:ilvl w:val="0"/>
          <w:numId w:val="16"/>
        </w:numPr>
        <w:spacing w:after="160" w:line="259" w:lineRule="auto"/>
        <w:ind w:left="2694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 xml:space="preserve">TAK </w:t>
      </w:r>
    </w:p>
    <w:p w14:paraId="3B302266" w14:textId="77777777" w:rsidR="005B273D" w:rsidRPr="006E3900" w:rsidRDefault="005B273D" w:rsidP="006E3900">
      <w:pPr>
        <w:pStyle w:val="Akapitzlist"/>
        <w:numPr>
          <w:ilvl w:val="0"/>
          <w:numId w:val="20"/>
        </w:numPr>
        <w:spacing w:after="160" w:line="259" w:lineRule="auto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>Pulsacyjny biały laser wzbudzający, z możliwością emisji do 8 linii światła lasera jednocześnie z (właściwe zaznaczyć):</w:t>
      </w:r>
    </w:p>
    <w:p w14:paraId="40A48895" w14:textId="77777777" w:rsidR="005B273D" w:rsidRPr="006E3900" w:rsidRDefault="005B273D" w:rsidP="006E3900">
      <w:pPr>
        <w:pStyle w:val="Akapitzlist"/>
        <w:numPr>
          <w:ilvl w:val="0"/>
          <w:numId w:val="17"/>
        </w:numPr>
        <w:spacing w:after="160" w:line="259" w:lineRule="auto"/>
        <w:ind w:left="2694" w:hanging="426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 xml:space="preserve">Możliwością wyboru min. 200 linii światła lasera w zakresie od 485 do 685 </w:t>
      </w:r>
      <w:proofErr w:type="spellStart"/>
      <w:r w:rsidRPr="006E3900">
        <w:rPr>
          <w:rFonts w:ascii="Arial" w:hAnsi="Arial" w:cs="Arial"/>
        </w:rPr>
        <w:t>nm</w:t>
      </w:r>
      <w:proofErr w:type="spellEnd"/>
      <w:r w:rsidRPr="006E3900">
        <w:rPr>
          <w:rFonts w:ascii="Arial" w:hAnsi="Arial" w:cs="Arial"/>
        </w:rPr>
        <w:t xml:space="preserve"> z dokładnością 1 </w:t>
      </w:r>
      <w:proofErr w:type="spellStart"/>
      <w:r w:rsidRPr="006E3900">
        <w:rPr>
          <w:rFonts w:ascii="Arial" w:hAnsi="Arial" w:cs="Arial"/>
        </w:rPr>
        <w:t>nm</w:t>
      </w:r>
      <w:proofErr w:type="spellEnd"/>
      <w:r w:rsidRPr="006E3900">
        <w:rPr>
          <w:rFonts w:ascii="Arial" w:hAnsi="Arial" w:cs="Arial"/>
        </w:rPr>
        <w:t xml:space="preserve"> </w:t>
      </w:r>
    </w:p>
    <w:p w14:paraId="03189AB1" w14:textId="77777777" w:rsidR="005B273D" w:rsidRPr="006E3900" w:rsidRDefault="005B273D" w:rsidP="006E3900">
      <w:pPr>
        <w:pStyle w:val="Akapitzlist"/>
        <w:numPr>
          <w:ilvl w:val="0"/>
          <w:numId w:val="17"/>
        </w:numPr>
        <w:spacing w:after="160" w:line="259" w:lineRule="auto"/>
        <w:ind w:left="2694" w:hanging="426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 xml:space="preserve">Możliwością wyboru min. 350 linii światła lasera w zakresie od 440 do 790 </w:t>
      </w:r>
      <w:proofErr w:type="spellStart"/>
      <w:r w:rsidRPr="006E3900">
        <w:rPr>
          <w:rFonts w:ascii="Arial" w:hAnsi="Arial" w:cs="Arial"/>
        </w:rPr>
        <w:t>nm</w:t>
      </w:r>
      <w:proofErr w:type="spellEnd"/>
      <w:r w:rsidRPr="006E3900">
        <w:rPr>
          <w:rFonts w:ascii="Arial" w:hAnsi="Arial" w:cs="Arial"/>
        </w:rPr>
        <w:t xml:space="preserve"> z dokładnością 1 </w:t>
      </w:r>
      <w:proofErr w:type="spellStart"/>
      <w:r w:rsidRPr="006E3900">
        <w:rPr>
          <w:rFonts w:ascii="Arial" w:hAnsi="Arial" w:cs="Arial"/>
        </w:rPr>
        <w:t>nm</w:t>
      </w:r>
      <w:proofErr w:type="spellEnd"/>
      <w:r w:rsidRPr="006E3900">
        <w:rPr>
          <w:rFonts w:ascii="Arial" w:hAnsi="Arial" w:cs="Arial"/>
        </w:rPr>
        <w:t xml:space="preserve"> </w:t>
      </w:r>
    </w:p>
    <w:p w14:paraId="61F3349E" w14:textId="77777777" w:rsidR="005B273D" w:rsidRPr="006E3900" w:rsidRDefault="005B273D" w:rsidP="006E3900">
      <w:pPr>
        <w:rPr>
          <w:rFonts w:ascii="Arial" w:hAnsi="Arial" w:cs="Arial"/>
          <w:sz w:val="22"/>
        </w:rPr>
      </w:pPr>
      <w:r w:rsidRPr="006E3900">
        <w:rPr>
          <w:rFonts w:ascii="Arial" w:hAnsi="Arial" w:cs="Arial"/>
          <w:sz w:val="22"/>
        </w:rPr>
        <w:t>MODUŁ DO EKSPERYMENTÓW CZASOWO-ROZDZIELCZYCH</w:t>
      </w:r>
    </w:p>
    <w:p w14:paraId="4A3673B5" w14:textId="77777777" w:rsidR="005B273D" w:rsidRPr="006E3900" w:rsidRDefault="005B273D" w:rsidP="006E3900">
      <w:pPr>
        <w:pStyle w:val="Akapitzlist"/>
        <w:numPr>
          <w:ilvl w:val="0"/>
          <w:numId w:val="20"/>
        </w:numPr>
        <w:spacing w:after="160" w:line="259" w:lineRule="auto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>Możliwość rozbudowy modułu o system do pomiarów Spektroskopii korelacji fluorescencji (FCS) (właściwe zaznaczyć):</w:t>
      </w:r>
    </w:p>
    <w:p w14:paraId="2601BD39" w14:textId="77777777" w:rsidR="005B273D" w:rsidRPr="006E3900" w:rsidRDefault="005B273D" w:rsidP="006E3900">
      <w:pPr>
        <w:pStyle w:val="Akapitzlist"/>
        <w:numPr>
          <w:ilvl w:val="0"/>
          <w:numId w:val="18"/>
        </w:numPr>
        <w:spacing w:after="160" w:line="259" w:lineRule="auto"/>
        <w:ind w:left="2694"/>
        <w:contextualSpacing/>
        <w:rPr>
          <w:rFonts w:ascii="Arial" w:hAnsi="Arial" w:cs="Arial"/>
        </w:rPr>
      </w:pPr>
      <w:r w:rsidRPr="006E3900">
        <w:rPr>
          <w:rFonts w:ascii="Arial" w:hAnsi="Arial" w:cs="Arial"/>
        </w:rPr>
        <w:t>NIE</w:t>
      </w:r>
    </w:p>
    <w:p w14:paraId="2BC4FEB6" w14:textId="77777777" w:rsidR="005B273D" w:rsidRPr="005B273D" w:rsidRDefault="005B273D" w:rsidP="006E3900">
      <w:pPr>
        <w:pStyle w:val="Akapitzlist"/>
        <w:numPr>
          <w:ilvl w:val="0"/>
          <w:numId w:val="18"/>
        </w:numPr>
        <w:spacing w:after="160" w:line="259" w:lineRule="auto"/>
        <w:ind w:left="2694"/>
        <w:contextualSpacing/>
        <w:rPr>
          <w:rFonts w:ascii="Arial" w:hAnsi="Arial" w:cs="Arial"/>
        </w:rPr>
      </w:pPr>
      <w:r w:rsidRPr="005B273D">
        <w:rPr>
          <w:rFonts w:ascii="Arial" w:hAnsi="Arial" w:cs="Arial"/>
        </w:rPr>
        <w:t>TAK</w:t>
      </w:r>
    </w:p>
    <w:p w14:paraId="3F6C5F23" w14:textId="77777777" w:rsidR="006E3900" w:rsidRPr="006E3900" w:rsidRDefault="006E3900" w:rsidP="006E3900">
      <w:pPr>
        <w:rPr>
          <w:rFonts w:ascii="Arial" w:hAnsi="Arial" w:cs="Arial"/>
          <w:color w:val="FF0000"/>
          <w:sz w:val="18"/>
          <w:szCs w:val="22"/>
        </w:rPr>
      </w:pPr>
      <w:r w:rsidRPr="006E3900">
        <w:rPr>
          <w:rFonts w:ascii="Arial" w:hAnsi="Arial" w:cs="Arial"/>
          <w:color w:val="FF0000"/>
          <w:sz w:val="18"/>
          <w:szCs w:val="22"/>
        </w:rPr>
        <w:t xml:space="preserve">Brak zaznaczenia którejkolwiek z wyżej wymienionych pozycji będzie skutkował przyznaniem 0pkt dla danej, niewskazanej pozycji. </w:t>
      </w:r>
    </w:p>
    <w:p w14:paraId="3B8AA572" w14:textId="77777777" w:rsidR="000F60D4" w:rsidRPr="000F60D4" w:rsidRDefault="000F60D4" w:rsidP="00814917">
      <w:pPr>
        <w:spacing w:line="360" w:lineRule="auto"/>
        <w:ind w:right="-1"/>
        <w:jc w:val="center"/>
        <w:rPr>
          <w:rFonts w:ascii="Arial" w:hAnsi="Arial" w:cs="Arial"/>
          <w:sz w:val="22"/>
          <w:szCs w:val="22"/>
          <w:u w:val="single"/>
        </w:rPr>
      </w:pPr>
    </w:p>
    <w:p w14:paraId="3E51C01B" w14:textId="4004DF77" w:rsidR="002D11B7" w:rsidRPr="002D11B7" w:rsidRDefault="002D11B7" w:rsidP="002D11B7">
      <w:pPr>
        <w:pStyle w:val="Akapitzlist"/>
        <w:numPr>
          <w:ilvl w:val="0"/>
          <w:numId w:val="22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pl-PL"/>
        </w:rPr>
      </w:pPr>
      <w:r w:rsidRPr="002D11B7">
        <w:rPr>
          <w:rFonts w:ascii="Arial" w:hAnsi="Arial" w:cs="Arial"/>
        </w:rPr>
        <w:lastRenderedPageBreak/>
        <w:t xml:space="preserve">Oświadczamy, że oferta obejmuje </w:t>
      </w:r>
      <w:r w:rsidRPr="002D11B7">
        <w:rPr>
          <w:rFonts w:ascii="Arial" w:eastAsia="Times New Roman" w:hAnsi="Arial" w:cs="Arial"/>
          <w:lang w:eastAsia="pl-PL"/>
        </w:rPr>
        <w:t xml:space="preserve">koszty dostarczenia i instalacji systemu we wskazanym pomieszczeniu w siedzibie zamawiającego, szkolenia personelu w zakresie obsługi urządzenia w miejscu instalacji sprzętu </w:t>
      </w:r>
      <w:r w:rsidRPr="002D11B7">
        <w:rPr>
          <w:rFonts w:ascii="Arial" w:eastAsia="Times New Roman" w:hAnsi="Arial" w:cs="Arial"/>
          <w:lang w:eastAsia="pl-PL"/>
        </w:rPr>
        <w:t>(</w:t>
      </w:r>
      <w:r w:rsidRPr="002D11B7">
        <w:rPr>
          <w:rFonts w:ascii="Arial" w:eastAsia="Times New Roman" w:hAnsi="Arial" w:cs="Arial"/>
          <w:lang w:eastAsia="pl-PL"/>
        </w:rPr>
        <w:t>co najmniej 32 godzin, przy czym nie dłużej niż 8 godzin dziennie</w:t>
      </w:r>
      <w:r w:rsidRPr="002D11B7">
        <w:rPr>
          <w:rFonts w:ascii="Arial" w:eastAsia="Times New Roman" w:hAnsi="Arial" w:cs="Arial"/>
          <w:lang w:eastAsia="pl-PL"/>
        </w:rPr>
        <w:t>)</w:t>
      </w:r>
      <w:r w:rsidRPr="002D11B7">
        <w:rPr>
          <w:rFonts w:ascii="Arial" w:eastAsia="Times New Roman" w:hAnsi="Arial" w:cs="Arial"/>
          <w:lang w:eastAsia="pl-PL"/>
        </w:rPr>
        <w:t>;</w:t>
      </w:r>
      <w:r w:rsidRPr="002D11B7">
        <w:rPr>
          <w:rFonts w:ascii="Arial" w:eastAsia="Times New Roman" w:hAnsi="Arial" w:cs="Arial"/>
          <w:lang w:eastAsia="pl-PL"/>
        </w:rPr>
        <w:t xml:space="preserve"> </w:t>
      </w:r>
      <w:r w:rsidRPr="002D11B7">
        <w:rPr>
          <w:rFonts w:ascii="Arial" w:eastAsia="Times New Roman" w:hAnsi="Arial" w:cs="Arial"/>
          <w:lang w:eastAsia="pl-PL"/>
        </w:rPr>
        <w:t xml:space="preserve"> szkolenie personelu w zakresie obsługi zaawansowanego oprogramowania do analizy obrazu</w:t>
      </w:r>
      <w:r w:rsidRPr="002D11B7">
        <w:rPr>
          <w:rFonts w:ascii="Arial" w:eastAsia="Times New Roman" w:hAnsi="Arial" w:cs="Arial"/>
          <w:lang w:eastAsia="pl-PL"/>
        </w:rPr>
        <w:t xml:space="preserve"> (</w:t>
      </w:r>
      <w:r w:rsidRPr="002D11B7">
        <w:rPr>
          <w:rFonts w:ascii="Arial" w:eastAsia="Times New Roman" w:hAnsi="Arial" w:cs="Arial"/>
          <w:lang w:eastAsia="pl-PL"/>
        </w:rPr>
        <w:t>co najmniej 16  godzin, przy czym nie dłużej niż 8 godz</w:t>
      </w:r>
      <w:r w:rsidRPr="002D11B7">
        <w:rPr>
          <w:rFonts w:ascii="Arial" w:eastAsia="Times New Roman" w:hAnsi="Arial" w:cs="Arial"/>
          <w:lang w:eastAsia="pl-PL"/>
        </w:rPr>
        <w:t>in dziennie) oraz c</w:t>
      </w:r>
      <w:r w:rsidRPr="002D11B7">
        <w:rPr>
          <w:rFonts w:ascii="Arial" w:eastAsia="Times New Roman" w:hAnsi="Arial" w:cs="Arial"/>
          <w:lang w:eastAsia="pl-PL"/>
        </w:rPr>
        <w:t>ertyfikat bezpieczeństwa – znak CE (kopie certyf</w:t>
      </w:r>
      <w:r>
        <w:rPr>
          <w:rFonts w:ascii="Arial" w:eastAsia="Times New Roman" w:hAnsi="Arial" w:cs="Arial"/>
          <w:lang w:eastAsia="pl-PL"/>
        </w:rPr>
        <w:t xml:space="preserve">ikatu lub deklaracji zgodności zostaną </w:t>
      </w:r>
      <w:r w:rsidRPr="002D11B7">
        <w:rPr>
          <w:rFonts w:ascii="Arial" w:eastAsia="Times New Roman" w:hAnsi="Arial" w:cs="Arial"/>
          <w:lang w:eastAsia="pl-PL"/>
        </w:rPr>
        <w:t>dostarcz</w:t>
      </w:r>
      <w:r>
        <w:rPr>
          <w:rFonts w:ascii="Arial" w:eastAsia="Times New Roman" w:hAnsi="Arial" w:cs="Arial"/>
          <w:lang w:eastAsia="pl-PL"/>
        </w:rPr>
        <w:t>one</w:t>
      </w:r>
      <w:r w:rsidRPr="002D11B7">
        <w:rPr>
          <w:rFonts w:ascii="Arial" w:eastAsia="Times New Roman" w:hAnsi="Arial" w:cs="Arial"/>
          <w:lang w:eastAsia="pl-PL"/>
        </w:rPr>
        <w:t xml:space="preserve"> wraz z dostaw</w:t>
      </w:r>
      <w:r>
        <w:rPr>
          <w:rFonts w:ascii="Arial" w:eastAsia="Times New Roman" w:hAnsi="Arial" w:cs="Arial"/>
          <w:lang w:eastAsia="pl-PL"/>
        </w:rPr>
        <w:t>ą</w:t>
      </w:r>
      <w:r w:rsidRPr="002D11B7">
        <w:rPr>
          <w:rFonts w:ascii="Arial" w:eastAsia="Times New Roman" w:hAnsi="Arial" w:cs="Arial"/>
          <w:lang w:eastAsia="pl-PL"/>
        </w:rPr>
        <w:t xml:space="preserve"> przedmiotu zamówienia</w:t>
      </w:r>
      <w:r w:rsidRPr="002D11B7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14:paraId="5B8B85A4" w14:textId="77777777" w:rsidR="002D11B7" w:rsidRPr="002D11B7" w:rsidRDefault="00F4420C" w:rsidP="002D11B7">
      <w:pPr>
        <w:pStyle w:val="Akapitzlist"/>
        <w:numPr>
          <w:ilvl w:val="0"/>
          <w:numId w:val="22"/>
        </w:numPr>
        <w:suppressAutoHyphens w:val="0"/>
        <w:spacing w:after="0" w:line="240" w:lineRule="auto"/>
        <w:ind w:left="567" w:hanging="567"/>
        <w:contextualSpacing/>
        <w:jc w:val="both"/>
        <w:rPr>
          <w:rFonts w:eastAsia="Times New Roman" w:cstheme="minorHAnsi"/>
          <w:lang w:eastAsia="pl-PL"/>
        </w:rPr>
      </w:pPr>
      <w:r w:rsidRPr="002D11B7">
        <w:rPr>
          <w:rFonts w:ascii="Arial" w:hAnsi="Arial" w:cs="Arial"/>
        </w:rPr>
        <w:t>Oświadczamy, że zapoznaliśmy się z warunkami przystąpienia do zamówienia określonymi w specyfikacji warunków zamówienia oraz uzyskaliśmy niezbędne informacje do przygotowania oferty.</w:t>
      </w:r>
    </w:p>
    <w:p w14:paraId="45CCDF03" w14:textId="77777777" w:rsidR="002D11B7" w:rsidRPr="002D11B7" w:rsidRDefault="00F4420C" w:rsidP="002D11B7">
      <w:pPr>
        <w:pStyle w:val="Akapitzlist"/>
        <w:numPr>
          <w:ilvl w:val="0"/>
          <w:numId w:val="22"/>
        </w:numPr>
        <w:suppressAutoHyphens w:val="0"/>
        <w:spacing w:after="0" w:line="240" w:lineRule="auto"/>
        <w:ind w:left="567" w:hanging="567"/>
        <w:contextualSpacing/>
        <w:jc w:val="both"/>
        <w:rPr>
          <w:rFonts w:eastAsia="Times New Roman" w:cstheme="minorHAnsi"/>
          <w:lang w:eastAsia="pl-PL"/>
        </w:rPr>
      </w:pPr>
      <w:r w:rsidRPr="002D11B7">
        <w:rPr>
          <w:rFonts w:ascii="Arial" w:hAnsi="Arial" w:cs="Arial"/>
        </w:rPr>
        <w:t>Oświadczamy, że akceptujemy termin realizacji zamówienia określony w specyfikacji warunków zamówienia.</w:t>
      </w:r>
    </w:p>
    <w:p w14:paraId="2777FCDC" w14:textId="77777777" w:rsidR="002D11B7" w:rsidRPr="002D11B7" w:rsidRDefault="006E3900" w:rsidP="002D11B7">
      <w:pPr>
        <w:pStyle w:val="Akapitzlist"/>
        <w:numPr>
          <w:ilvl w:val="0"/>
          <w:numId w:val="22"/>
        </w:numPr>
        <w:suppressAutoHyphens w:val="0"/>
        <w:spacing w:after="0" w:line="240" w:lineRule="auto"/>
        <w:ind w:left="567" w:hanging="567"/>
        <w:contextualSpacing/>
        <w:jc w:val="both"/>
        <w:rPr>
          <w:rFonts w:eastAsia="Times New Roman" w:cstheme="minorHAnsi"/>
          <w:lang w:eastAsia="pl-PL"/>
        </w:rPr>
      </w:pPr>
      <w:r w:rsidRPr="002D11B7">
        <w:rPr>
          <w:rFonts w:ascii="Arial" w:hAnsi="Arial" w:cs="Arial"/>
        </w:rPr>
        <w:t>Wadium w kwocie ........................... wnieśliśmy w dniu ............. w formie ..........................................</w:t>
      </w:r>
    </w:p>
    <w:p w14:paraId="74C27C55" w14:textId="1981E697" w:rsidR="006E3900" w:rsidRPr="002D11B7" w:rsidRDefault="006E3900" w:rsidP="002D11B7">
      <w:pPr>
        <w:pStyle w:val="Akapitzlist"/>
        <w:numPr>
          <w:ilvl w:val="0"/>
          <w:numId w:val="22"/>
        </w:numPr>
        <w:suppressAutoHyphens w:val="0"/>
        <w:spacing w:after="0" w:line="240" w:lineRule="auto"/>
        <w:ind w:left="567" w:hanging="567"/>
        <w:contextualSpacing/>
        <w:jc w:val="both"/>
        <w:rPr>
          <w:rFonts w:eastAsia="Times New Roman" w:cstheme="minorHAnsi"/>
          <w:lang w:eastAsia="pl-PL"/>
        </w:rPr>
      </w:pPr>
      <w:r w:rsidRPr="002D11B7">
        <w:rPr>
          <w:rFonts w:ascii="Arial" w:hAnsi="Arial" w:cs="Arial"/>
        </w:rPr>
        <w:t>Wadium należy zwrócić:</w:t>
      </w:r>
    </w:p>
    <w:p w14:paraId="6428BF1D" w14:textId="77777777" w:rsidR="006E3900" w:rsidRPr="006E3900" w:rsidRDefault="006E3900" w:rsidP="006E3900">
      <w:pPr>
        <w:pStyle w:val="Tekstpodstawowy"/>
        <w:spacing w:before="120"/>
        <w:ind w:left="1134"/>
        <w:rPr>
          <w:rFonts w:ascii="Arial" w:hAnsi="Arial" w:cs="Arial"/>
          <w:b w:val="0"/>
          <w:bCs w:val="0"/>
          <w:sz w:val="22"/>
        </w:rPr>
      </w:pPr>
      <w:r w:rsidRPr="006E3900">
        <w:rPr>
          <w:rFonts w:ascii="Arial" w:hAnsi="Arial" w:cs="Arial"/>
          <w:b w:val="0"/>
          <w:bCs w:val="0"/>
          <w:sz w:val="22"/>
        </w:rPr>
        <w:t>- Wykonawcy na nr konta: ………………………………………....</w:t>
      </w:r>
    </w:p>
    <w:p w14:paraId="0A38ADA8" w14:textId="77777777" w:rsidR="006E3900" w:rsidRPr="006E3900" w:rsidRDefault="006E3900" w:rsidP="006E3900">
      <w:pPr>
        <w:pStyle w:val="Tekstpodstawowy"/>
        <w:spacing w:before="120"/>
        <w:ind w:left="1134"/>
        <w:rPr>
          <w:rFonts w:ascii="Arial" w:hAnsi="Arial" w:cs="Arial"/>
          <w:b w:val="0"/>
          <w:bCs w:val="0"/>
          <w:sz w:val="22"/>
        </w:rPr>
      </w:pPr>
      <w:r w:rsidRPr="006E3900">
        <w:rPr>
          <w:rFonts w:ascii="Arial" w:hAnsi="Arial" w:cs="Arial"/>
          <w:b w:val="0"/>
          <w:bCs w:val="0"/>
          <w:sz w:val="22"/>
        </w:rPr>
        <w:t>- Gwarantowi na adres: …………………………………………….</w:t>
      </w:r>
    </w:p>
    <w:p w14:paraId="3B6AABA5" w14:textId="0CAB5A3D" w:rsidR="00A27A9E" w:rsidRPr="002D11B7" w:rsidRDefault="00F4420C" w:rsidP="002D11B7">
      <w:pPr>
        <w:pStyle w:val="Akapitzlist"/>
        <w:numPr>
          <w:ilvl w:val="0"/>
          <w:numId w:val="22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2D11B7">
        <w:rPr>
          <w:rFonts w:ascii="Arial" w:hAnsi="Arial" w:cs="Arial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647B9D4" w14:textId="77777777" w:rsidR="00A27A9E" w:rsidRDefault="00F4420C" w:rsidP="002D11B7">
      <w:pPr>
        <w:pStyle w:val="Akapitzlist"/>
        <w:numPr>
          <w:ilvl w:val="0"/>
          <w:numId w:val="22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czujemy się związani ofertą przez okres 90 dni od daty upływu terminu składania ofert.</w:t>
      </w:r>
    </w:p>
    <w:p w14:paraId="08B0A82D" w14:textId="77777777" w:rsidR="00A27A9E" w:rsidRDefault="00F4420C" w:rsidP="002D11B7">
      <w:pPr>
        <w:pStyle w:val="Akapitzlist"/>
        <w:numPr>
          <w:ilvl w:val="0"/>
          <w:numId w:val="22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14:paraId="7C3075A0" w14:textId="77777777" w:rsidR="00F4420C" w:rsidRPr="00A27A9E" w:rsidRDefault="00F4420C" w:rsidP="002D11B7">
      <w:pPr>
        <w:pStyle w:val="Akapitzlist"/>
        <w:numPr>
          <w:ilvl w:val="0"/>
          <w:numId w:val="22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Przedmiot zamówienia wykonam </w:t>
      </w:r>
      <w:r w:rsidRPr="00A27A9E">
        <w:rPr>
          <w:rFonts w:ascii="Arial" w:hAnsi="Arial" w:cs="Arial"/>
          <w:b/>
        </w:rPr>
        <w:t>samodzielnie/ z udziałem podwykonawców*</w:t>
      </w:r>
      <w:r w:rsidRPr="00A27A9E">
        <w:rPr>
          <w:rFonts w:ascii="Arial" w:hAnsi="Arial" w:cs="Arial"/>
          <w:i/>
          <w:u w:val="single"/>
        </w:rPr>
        <w:t xml:space="preserve"> niepotrzebne skreślić)</w:t>
      </w:r>
    </w:p>
    <w:p w14:paraId="6A1D6C90" w14:textId="77777777"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14:paraId="05DAD0D2" w14:textId="77777777"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14:paraId="3689A91C" w14:textId="77777777"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A296013" w14:textId="77777777"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14:paraId="0057AEFE" w14:textId="77777777"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14:paraId="3EE103F1" w14:textId="77777777"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14:paraId="5960FAD5" w14:textId="77777777"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14:paraId="7883B423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14:paraId="6FA29F18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14:paraId="4CBE49A3" w14:textId="77777777" w:rsidR="00A27A9E" w:rsidRDefault="00F4420C" w:rsidP="002D11B7">
      <w:pPr>
        <w:pStyle w:val="Akapitzlist"/>
        <w:numPr>
          <w:ilvl w:val="0"/>
          <w:numId w:val="22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3B1BDE0A" w14:textId="77777777" w:rsidR="00A27A9E" w:rsidRDefault="00F4420C" w:rsidP="00A27A9E">
      <w:pPr>
        <w:pStyle w:val="Akapitzlist"/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W przypadku gdy wykonawca nie przekazuje danych osobowych innych niż bezpośrednio jego dotyczących lub zachodzi wyłączenie </w:t>
      </w:r>
      <w:bookmarkStart w:id="0" w:name="_GoBack"/>
      <w:bookmarkEnd w:id="0"/>
      <w:r w:rsidRPr="00A27A9E">
        <w:rPr>
          <w:rFonts w:ascii="Arial" w:hAnsi="Arial" w:cs="Arial"/>
        </w:rPr>
        <w:t>stosowania obowiązku informacyjnego, stosownie do art. 13 ust. 4 lub art. 14 ust. 5 RODO treści oświadczenia wykonawca nie składa (</w:t>
      </w:r>
      <w:r w:rsidRPr="00A27A9E">
        <w:rPr>
          <w:rFonts w:ascii="Arial" w:hAnsi="Arial" w:cs="Arial"/>
          <w:b/>
        </w:rPr>
        <w:t>np. przez jego wykreślenie).</w:t>
      </w:r>
      <w:r w:rsidR="00A27A9E" w:rsidRPr="00A27A9E">
        <w:rPr>
          <w:rFonts w:ascii="Arial" w:hAnsi="Arial" w:cs="Arial"/>
        </w:rPr>
        <w:t xml:space="preserve"> </w:t>
      </w:r>
    </w:p>
    <w:p w14:paraId="3721E7B8" w14:textId="77777777" w:rsidR="00A27A9E" w:rsidRPr="00A27A9E" w:rsidRDefault="00A27A9E" w:rsidP="002D11B7">
      <w:pPr>
        <w:pStyle w:val="Akapitzlist"/>
        <w:numPr>
          <w:ilvl w:val="0"/>
          <w:numId w:val="22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 xml:space="preserve">Wykonawca jest </w:t>
      </w:r>
      <w:r w:rsidRPr="00A27A9E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Pr="00A27A9E">
        <w:rPr>
          <w:rFonts w:ascii="Arial" w:hAnsi="Arial" w:cs="Arial"/>
        </w:rPr>
        <w:t xml:space="preserve">*** </w:t>
      </w:r>
      <w:r w:rsidRPr="00A27A9E">
        <w:rPr>
          <w:rFonts w:ascii="Arial" w:hAnsi="Arial" w:cs="Arial"/>
          <w:i/>
          <w:u w:val="single"/>
        </w:rPr>
        <w:t>(niepotrzebne skreślić</w:t>
      </w:r>
      <w:r>
        <w:rPr>
          <w:rFonts w:ascii="Arial" w:hAnsi="Arial" w:cs="Arial"/>
          <w:i/>
          <w:u w:val="single"/>
        </w:rPr>
        <w:t>)</w:t>
      </w:r>
    </w:p>
    <w:p w14:paraId="2AC35FA0" w14:textId="77777777" w:rsidR="00F4420C" w:rsidRPr="00A27A9E" w:rsidRDefault="00F4420C" w:rsidP="002D11B7">
      <w:pPr>
        <w:pStyle w:val="Akapitzlist"/>
        <w:numPr>
          <w:ilvl w:val="0"/>
          <w:numId w:val="22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>Integralną częścią oferty są:</w:t>
      </w:r>
    </w:p>
    <w:p w14:paraId="2438588A" w14:textId="77777777"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20A970B0" w14:textId="77777777"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1F54DF83" w14:textId="77777777"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6AE25A19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14:paraId="08A758B6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sectPr w:rsidR="00F4420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C3E7B" w14:textId="77777777" w:rsidR="000A7FD1" w:rsidRDefault="000A7FD1">
      <w:r>
        <w:separator/>
      </w:r>
    </w:p>
  </w:endnote>
  <w:endnote w:type="continuationSeparator" w:id="0">
    <w:p w14:paraId="7BC077C9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EFC9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FDFB69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1278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DA6A34F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8DA91" w14:textId="77777777" w:rsidR="000A7FD1" w:rsidRDefault="000A7FD1">
      <w:r>
        <w:separator/>
      </w:r>
    </w:p>
  </w:footnote>
  <w:footnote w:type="continuationSeparator" w:id="0">
    <w:p w14:paraId="3642CF51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5ED3B" w14:textId="77777777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B273D">
      <w:rPr>
        <w:rFonts w:ascii="Arial" w:hAnsi="Arial" w:cs="Arial"/>
        <w:i/>
        <w:sz w:val="20"/>
      </w:rPr>
      <w:t>4448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</w:t>
    </w:r>
    <w:r w:rsidR="0020196C">
      <w:rPr>
        <w:rFonts w:ascii="Arial" w:hAnsi="Arial" w:cs="Arial"/>
        <w:i/>
        <w:sz w:val="20"/>
      </w:rPr>
      <w:t>2</w:t>
    </w:r>
  </w:p>
  <w:p w14:paraId="408AE685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44E62A9"/>
    <w:multiLevelType w:val="hybridMultilevel"/>
    <w:tmpl w:val="0AA0ED0C"/>
    <w:lvl w:ilvl="0" w:tplc="CFD83BD0">
      <w:start w:val="8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9A1CAA"/>
    <w:multiLevelType w:val="hybridMultilevel"/>
    <w:tmpl w:val="28F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C06447"/>
    <w:multiLevelType w:val="hybridMultilevel"/>
    <w:tmpl w:val="D206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1416D"/>
    <w:multiLevelType w:val="hybridMultilevel"/>
    <w:tmpl w:val="DC8C63A6"/>
    <w:lvl w:ilvl="0" w:tplc="FD148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3B36FC"/>
    <w:multiLevelType w:val="hybridMultilevel"/>
    <w:tmpl w:val="2BFA7FBC"/>
    <w:lvl w:ilvl="0" w:tplc="C5DE61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8381E"/>
    <w:multiLevelType w:val="hybridMultilevel"/>
    <w:tmpl w:val="0F9639B2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A0664C"/>
    <w:multiLevelType w:val="hybridMultilevel"/>
    <w:tmpl w:val="93301310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C4F6F"/>
    <w:multiLevelType w:val="hybridMultilevel"/>
    <w:tmpl w:val="E76A5004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FB7D4D"/>
    <w:multiLevelType w:val="hybridMultilevel"/>
    <w:tmpl w:val="C7EC4ECE"/>
    <w:lvl w:ilvl="0" w:tplc="8B085B1C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86B21DD"/>
    <w:multiLevelType w:val="hybridMultilevel"/>
    <w:tmpl w:val="BD9A5D62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8C7863"/>
    <w:multiLevelType w:val="multilevel"/>
    <w:tmpl w:val="2B5E0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EE05E66"/>
    <w:multiLevelType w:val="hybridMultilevel"/>
    <w:tmpl w:val="63727C0A"/>
    <w:lvl w:ilvl="0" w:tplc="EABE36AC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7E072136"/>
    <w:multiLevelType w:val="hybridMultilevel"/>
    <w:tmpl w:val="899C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7"/>
  </w:num>
  <w:num w:numId="4">
    <w:abstractNumId w:val="10"/>
  </w:num>
  <w:num w:numId="5">
    <w:abstractNumId w:val="8"/>
  </w:num>
  <w:num w:numId="6">
    <w:abstractNumId w:val="16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22"/>
  </w:num>
  <w:num w:numId="11">
    <w:abstractNumId w:val="19"/>
  </w:num>
  <w:num w:numId="12">
    <w:abstractNumId w:val="18"/>
  </w:num>
  <w:num w:numId="13">
    <w:abstractNumId w:val="4"/>
  </w:num>
  <w:num w:numId="14">
    <w:abstractNumId w:val="11"/>
  </w:num>
  <w:num w:numId="15">
    <w:abstractNumId w:val="21"/>
  </w:num>
  <w:num w:numId="16">
    <w:abstractNumId w:val="17"/>
  </w:num>
  <w:num w:numId="17">
    <w:abstractNumId w:val="14"/>
  </w:num>
  <w:num w:numId="18">
    <w:abstractNumId w:val="13"/>
  </w:num>
  <w:num w:numId="19">
    <w:abstractNumId w:val="9"/>
  </w:num>
  <w:num w:numId="20">
    <w:abstractNumId w:val="5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0D4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7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6C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451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11B7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1609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73D"/>
    <w:rsid w:val="005B3F8A"/>
    <w:rsid w:val="005B3FBC"/>
    <w:rsid w:val="005B4823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3900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5732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62B"/>
    <w:rsid w:val="00A222CD"/>
    <w:rsid w:val="00A22814"/>
    <w:rsid w:val="00A22958"/>
    <w:rsid w:val="00A235EE"/>
    <w:rsid w:val="00A243F4"/>
    <w:rsid w:val="00A266A9"/>
    <w:rsid w:val="00A2676B"/>
    <w:rsid w:val="00A27A9E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4130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CE1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6F6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2DF0F25B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1157F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15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157F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15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157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E6279-9E1D-4150-8337-465669FB2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4764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2022-09-21T08:41:00Z</cp:lastPrinted>
  <dcterms:created xsi:type="dcterms:W3CDTF">2022-09-21T08:41:00Z</dcterms:created>
  <dcterms:modified xsi:type="dcterms:W3CDTF">2022-09-21T08:41:00Z</dcterms:modified>
</cp:coreProperties>
</file>