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C1976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Inhalator</w:t>
            </w:r>
            <w:r w:rsidR="00A67B25">
              <w:rPr>
                <w:rFonts w:ascii="Arial Narrow" w:hAnsi="Arial Narrow" w:cs="Arial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9717F9" w:rsidRDefault="009717F9" w:rsidP="004C3AB9">
      <w:pPr>
        <w:rPr>
          <w:rFonts w:ascii="Arial Narrow" w:hAnsi="Arial Narrow" w:cs="Arial"/>
          <w:b/>
          <w:sz w:val="20"/>
          <w:szCs w:val="20"/>
        </w:rPr>
      </w:pPr>
    </w:p>
    <w:p w:rsidR="009717F9" w:rsidRDefault="009717F9" w:rsidP="009717F9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9717F9" w:rsidRDefault="009717F9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9717F9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971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971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717F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9717F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71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9717F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C1976" w:rsidRDefault="005C1976" w:rsidP="009717F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C1976">
              <w:rPr>
                <w:rFonts w:ascii="Arial Narrow" w:hAnsi="Arial Narrow" w:cs="Arial"/>
                <w:sz w:val="20"/>
                <w:szCs w:val="20"/>
              </w:rPr>
              <w:t>nhalator kompresorowy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5C197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9717F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980B0A" w:rsidRDefault="005C1976" w:rsidP="009717F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Cykl pracy</w:t>
            </w:r>
            <w:r w:rsidR="001B3344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gramStart"/>
            <w:r w:rsidR="001B3344">
              <w:rPr>
                <w:rFonts w:ascii="Arial Narrow" w:hAnsi="Arial Narrow" w:cs="Calibri"/>
                <w:sz w:val="20"/>
                <w:szCs w:val="20"/>
              </w:rPr>
              <w:t xml:space="preserve">interwałowy: 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 30 minut</w:t>
            </w:r>
            <w:proofErr w:type="gramEnd"/>
            <w:r>
              <w:rPr>
                <w:rFonts w:ascii="Arial Narrow" w:hAnsi="Arial Narrow" w:cs="Calibri"/>
                <w:sz w:val="20"/>
                <w:szCs w:val="20"/>
              </w:rPr>
              <w:t xml:space="preserve"> pracy – 30 minut spoczynek.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5C1976" w:rsidP="009717F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Rozmiar cząsteczek 2,08 µm.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980B0A" w:rsidRDefault="005C1976" w:rsidP="009717F9">
            <w:pPr>
              <w:spacing w:after="60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Regulowane tempo nebulizacji:</w:t>
            </w:r>
            <w:r w:rsidR="00E126A3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0,13-0,40 ml/min.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5C1976" w:rsidP="009717F9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color w:val="131313"/>
                <w:sz w:val="20"/>
                <w:szCs w:val="20"/>
              </w:rPr>
            </w:pPr>
            <w:r>
              <w:rPr>
                <w:rFonts w:ascii="Arial Narrow" w:hAnsi="Arial Narrow"/>
                <w:color w:val="131313"/>
                <w:sz w:val="20"/>
                <w:szCs w:val="20"/>
              </w:rPr>
              <w:t xml:space="preserve">Frakcja </w:t>
            </w:r>
            <w:proofErr w:type="spellStart"/>
            <w:r>
              <w:rPr>
                <w:rFonts w:ascii="Arial Narrow" w:hAnsi="Arial Narrow"/>
                <w:color w:val="131313"/>
                <w:sz w:val="20"/>
                <w:szCs w:val="20"/>
              </w:rPr>
              <w:t>respirabilna</w:t>
            </w:r>
            <w:proofErr w:type="spellEnd"/>
            <w:r>
              <w:rPr>
                <w:rFonts w:ascii="Arial Narrow" w:hAnsi="Arial Narrow"/>
                <w:color w:val="131313"/>
                <w:sz w:val="20"/>
                <w:szCs w:val="20"/>
              </w:rPr>
              <w:t xml:space="preserve"> 95,8 %</w:t>
            </w:r>
            <w:r w:rsidR="0072645B">
              <w:rPr>
                <w:rFonts w:ascii="Arial Narrow" w:hAnsi="Arial Narrow"/>
                <w:color w:val="131313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3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Wydajność aerozolu: 0,40 ml/min (</w:t>
            </w:r>
            <w:proofErr w:type="spellStart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NaCl</w:t>
            </w:r>
            <w:proofErr w:type="spellEnd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0.9%)</w:t>
            </w:r>
            <w:r w:rsidR="0072645B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4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Maksymalny swobodny przepływ powietrza: 15 l/min.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5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Operacyjny przepływ powietrza: 5-8 l/min.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6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Odgłos pracy: 51,5 </w:t>
            </w:r>
            <w:proofErr w:type="spellStart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dBA</w:t>
            </w:r>
            <w:proofErr w:type="spellEnd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7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Zasilanie elektryczne: 230V 50 </w:t>
            </w:r>
            <w:proofErr w:type="spellStart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Hz</w:t>
            </w:r>
            <w:proofErr w:type="spellEnd"/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AC.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8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Pojemność zbiornika na lek: min. 2 ml; max. 8 ml.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29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Ilość osadu: 0,8 ml.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30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Waga: 1200 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B3344" w:rsidRDefault="001B3344" w:rsidP="009717F9">
            <w:pPr>
              <w:widowControl/>
              <w:numPr>
                <w:ilvl w:val="0"/>
                <w:numId w:val="31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1B3344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Wymiary: 160 x 161 x 90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980B0A" w:rsidRDefault="001B3344" w:rsidP="009717F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 zestawie: pojemnik na lek, przewód powietrzny, ustnik, maska dla dorosłych, końcówka do nosa, filtry, etui.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971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9717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3344" w:rsidRPr="00A219DE" w:rsidTr="009717F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9717F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3344" w:rsidRPr="00791535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B3344" w:rsidRPr="00791535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B3344" w:rsidRPr="00A219DE" w:rsidTr="00446895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B3344" w:rsidRPr="00791535" w:rsidRDefault="001B3344" w:rsidP="009717F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  <w:bookmarkStart w:id="1" w:name="_GoBack"/>
            <w:bookmarkEnd w:id="1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446895">
        <w:trPr>
          <w:cantSplit/>
          <w:trHeight w:hRule="exact" w:val="3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9717F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971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971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6341C2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EB1" w:rsidRDefault="007C2EB1">
      <w:r>
        <w:separator/>
      </w:r>
    </w:p>
  </w:endnote>
  <w:endnote w:type="continuationSeparator" w:id="0">
    <w:p w:rsidR="007C2EB1" w:rsidRDefault="007C2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B72E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B72ED9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689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E0B" w:rsidRDefault="00D37E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EB1" w:rsidRDefault="007C2EB1">
      <w:r>
        <w:rPr>
          <w:color w:val="000000"/>
        </w:rPr>
        <w:separator/>
      </w:r>
    </w:p>
  </w:footnote>
  <w:footnote w:type="continuationSeparator" w:id="0">
    <w:p w:rsidR="007C2EB1" w:rsidRDefault="007C2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E0B" w:rsidRDefault="00D37E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9717F9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9717F9">
      <w:rPr>
        <w:rFonts w:ascii="Arial Narrow" w:hAnsi="Arial Narrow"/>
        <w:sz w:val="22"/>
      </w:rPr>
      <w:t>148/2022</w:t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9717F9">
      <w:rPr>
        <w:rFonts w:ascii="Arial Narrow" w:hAnsi="Arial Narrow"/>
        <w:sz w:val="22"/>
      </w:rPr>
      <w:tab/>
    </w:r>
    <w:r w:rsidR="00D37E0B">
      <w:rPr>
        <w:rFonts w:ascii="Arial Narrow" w:hAnsi="Arial Narrow"/>
        <w:b/>
        <w:sz w:val="22"/>
      </w:rPr>
      <w:t>ZAŁĄCZNIK NR 10</w:t>
    </w:r>
    <w:r w:rsidR="009717F9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9717F9">
      <w:rPr>
        <w:rFonts w:ascii="Arial Narrow" w:hAnsi="Arial Narrow"/>
        <w:sz w:val="22"/>
      </w:rPr>
      <w:t xml:space="preserve"> – zadanie 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E0B" w:rsidRDefault="00D37E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EF7337"/>
    <w:multiLevelType w:val="multilevel"/>
    <w:tmpl w:val="BAB08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B6CF9"/>
    <w:multiLevelType w:val="multilevel"/>
    <w:tmpl w:val="DA7A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AE0DE5"/>
    <w:multiLevelType w:val="multilevel"/>
    <w:tmpl w:val="7144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EB638D"/>
    <w:multiLevelType w:val="multilevel"/>
    <w:tmpl w:val="C230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32034"/>
    <w:multiLevelType w:val="multilevel"/>
    <w:tmpl w:val="3D56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00EA3"/>
    <w:multiLevelType w:val="multilevel"/>
    <w:tmpl w:val="5CD4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263B4D"/>
    <w:multiLevelType w:val="multilevel"/>
    <w:tmpl w:val="8F04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8B748F"/>
    <w:multiLevelType w:val="multilevel"/>
    <w:tmpl w:val="C5BA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7">
    <w:nsid w:val="63E04662"/>
    <w:multiLevelType w:val="multilevel"/>
    <w:tmpl w:val="C1A6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8"/>
  </w:num>
  <w:num w:numId="3">
    <w:abstractNumId w:val="24"/>
  </w:num>
  <w:num w:numId="4">
    <w:abstractNumId w:val="1"/>
  </w:num>
  <w:num w:numId="5">
    <w:abstractNumId w:val="17"/>
  </w:num>
  <w:num w:numId="6">
    <w:abstractNumId w:val="7"/>
  </w:num>
  <w:num w:numId="7">
    <w:abstractNumId w:val="15"/>
  </w:num>
  <w:num w:numId="8">
    <w:abstractNumId w:val="23"/>
  </w:num>
  <w:num w:numId="9">
    <w:abstractNumId w:val="2"/>
  </w:num>
  <w:num w:numId="10">
    <w:abstractNumId w:val="14"/>
  </w:num>
  <w:num w:numId="11">
    <w:abstractNumId w:val="19"/>
  </w:num>
  <w:num w:numId="12">
    <w:abstractNumId w:val="11"/>
  </w:num>
  <w:num w:numId="13">
    <w:abstractNumId w:val="29"/>
  </w:num>
  <w:num w:numId="14">
    <w:abstractNumId w:val="5"/>
  </w:num>
  <w:num w:numId="15">
    <w:abstractNumId w:val="21"/>
  </w:num>
  <w:num w:numId="16">
    <w:abstractNumId w:val="13"/>
  </w:num>
  <w:num w:numId="17">
    <w:abstractNumId w:val="9"/>
  </w:num>
  <w:num w:numId="18">
    <w:abstractNumId w:val="3"/>
  </w:num>
  <w:num w:numId="19">
    <w:abstractNumId w:val="12"/>
  </w:num>
  <w:num w:numId="20">
    <w:abstractNumId w:val="8"/>
  </w:num>
  <w:num w:numId="21">
    <w:abstractNumId w:val="30"/>
  </w:num>
  <w:num w:numId="22">
    <w:abstractNumId w:val="0"/>
  </w:num>
  <w:num w:numId="23">
    <w:abstractNumId w:val="10"/>
  </w:num>
  <w:num w:numId="24">
    <w:abstractNumId w:val="27"/>
  </w:num>
  <w:num w:numId="25">
    <w:abstractNumId w:val="22"/>
  </w:num>
  <w:num w:numId="26">
    <w:abstractNumId w:val="6"/>
  </w:num>
  <w:num w:numId="27">
    <w:abstractNumId w:val="16"/>
  </w:num>
  <w:num w:numId="28">
    <w:abstractNumId w:val="4"/>
  </w:num>
  <w:num w:numId="29">
    <w:abstractNumId w:val="25"/>
  </w:num>
  <w:num w:numId="30">
    <w:abstractNumId w:val="18"/>
  </w:num>
  <w:num w:numId="3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B3344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2F6CEF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0E5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46895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0907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B65C8"/>
    <w:rsid w:val="005C014B"/>
    <w:rsid w:val="005C1976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19BC"/>
    <w:rsid w:val="00612810"/>
    <w:rsid w:val="00615F28"/>
    <w:rsid w:val="00616E6E"/>
    <w:rsid w:val="00622E77"/>
    <w:rsid w:val="00623E44"/>
    <w:rsid w:val="0062446B"/>
    <w:rsid w:val="006323F6"/>
    <w:rsid w:val="006336D8"/>
    <w:rsid w:val="006341C2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2645B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2EB1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35E91"/>
    <w:rsid w:val="00943B50"/>
    <w:rsid w:val="0094548D"/>
    <w:rsid w:val="00945FDE"/>
    <w:rsid w:val="0094652C"/>
    <w:rsid w:val="00961CE7"/>
    <w:rsid w:val="00966807"/>
    <w:rsid w:val="00966A9D"/>
    <w:rsid w:val="009717F9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A3BA9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67B25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72ED9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123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158D7"/>
    <w:rsid w:val="00D23A79"/>
    <w:rsid w:val="00D23DE5"/>
    <w:rsid w:val="00D248EE"/>
    <w:rsid w:val="00D35626"/>
    <w:rsid w:val="00D37E0B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26A3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2C25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6AAB0-F3DE-4DA6-8555-CF64E452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113</cp:revision>
  <cp:lastPrinted>2022-10-07T10:23:00Z</cp:lastPrinted>
  <dcterms:created xsi:type="dcterms:W3CDTF">2020-04-24T09:30:00Z</dcterms:created>
  <dcterms:modified xsi:type="dcterms:W3CDTF">2022-10-07T10:23:00Z</dcterms:modified>
</cp:coreProperties>
</file>