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619FFE03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4A36FB">
        <w:rPr>
          <w:rFonts w:ascii="Times New Roman" w:eastAsia="Times New Roman" w:hAnsi="Times New Roman"/>
          <w:b/>
          <w:lang w:eastAsia="pl-PL"/>
        </w:rPr>
        <w:t>72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F54183">
        <w:rPr>
          <w:rFonts w:ascii="Times New Roman" w:eastAsia="Times New Roman" w:hAnsi="Times New Roman"/>
          <w:b/>
          <w:lang w:eastAsia="pl-PL"/>
        </w:rPr>
        <w:t>2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1CDF15C0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4A36FB">
        <w:rPr>
          <w:rFonts w:ascii="Times New Roman" w:hAnsi="Times New Roman"/>
          <w:b/>
          <w:sz w:val="24"/>
          <w:szCs w:val="24"/>
        </w:rPr>
        <w:t>inkubatorów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4374F2"/>
    <w:rsid w:val="00460705"/>
    <w:rsid w:val="00485239"/>
    <w:rsid w:val="004A36FB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8</cp:revision>
  <dcterms:created xsi:type="dcterms:W3CDTF">2021-02-19T11:58:00Z</dcterms:created>
  <dcterms:modified xsi:type="dcterms:W3CDTF">2022-10-07T10:34:00Z</dcterms:modified>
</cp:coreProperties>
</file>