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34F18" w14:textId="77777777" w:rsidR="004470CD" w:rsidRPr="00080A70" w:rsidRDefault="004470CD" w:rsidP="004470C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080A70">
        <w:rPr>
          <w:rFonts w:ascii="Times New Roman" w:eastAsia="Times New Roman" w:hAnsi="Times New Roman" w:cs="Times New Roman"/>
          <w:color w:val="000000"/>
        </w:rPr>
        <w:t xml:space="preserve">Załącznik nr 2 do SWZ / załącznik nr 2 </w:t>
      </w:r>
      <w:r w:rsidRPr="00080A70">
        <w:rPr>
          <w:rFonts w:ascii="Times New Roman" w:eastAsia="Times New Roman" w:hAnsi="Times New Roman" w:cs="Times New Roman"/>
          <w:color w:val="000000"/>
          <w:u w:val="single"/>
        </w:rPr>
        <w:t>do umowy</w:t>
      </w:r>
    </w:p>
    <w:p w14:paraId="24951844" w14:textId="77777777" w:rsidR="004470CD" w:rsidRDefault="004470CD" w:rsidP="004470CD">
      <w:pPr>
        <w:spacing w:after="0" w:line="240" w:lineRule="auto"/>
        <w:rPr>
          <w:rFonts w:ascii="Czcionka tekstu podstawowego" w:eastAsia="Times New Roman" w:hAnsi="Czcionka tekstu podstawowego" w:cs="Times New Roman"/>
          <w:b/>
          <w:bCs/>
          <w:color w:val="000000"/>
        </w:rPr>
      </w:pPr>
    </w:p>
    <w:p w14:paraId="186C76DD" w14:textId="4ED38B55" w:rsidR="004470CD" w:rsidRPr="00080A70" w:rsidRDefault="004470CD" w:rsidP="004470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  <w:r w:rsidRPr="00080A70">
        <w:rPr>
          <w:rFonts w:ascii="Times New Roman" w:eastAsia="Times New Roman" w:hAnsi="Times New Roman" w:cs="Times New Roman"/>
          <w:b/>
          <w:bCs/>
          <w:color w:val="000000"/>
        </w:rPr>
        <w:t>Zadanie nr 1</w:t>
      </w:r>
    </w:p>
    <w:p w14:paraId="128D3915" w14:textId="0F2DB5A9" w:rsidR="004470CD" w:rsidRPr="00080A70" w:rsidRDefault="004470CD" w:rsidP="004470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  <w:r w:rsidRPr="00080A70">
        <w:rPr>
          <w:rFonts w:ascii="Times New Roman" w:eastAsia="Times New Roman" w:hAnsi="Times New Roman" w:cs="Times New Roman"/>
          <w:b/>
          <w:bCs/>
          <w:color w:val="000000"/>
        </w:rPr>
        <w:t xml:space="preserve">Wykaz asortymentu </w:t>
      </w:r>
      <w:r w:rsidR="00702BE9" w:rsidRPr="00080A70">
        <w:rPr>
          <w:rFonts w:ascii="Times New Roman" w:eastAsia="Times New Roman" w:hAnsi="Times New Roman" w:cs="Times New Roman"/>
          <w:b/>
          <w:bCs/>
          <w:color w:val="000000"/>
        </w:rPr>
        <w:t>– Aparaty do dializ</w:t>
      </w:r>
    </w:p>
    <w:p w14:paraId="19E375D4" w14:textId="706407AA" w:rsidR="00FB4285" w:rsidRDefault="00FB4285"/>
    <w:p w14:paraId="4886F7C6" w14:textId="2D845282" w:rsidR="004470CD" w:rsidRPr="00080A70" w:rsidRDefault="004470CD" w:rsidP="004470CD">
      <w:pPr>
        <w:jc w:val="center"/>
        <w:rPr>
          <w:rFonts w:ascii="Times New Roman" w:hAnsi="Times New Roman" w:cs="Times New Roman"/>
        </w:rPr>
      </w:pPr>
      <w:r w:rsidRPr="00080A70">
        <w:rPr>
          <w:rFonts w:ascii="Times New Roman" w:hAnsi="Times New Roman" w:cs="Times New Roman"/>
        </w:rPr>
        <w:t xml:space="preserve">Formularz asortymentowo – cenowy           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1169"/>
        <w:gridCol w:w="2486"/>
        <w:gridCol w:w="1159"/>
        <w:gridCol w:w="1331"/>
        <w:gridCol w:w="731"/>
        <w:gridCol w:w="1205"/>
        <w:gridCol w:w="1520"/>
        <w:gridCol w:w="1520"/>
      </w:tblGrid>
      <w:tr w:rsidR="00F41B0C" w:rsidRPr="00D02EF7" w14:paraId="23B2E53B" w14:textId="2E991D0E" w:rsidTr="00F41B0C">
        <w:tc>
          <w:tcPr>
            <w:tcW w:w="0" w:type="auto"/>
          </w:tcPr>
          <w:p w14:paraId="462C0F85" w14:textId="77777777" w:rsidR="00F41B0C" w:rsidRPr="00F41B0C" w:rsidRDefault="00F41B0C" w:rsidP="00F41B0C">
            <w:pPr>
              <w:spacing w:after="0" w:line="240" w:lineRule="auto"/>
              <w:ind w:right="24"/>
              <w:jc w:val="center"/>
              <w:rPr>
                <w:rFonts w:ascii="Garamond" w:hAnsi="Garamond"/>
                <w:b/>
                <w:bCs/>
              </w:rPr>
            </w:pPr>
            <w:r w:rsidRPr="00F41B0C">
              <w:rPr>
                <w:rFonts w:ascii="Garamond" w:hAnsi="Garamond"/>
                <w:b/>
                <w:bCs/>
              </w:rPr>
              <w:t>L.p.</w:t>
            </w:r>
          </w:p>
        </w:tc>
        <w:tc>
          <w:tcPr>
            <w:tcW w:w="1169" w:type="dxa"/>
          </w:tcPr>
          <w:p w14:paraId="235C426D" w14:textId="77777777" w:rsidR="00F41B0C" w:rsidRPr="00F41B0C" w:rsidRDefault="00F41B0C" w:rsidP="00F41B0C">
            <w:pPr>
              <w:spacing w:after="0" w:line="240" w:lineRule="auto"/>
              <w:ind w:right="24"/>
              <w:jc w:val="center"/>
              <w:rPr>
                <w:rFonts w:ascii="Garamond" w:hAnsi="Garamond"/>
                <w:b/>
                <w:bCs/>
              </w:rPr>
            </w:pPr>
            <w:proofErr w:type="spellStart"/>
            <w:r w:rsidRPr="00F41B0C">
              <w:rPr>
                <w:rFonts w:ascii="Garamond" w:hAnsi="Garamond"/>
                <w:b/>
                <w:bCs/>
              </w:rPr>
              <w:t>Częst</w:t>
            </w:r>
            <w:proofErr w:type="spellEnd"/>
            <w:r w:rsidRPr="00F41B0C">
              <w:rPr>
                <w:rFonts w:ascii="Garamond" w:hAnsi="Garamond"/>
                <w:b/>
                <w:bCs/>
              </w:rPr>
              <w:t>. przeglądu</w:t>
            </w:r>
          </w:p>
        </w:tc>
        <w:tc>
          <w:tcPr>
            <w:tcW w:w="2486" w:type="dxa"/>
          </w:tcPr>
          <w:p w14:paraId="256D12A9" w14:textId="77777777" w:rsidR="00F41B0C" w:rsidRPr="00F41B0C" w:rsidRDefault="00F41B0C" w:rsidP="00F41B0C">
            <w:pPr>
              <w:spacing w:after="0" w:line="240" w:lineRule="auto"/>
              <w:ind w:right="24"/>
              <w:jc w:val="center"/>
              <w:rPr>
                <w:rFonts w:ascii="Garamond" w:hAnsi="Garamond"/>
                <w:b/>
                <w:bCs/>
              </w:rPr>
            </w:pPr>
            <w:r w:rsidRPr="00F41B0C">
              <w:rPr>
                <w:rFonts w:ascii="Garamond" w:hAnsi="Garamond"/>
                <w:b/>
                <w:bCs/>
              </w:rPr>
              <w:t>Nazwa urządzenia</w:t>
            </w:r>
          </w:p>
        </w:tc>
        <w:tc>
          <w:tcPr>
            <w:tcW w:w="0" w:type="auto"/>
          </w:tcPr>
          <w:p w14:paraId="6471A6AC" w14:textId="77777777" w:rsidR="00F41B0C" w:rsidRPr="00F41B0C" w:rsidRDefault="00F41B0C" w:rsidP="00F41B0C">
            <w:pPr>
              <w:spacing w:after="0" w:line="240" w:lineRule="auto"/>
              <w:ind w:right="24"/>
              <w:jc w:val="center"/>
              <w:rPr>
                <w:rFonts w:ascii="Garamond" w:hAnsi="Garamond"/>
                <w:b/>
                <w:bCs/>
              </w:rPr>
            </w:pPr>
            <w:r w:rsidRPr="00F41B0C">
              <w:rPr>
                <w:rFonts w:ascii="Garamond" w:hAnsi="Garamond"/>
                <w:b/>
                <w:bCs/>
              </w:rPr>
              <w:t>Typ</w:t>
            </w:r>
          </w:p>
        </w:tc>
        <w:tc>
          <w:tcPr>
            <w:tcW w:w="0" w:type="auto"/>
          </w:tcPr>
          <w:p w14:paraId="7714070C" w14:textId="77777777" w:rsidR="00F41B0C" w:rsidRPr="00F41B0C" w:rsidRDefault="00F41B0C" w:rsidP="00F41B0C">
            <w:pPr>
              <w:spacing w:after="0" w:line="240" w:lineRule="auto"/>
              <w:ind w:right="24"/>
              <w:jc w:val="center"/>
              <w:rPr>
                <w:rFonts w:ascii="Garamond" w:hAnsi="Garamond"/>
                <w:b/>
                <w:bCs/>
              </w:rPr>
            </w:pPr>
            <w:r w:rsidRPr="00F41B0C">
              <w:rPr>
                <w:rFonts w:ascii="Garamond" w:hAnsi="Garamond"/>
                <w:b/>
                <w:bCs/>
              </w:rPr>
              <w:t>Nr seryjny</w:t>
            </w:r>
          </w:p>
        </w:tc>
        <w:tc>
          <w:tcPr>
            <w:tcW w:w="731" w:type="dxa"/>
          </w:tcPr>
          <w:p w14:paraId="565F4D25" w14:textId="77777777" w:rsidR="00F41B0C" w:rsidRPr="00F41B0C" w:rsidRDefault="00F41B0C" w:rsidP="00F41B0C">
            <w:pPr>
              <w:spacing w:after="0" w:line="240" w:lineRule="auto"/>
              <w:ind w:right="24"/>
              <w:jc w:val="center"/>
              <w:rPr>
                <w:rFonts w:ascii="Garamond" w:hAnsi="Garamond"/>
                <w:b/>
                <w:bCs/>
              </w:rPr>
            </w:pPr>
            <w:r w:rsidRPr="00F41B0C">
              <w:rPr>
                <w:rFonts w:ascii="Garamond" w:hAnsi="Garamond"/>
                <w:b/>
                <w:bCs/>
              </w:rPr>
              <w:t xml:space="preserve">Rok </w:t>
            </w:r>
            <w:proofErr w:type="spellStart"/>
            <w:r w:rsidRPr="00F41B0C">
              <w:rPr>
                <w:rFonts w:ascii="Garamond" w:hAnsi="Garamond"/>
                <w:b/>
                <w:bCs/>
              </w:rPr>
              <w:t>prod</w:t>
            </w:r>
            <w:proofErr w:type="spellEnd"/>
            <w:r w:rsidRPr="00F41B0C">
              <w:rPr>
                <w:rFonts w:ascii="Garamond" w:hAnsi="Garamond"/>
                <w:b/>
                <w:bCs/>
              </w:rPr>
              <w:t>.</w:t>
            </w:r>
          </w:p>
        </w:tc>
        <w:tc>
          <w:tcPr>
            <w:tcW w:w="1205" w:type="dxa"/>
          </w:tcPr>
          <w:p w14:paraId="211F72F6" w14:textId="77777777" w:rsidR="00F41B0C" w:rsidRPr="00F41B0C" w:rsidRDefault="00F41B0C" w:rsidP="00F41B0C">
            <w:pPr>
              <w:spacing w:after="0" w:line="240" w:lineRule="auto"/>
              <w:ind w:right="24"/>
              <w:jc w:val="center"/>
              <w:rPr>
                <w:rFonts w:ascii="Garamond" w:hAnsi="Garamond"/>
                <w:b/>
                <w:bCs/>
              </w:rPr>
            </w:pPr>
            <w:r w:rsidRPr="00F41B0C">
              <w:rPr>
                <w:rFonts w:ascii="Garamond" w:hAnsi="Garamond"/>
                <w:b/>
                <w:bCs/>
              </w:rPr>
              <w:t>Producent</w:t>
            </w:r>
          </w:p>
        </w:tc>
        <w:tc>
          <w:tcPr>
            <w:tcW w:w="1520" w:type="dxa"/>
          </w:tcPr>
          <w:p w14:paraId="4E8A1E22" w14:textId="77777777" w:rsidR="00F41B0C" w:rsidRPr="00F41B0C" w:rsidRDefault="00F41B0C" w:rsidP="00F41B0C">
            <w:pPr>
              <w:spacing w:after="0" w:line="240" w:lineRule="auto"/>
              <w:ind w:right="24"/>
              <w:jc w:val="center"/>
              <w:rPr>
                <w:rFonts w:ascii="Garamond" w:hAnsi="Garamond"/>
                <w:b/>
                <w:bCs/>
              </w:rPr>
            </w:pPr>
            <w:r w:rsidRPr="00F41B0C">
              <w:rPr>
                <w:rFonts w:ascii="Garamond" w:hAnsi="Garamond"/>
                <w:b/>
                <w:bCs/>
              </w:rPr>
              <w:t xml:space="preserve">Jedn. </w:t>
            </w:r>
            <w:proofErr w:type="spellStart"/>
            <w:r w:rsidRPr="00F41B0C">
              <w:rPr>
                <w:rFonts w:ascii="Garamond" w:hAnsi="Garamond"/>
                <w:b/>
                <w:bCs/>
              </w:rPr>
              <w:t>Organizac</w:t>
            </w:r>
            <w:proofErr w:type="spellEnd"/>
            <w:r w:rsidRPr="00F41B0C">
              <w:rPr>
                <w:rFonts w:ascii="Garamond" w:hAnsi="Garamond"/>
                <w:b/>
                <w:bCs/>
              </w:rPr>
              <w:t>.</w:t>
            </w:r>
          </w:p>
        </w:tc>
        <w:tc>
          <w:tcPr>
            <w:tcW w:w="1520" w:type="dxa"/>
          </w:tcPr>
          <w:p w14:paraId="42FC78A1" w14:textId="4F19C885" w:rsidR="00F41B0C" w:rsidRPr="00D02EF7" w:rsidRDefault="00F41B0C" w:rsidP="00F41B0C">
            <w:pPr>
              <w:jc w:val="center"/>
            </w:pPr>
            <w:r>
              <w:rPr>
                <w:rFonts w:ascii="Garamond" w:hAnsi="Garamond"/>
                <w:b/>
                <w:bCs/>
              </w:rPr>
              <w:t>Cena jednostkowa netto za przegląd</w:t>
            </w:r>
          </w:p>
        </w:tc>
      </w:tr>
      <w:tr w:rsidR="00F41B0C" w:rsidRPr="00D02EF7" w14:paraId="0DFC1EE6" w14:textId="78489FC3" w:rsidTr="00F41B0C">
        <w:trPr>
          <w:trHeight w:val="410"/>
        </w:trPr>
        <w:tc>
          <w:tcPr>
            <w:tcW w:w="0" w:type="auto"/>
          </w:tcPr>
          <w:p w14:paraId="2110CAF9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1</w:t>
            </w:r>
          </w:p>
        </w:tc>
        <w:tc>
          <w:tcPr>
            <w:tcW w:w="1169" w:type="dxa"/>
          </w:tcPr>
          <w:p w14:paraId="1C477153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24 mies.</w:t>
            </w:r>
          </w:p>
        </w:tc>
        <w:tc>
          <w:tcPr>
            <w:tcW w:w="2486" w:type="dxa"/>
          </w:tcPr>
          <w:p w14:paraId="7BD33FD6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Aparat do dializy pozaustrojowej</w:t>
            </w:r>
          </w:p>
        </w:tc>
        <w:tc>
          <w:tcPr>
            <w:tcW w:w="0" w:type="auto"/>
          </w:tcPr>
          <w:p w14:paraId="7244E7E7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4008SVI0</w:t>
            </w:r>
          </w:p>
        </w:tc>
        <w:tc>
          <w:tcPr>
            <w:tcW w:w="0" w:type="auto"/>
          </w:tcPr>
          <w:p w14:paraId="5881902A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6SXANG49</w:t>
            </w:r>
          </w:p>
        </w:tc>
        <w:tc>
          <w:tcPr>
            <w:tcW w:w="731" w:type="dxa"/>
          </w:tcPr>
          <w:p w14:paraId="7D846FD9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2016</w:t>
            </w:r>
          </w:p>
        </w:tc>
        <w:tc>
          <w:tcPr>
            <w:tcW w:w="1205" w:type="dxa"/>
          </w:tcPr>
          <w:p w14:paraId="5CC3DACE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Fresenius</w:t>
            </w:r>
          </w:p>
        </w:tc>
        <w:tc>
          <w:tcPr>
            <w:tcW w:w="1520" w:type="dxa"/>
          </w:tcPr>
          <w:p w14:paraId="60ADFE28" w14:textId="77FDDE86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 xml:space="preserve">Oddział A </w:t>
            </w:r>
            <w:r>
              <w:rPr>
                <w:rFonts w:ascii="Garamond" w:hAnsi="Garamond"/>
                <w:bCs/>
              </w:rPr>
              <w:br/>
            </w:r>
            <w:r w:rsidRPr="00F41B0C">
              <w:rPr>
                <w:rFonts w:ascii="Garamond" w:hAnsi="Garamond"/>
                <w:bCs/>
              </w:rPr>
              <w:t>i ITM</w:t>
            </w:r>
          </w:p>
        </w:tc>
        <w:tc>
          <w:tcPr>
            <w:tcW w:w="1520" w:type="dxa"/>
          </w:tcPr>
          <w:p w14:paraId="1526064F" w14:textId="5F5AB9CA" w:rsidR="00F41B0C" w:rsidRPr="00D02EF7" w:rsidRDefault="00F41B0C" w:rsidP="00F41B0C"/>
        </w:tc>
      </w:tr>
      <w:tr w:rsidR="00F41B0C" w:rsidRPr="00D02EF7" w14:paraId="33FF6B4C" w14:textId="429F3B88" w:rsidTr="00F41B0C">
        <w:trPr>
          <w:trHeight w:val="132"/>
        </w:trPr>
        <w:tc>
          <w:tcPr>
            <w:tcW w:w="0" w:type="auto"/>
          </w:tcPr>
          <w:p w14:paraId="1C3A1348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2</w:t>
            </w:r>
          </w:p>
        </w:tc>
        <w:tc>
          <w:tcPr>
            <w:tcW w:w="1169" w:type="dxa"/>
          </w:tcPr>
          <w:p w14:paraId="7B026DB2" w14:textId="77777777" w:rsidR="00F41B0C" w:rsidRPr="00F41B0C" w:rsidRDefault="00F41B0C" w:rsidP="00F41B0C">
            <w:r w:rsidRPr="00F41B0C">
              <w:rPr>
                <w:rFonts w:ascii="Garamond" w:hAnsi="Garamond"/>
                <w:bCs/>
              </w:rPr>
              <w:t>24 mies.</w:t>
            </w:r>
          </w:p>
        </w:tc>
        <w:tc>
          <w:tcPr>
            <w:tcW w:w="2486" w:type="dxa"/>
          </w:tcPr>
          <w:p w14:paraId="27373CE0" w14:textId="77777777" w:rsidR="00F41B0C" w:rsidRPr="00F41B0C" w:rsidRDefault="00F41B0C" w:rsidP="00F41B0C">
            <w:r w:rsidRPr="00F41B0C">
              <w:rPr>
                <w:rFonts w:ascii="Garamond" w:hAnsi="Garamond"/>
                <w:bCs/>
              </w:rPr>
              <w:t>Aparat do dializy pozaustrojowej</w:t>
            </w:r>
          </w:p>
        </w:tc>
        <w:tc>
          <w:tcPr>
            <w:tcW w:w="0" w:type="auto"/>
          </w:tcPr>
          <w:p w14:paraId="0D2736EB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4008SVI0</w:t>
            </w:r>
          </w:p>
        </w:tc>
        <w:tc>
          <w:tcPr>
            <w:tcW w:w="0" w:type="auto"/>
          </w:tcPr>
          <w:p w14:paraId="34728B2C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2SXAD386</w:t>
            </w:r>
          </w:p>
        </w:tc>
        <w:tc>
          <w:tcPr>
            <w:tcW w:w="731" w:type="dxa"/>
          </w:tcPr>
          <w:p w14:paraId="2951DA7F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2013</w:t>
            </w:r>
          </w:p>
        </w:tc>
        <w:tc>
          <w:tcPr>
            <w:tcW w:w="1205" w:type="dxa"/>
          </w:tcPr>
          <w:p w14:paraId="443806DD" w14:textId="77777777" w:rsidR="00F41B0C" w:rsidRPr="00F41B0C" w:rsidRDefault="00F41B0C" w:rsidP="00F41B0C">
            <w:r w:rsidRPr="00F41B0C">
              <w:rPr>
                <w:rFonts w:ascii="Garamond" w:hAnsi="Garamond"/>
                <w:bCs/>
              </w:rPr>
              <w:t>Fresenius</w:t>
            </w:r>
          </w:p>
        </w:tc>
        <w:tc>
          <w:tcPr>
            <w:tcW w:w="1520" w:type="dxa"/>
          </w:tcPr>
          <w:p w14:paraId="346C2620" w14:textId="77777777" w:rsidR="00F41B0C" w:rsidRPr="00F41B0C" w:rsidRDefault="00F41B0C" w:rsidP="00F41B0C">
            <w:r w:rsidRPr="00F41B0C">
              <w:rPr>
                <w:rFonts w:ascii="Garamond" w:hAnsi="Garamond"/>
                <w:bCs/>
              </w:rPr>
              <w:t>Oddział A i ITM</w:t>
            </w:r>
          </w:p>
        </w:tc>
        <w:tc>
          <w:tcPr>
            <w:tcW w:w="1520" w:type="dxa"/>
          </w:tcPr>
          <w:p w14:paraId="71BBABBE" w14:textId="369664A2" w:rsidR="00F41B0C" w:rsidRPr="00D02EF7" w:rsidRDefault="00F41B0C" w:rsidP="00F41B0C"/>
        </w:tc>
      </w:tr>
      <w:tr w:rsidR="00F41B0C" w:rsidRPr="00D02EF7" w14:paraId="082F4DF7" w14:textId="0C5F014E" w:rsidTr="00F41B0C">
        <w:tc>
          <w:tcPr>
            <w:tcW w:w="0" w:type="auto"/>
          </w:tcPr>
          <w:p w14:paraId="68C41BFF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3</w:t>
            </w:r>
          </w:p>
        </w:tc>
        <w:tc>
          <w:tcPr>
            <w:tcW w:w="1169" w:type="dxa"/>
          </w:tcPr>
          <w:p w14:paraId="4672FA3A" w14:textId="77777777" w:rsidR="00F41B0C" w:rsidRPr="00F41B0C" w:rsidRDefault="00F41B0C" w:rsidP="00F41B0C">
            <w:r w:rsidRPr="00F41B0C">
              <w:rPr>
                <w:rFonts w:ascii="Garamond" w:hAnsi="Garamond"/>
                <w:bCs/>
              </w:rPr>
              <w:t>24 mies.</w:t>
            </w:r>
          </w:p>
        </w:tc>
        <w:tc>
          <w:tcPr>
            <w:tcW w:w="2486" w:type="dxa"/>
          </w:tcPr>
          <w:p w14:paraId="43F64ED3" w14:textId="77777777" w:rsidR="00F41B0C" w:rsidRPr="00F41B0C" w:rsidRDefault="00F41B0C" w:rsidP="00F41B0C">
            <w:r w:rsidRPr="00F41B0C">
              <w:rPr>
                <w:rFonts w:ascii="Garamond" w:hAnsi="Garamond"/>
                <w:bCs/>
              </w:rPr>
              <w:t>Aparat do dializy pozaustrojowej</w:t>
            </w:r>
          </w:p>
        </w:tc>
        <w:tc>
          <w:tcPr>
            <w:tcW w:w="0" w:type="auto"/>
          </w:tcPr>
          <w:p w14:paraId="5B3AC0A1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5008S</w:t>
            </w:r>
          </w:p>
        </w:tc>
        <w:tc>
          <w:tcPr>
            <w:tcW w:w="0" w:type="auto"/>
          </w:tcPr>
          <w:p w14:paraId="77FCC15E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6VSAAF44</w:t>
            </w:r>
          </w:p>
        </w:tc>
        <w:tc>
          <w:tcPr>
            <w:tcW w:w="731" w:type="dxa"/>
          </w:tcPr>
          <w:p w14:paraId="36932E08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2017</w:t>
            </w:r>
          </w:p>
        </w:tc>
        <w:tc>
          <w:tcPr>
            <w:tcW w:w="1205" w:type="dxa"/>
          </w:tcPr>
          <w:p w14:paraId="4759BE8D" w14:textId="77777777" w:rsidR="00F41B0C" w:rsidRPr="00F41B0C" w:rsidRDefault="00F41B0C" w:rsidP="00F41B0C">
            <w:r w:rsidRPr="00F41B0C">
              <w:rPr>
                <w:rFonts w:ascii="Garamond" w:hAnsi="Garamond"/>
                <w:bCs/>
              </w:rPr>
              <w:t>Fresenius</w:t>
            </w:r>
          </w:p>
        </w:tc>
        <w:tc>
          <w:tcPr>
            <w:tcW w:w="1520" w:type="dxa"/>
          </w:tcPr>
          <w:p w14:paraId="58EFF24D" w14:textId="77777777" w:rsidR="00F41B0C" w:rsidRPr="00F41B0C" w:rsidRDefault="00F41B0C" w:rsidP="00F41B0C">
            <w:r w:rsidRPr="00F41B0C">
              <w:rPr>
                <w:rFonts w:ascii="Garamond" w:hAnsi="Garamond"/>
                <w:bCs/>
              </w:rPr>
              <w:t>Oddział A i ITM</w:t>
            </w:r>
          </w:p>
        </w:tc>
        <w:tc>
          <w:tcPr>
            <w:tcW w:w="1520" w:type="dxa"/>
          </w:tcPr>
          <w:p w14:paraId="33C1CAA1" w14:textId="429F640F" w:rsidR="00F41B0C" w:rsidRPr="00D02EF7" w:rsidRDefault="00F41B0C" w:rsidP="00F41B0C"/>
        </w:tc>
      </w:tr>
      <w:tr w:rsidR="00F41B0C" w:rsidRPr="00D02EF7" w14:paraId="7D58D63A" w14:textId="5D86AFDD" w:rsidTr="00F41B0C">
        <w:tc>
          <w:tcPr>
            <w:tcW w:w="0" w:type="auto"/>
          </w:tcPr>
          <w:p w14:paraId="19CEB5FA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4</w:t>
            </w:r>
          </w:p>
        </w:tc>
        <w:tc>
          <w:tcPr>
            <w:tcW w:w="1169" w:type="dxa"/>
          </w:tcPr>
          <w:p w14:paraId="2A2808F8" w14:textId="77777777" w:rsidR="00F41B0C" w:rsidRPr="00F41B0C" w:rsidRDefault="00F41B0C" w:rsidP="00F41B0C">
            <w:r w:rsidRPr="00F41B0C">
              <w:rPr>
                <w:rFonts w:ascii="Garamond" w:hAnsi="Garamond"/>
                <w:bCs/>
              </w:rPr>
              <w:t>24 mies.</w:t>
            </w:r>
          </w:p>
        </w:tc>
        <w:tc>
          <w:tcPr>
            <w:tcW w:w="2486" w:type="dxa"/>
          </w:tcPr>
          <w:p w14:paraId="5CECE111" w14:textId="77777777" w:rsidR="00F41B0C" w:rsidRPr="00F41B0C" w:rsidRDefault="00F41B0C" w:rsidP="00F41B0C">
            <w:r w:rsidRPr="00F41B0C">
              <w:rPr>
                <w:rFonts w:ascii="Garamond" w:hAnsi="Garamond"/>
                <w:bCs/>
              </w:rPr>
              <w:t>Aparat do dializy pozaustrojowej</w:t>
            </w:r>
          </w:p>
        </w:tc>
        <w:tc>
          <w:tcPr>
            <w:tcW w:w="0" w:type="auto"/>
          </w:tcPr>
          <w:p w14:paraId="06833441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5008S</w:t>
            </w:r>
          </w:p>
        </w:tc>
        <w:tc>
          <w:tcPr>
            <w:tcW w:w="0" w:type="auto"/>
          </w:tcPr>
          <w:p w14:paraId="72784461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6VSAAG30</w:t>
            </w:r>
          </w:p>
        </w:tc>
        <w:tc>
          <w:tcPr>
            <w:tcW w:w="731" w:type="dxa"/>
          </w:tcPr>
          <w:p w14:paraId="0AE421DF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2017</w:t>
            </w:r>
          </w:p>
        </w:tc>
        <w:tc>
          <w:tcPr>
            <w:tcW w:w="1205" w:type="dxa"/>
          </w:tcPr>
          <w:p w14:paraId="6CF41963" w14:textId="77777777" w:rsidR="00F41B0C" w:rsidRPr="00F41B0C" w:rsidRDefault="00F41B0C" w:rsidP="00F41B0C">
            <w:r w:rsidRPr="00F41B0C">
              <w:rPr>
                <w:rFonts w:ascii="Garamond" w:hAnsi="Garamond"/>
                <w:bCs/>
              </w:rPr>
              <w:t>Fresenius</w:t>
            </w:r>
          </w:p>
        </w:tc>
        <w:tc>
          <w:tcPr>
            <w:tcW w:w="1520" w:type="dxa"/>
          </w:tcPr>
          <w:p w14:paraId="6B7EDFB3" w14:textId="77777777" w:rsidR="00F41B0C" w:rsidRPr="00F41B0C" w:rsidRDefault="00F41B0C" w:rsidP="00F41B0C">
            <w:r w:rsidRPr="00F41B0C">
              <w:rPr>
                <w:rFonts w:ascii="Garamond" w:hAnsi="Garamond"/>
                <w:bCs/>
              </w:rPr>
              <w:t>Oddział A i ITM</w:t>
            </w:r>
          </w:p>
        </w:tc>
        <w:tc>
          <w:tcPr>
            <w:tcW w:w="1520" w:type="dxa"/>
          </w:tcPr>
          <w:p w14:paraId="13158A3A" w14:textId="2B2E6478" w:rsidR="00F41B0C" w:rsidRPr="00D02EF7" w:rsidRDefault="00F41B0C" w:rsidP="00F41B0C"/>
        </w:tc>
      </w:tr>
      <w:tr w:rsidR="00F41B0C" w:rsidRPr="00D02EF7" w14:paraId="0F886194" w14:textId="7B08724F" w:rsidTr="00F41B0C">
        <w:tc>
          <w:tcPr>
            <w:tcW w:w="0" w:type="auto"/>
          </w:tcPr>
          <w:p w14:paraId="541F672E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5</w:t>
            </w:r>
          </w:p>
        </w:tc>
        <w:tc>
          <w:tcPr>
            <w:tcW w:w="1169" w:type="dxa"/>
          </w:tcPr>
          <w:p w14:paraId="53C63025" w14:textId="77777777" w:rsidR="00F41B0C" w:rsidRPr="00F41B0C" w:rsidRDefault="00F41B0C" w:rsidP="00F41B0C">
            <w:r w:rsidRPr="00F41B0C">
              <w:rPr>
                <w:rFonts w:ascii="Garamond" w:hAnsi="Garamond"/>
                <w:bCs/>
              </w:rPr>
              <w:t>24 mies.</w:t>
            </w:r>
          </w:p>
        </w:tc>
        <w:tc>
          <w:tcPr>
            <w:tcW w:w="2486" w:type="dxa"/>
          </w:tcPr>
          <w:p w14:paraId="7531CC83" w14:textId="77777777" w:rsidR="00F41B0C" w:rsidRPr="00F41B0C" w:rsidRDefault="00F41B0C" w:rsidP="00F41B0C">
            <w:r w:rsidRPr="00F41B0C">
              <w:rPr>
                <w:rFonts w:ascii="Garamond" w:hAnsi="Garamond"/>
                <w:bCs/>
              </w:rPr>
              <w:t>Aparat do dializy pozaustrojowej</w:t>
            </w:r>
          </w:p>
        </w:tc>
        <w:tc>
          <w:tcPr>
            <w:tcW w:w="0" w:type="auto"/>
          </w:tcPr>
          <w:p w14:paraId="127FABF6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5008S</w:t>
            </w:r>
          </w:p>
        </w:tc>
        <w:tc>
          <w:tcPr>
            <w:tcW w:w="0" w:type="auto"/>
          </w:tcPr>
          <w:p w14:paraId="46F4C546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2VSAC302</w:t>
            </w:r>
          </w:p>
        </w:tc>
        <w:tc>
          <w:tcPr>
            <w:tcW w:w="731" w:type="dxa"/>
          </w:tcPr>
          <w:p w14:paraId="3740DE27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2013</w:t>
            </w:r>
          </w:p>
        </w:tc>
        <w:tc>
          <w:tcPr>
            <w:tcW w:w="1205" w:type="dxa"/>
          </w:tcPr>
          <w:p w14:paraId="4E976232" w14:textId="77777777" w:rsidR="00F41B0C" w:rsidRPr="00F41B0C" w:rsidRDefault="00F41B0C" w:rsidP="00F41B0C">
            <w:r w:rsidRPr="00F41B0C">
              <w:rPr>
                <w:rFonts w:ascii="Garamond" w:hAnsi="Garamond"/>
                <w:bCs/>
              </w:rPr>
              <w:t>Fresenius</w:t>
            </w:r>
          </w:p>
        </w:tc>
        <w:tc>
          <w:tcPr>
            <w:tcW w:w="1520" w:type="dxa"/>
          </w:tcPr>
          <w:p w14:paraId="209F04D0" w14:textId="77777777" w:rsidR="00F41B0C" w:rsidRPr="00F41B0C" w:rsidRDefault="00F41B0C" w:rsidP="00F41B0C">
            <w:r w:rsidRPr="00F41B0C">
              <w:rPr>
                <w:rFonts w:ascii="Garamond" w:hAnsi="Garamond"/>
                <w:bCs/>
              </w:rPr>
              <w:t>Oddział A i ITM</w:t>
            </w:r>
          </w:p>
        </w:tc>
        <w:tc>
          <w:tcPr>
            <w:tcW w:w="1520" w:type="dxa"/>
          </w:tcPr>
          <w:p w14:paraId="0E1630CC" w14:textId="2DD11461" w:rsidR="00F41B0C" w:rsidRPr="00D02EF7" w:rsidRDefault="00F41B0C" w:rsidP="00F41B0C"/>
        </w:tc>
      </w:tr>
      <w:tr w:rsidR="00F41B0C" w:rsidRPr="00D02EF7" w14:paraId="6F9084F1" w14:textId="256E1EC1" w:rsidTr="00F41B0C">
        <w:tc>
          <w:tcPr>
            <w:tcW w:w="0" w:type="auto"/>
          </w:tcPr>
          <w:p w14:paraId="7E141F36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6</w:t>
            </w:r>
          </w:p>
        </w:tc>
        <w:tc>
          <w:tcPr>
            <w:tcW w:w="1169" w:type="dxa"/>
          </w:tcPr>
          <w:p w14:paraId="64FE6083" w14:textId="77777777" w:rsidR="00F41B0C" w:rsidRPr="00F41B0C" w:rsidRDefault="00F41B0C" w:rsidP="00F41B0C">
            <w:r w:rsidRPr="00F41B0C">
              <w:rPr>
                <w:rFonts w:ascii="Garamond" w:hAnsi="Garamond"/>
                <w:bCs/>
              </w:rPr>
              <w:t>24 mies.</w:t>
            </w:r>
          </w:p>
        </w:tc>
        <w:tc>
          <w:tcPr>
            <w:tcW w:w="2486" w:type="dxa"/>
          </w:tcPr>
          <w:p w14:paraId="0DC97236" w14:textId="77777777" w:rsidR="00F41B0C" w:rsidRPr="00F41B0C" w:rsidRDefault="00F41B0C" w:rsidP="00F41B0C">
            <w:r w:rsidRPr="00F41B0C">
              <w:rPr>
                <w:rFonts w:ascii="Garamond" w:hAnsi="Garamond"/>
                <w:bCs/>
              </w:rPr>
              <w:t>Aparat do dializy pozaustrojowej</w:t>
            </w:r>
          </w:p>
        </w:tc>
        <w:tc>
          <w:tcPr>
            <w:tcW w:w="0" w:type="auto"/>
          </w:tcPr>
          <w:p w14:paraId="042F3552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5008S</w:t>
            </w:r>
          </w:p>
        </w:tc>
        <w:tc>
          <w:tcPr>
            <w:tcW w:w="0" w:type="auto"/>
          </w:tcPr>
          <w:p w14:paraId="221D4B01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9VSAMA30</w:t>
            </w:r>
          </w:p>
        </w:tc>
        <w:tc>
          <w:tcPr>
            <w:tcW w:w="731" w:type="dxa"/>
          </w:tcPr>
          <w:p w14:paraId="58D33263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2020</w:t>
            </w:r>
          </w:p>
        </w:tc>
        <w:tc>
          <w:tcPr>
            <w:tcW w:w="1205" w:type="dxa"/>
          </w:tcPr>
          <w:p w14:paraId="3940F5AE" w14:textId="77777777" w:rsidR="00F41B0C" w:rsidRPr="00F41B0C" w:rsidRDefault="00F41B0C" w:rsidP="00F41B0C">
            <w:r w:rsidRPr="00F41B0C">
              <w:rPr>
                <w:rFonts w:ascii="Garamond" w:hAnsi="Garamond"/>
                <w:bCs/>
              </w:rPr>
              <w:t>Fresenius</w:t>
            </w:r>
          </w:p>
        </w:tc>
        <w:tc>
          <w:tcPr>
            <w:tcW w:w="1520" w:type="dxa"/>
          </w:tcPr>
          <w:p w14:paraId="0C1DD567" w14:textId="77777777" w:rsidR="00F41B0C" w:rsidRPr="00F41B0C" w:rsidRDefault="00F41B0C" w:rsidP="00F41B0C">
            <w:r w:rsidRPr="00F41B0C">
              <w:rPr>
                <w:rFonts w:ascii="Garamond" w:hAnsi="Garamond"/>
                <w:bCs/>
              </w:rPr>
              <w:t>Oddział A i ITM</w:t>
            </w:r>
          </w:p>
        </w:tc>
        <w:tc>
          <w:tcPr>
            <w:tcW w:w="1520" w:type="dxa"/>
          </w:tcPr>
          <w:p w14:paraId="0C9E9C85" w14:textId="49079D56" w:rsidR="00F41B0C" w:rsidRPr="00D02EF7" w:rsidRDefault="00F41B0C" w:rsidP="00F41B0C"/>
        </w:tc>
      </w:tr>
      <w:tr w:rsidR="00F41B0C" w:rsidRPr="00D02EF7" w14:paraId="7F9AE225" w14:textId="35BF7DFA" w:rsidTr="00F41B0C">
        <w:tc>
          <w:tcPr>
            <w:tcW w:w="0" w:type="auto"/>
          </w:tcPr>
          <w:p w14:paraId="1648F80E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7</w:t>
            </w:r>
          </w:p>
        </w:tc>
        <w:tc>
          <w:tcPr>
            <w:tcW w:w="1169" w:type="dxa"/>
          </w:tcPr>
          <w:p w14:paraId="0860F726" w14:textId="77777777" w:rsidR="00F41B0C" w:rsidRPr="00F41B0C" w:rsidRDefault="00F41B0C" w:rsidP="00F41B0C">
            <w:r w:rsidRPr="00F41B0C">
              <w:rPr>
                <w:rFonts w:ascii="Garamond" w:hAnsi="Garamond"/>
                <w:bCs/>
              </w:rPr>
              <w:t>24 mies.</w:t>
            </w:r>
          </w:p>
        </w:tc>
        <w:tc>
          <w:tcPr>
            <w:tcW w:w="2486" w:type="dxa"/>
          </w:tcPr>
          <w:p w14:paraId="0AF619EA" w14:textId="77777777" w:rsidR="00F41B0C" w:rsidRPr="00F41B0C" w:rsidRDefault="00F41B0C" w:rsidP="00F41B0C">
            <w:r w:rsidRPr="00F41B0C">
              <w:rPr>
                <w:rFonts w:ascii="Garamond" w:hAnsi="Garamond"/>
                <w:bCs/>
              </w:rPr>
              <w:t>Aparat do dializy pozaustrojowej</w:t>
            </w:r>
          </w:p>
        </w:tc>
        <w:tc>
          <w:tcPr>
            <w:tcW w:w="0" w:type="auto"/>
          </w:tcPr>
          <w:p w14:paraId="1E4CE6D3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5008S</w:t>
            </w:r>
          </w:p>
        </w:tc>
        <w:tc>
          <w:tcPr>
            <w:tcW w:w="0" w:type="auto"/>
          </w:tcPr>
          <w:p w14:paraId="073FE4B4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9VSAMA32</w:t>
            </w:r>
          </w:p>
        </w:tc>
        <w:tc>
          <w:tcPr>
            <w:tcW w:w="731" w:type="dxa"/>
          </w:tcPr>
          <w:p w14:paraId="39357BC6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2020</w:t>
            </w:r>
          </w:p>
        </w:tc>
        <w:tc>
          <w:tcPr>
            <w:tcW w:w="1205" w:type="dxa"/>
          </w:tcPr>
          <w:p w14:paraId="53DA1F1D" w14:textId="77777777" w:rsidR="00F41B0C" w:rsidRPr="00F41B0C" w:rsidRDefault="00F41B0C" w:rsidP="00F41B0C">
            <w:r w:rsidRPr="00F41B0C">
              <w:rPr>
                <w:rFonts w:ascii="Garamond" w:hAnsi="Garamond"/>
                <w:bCs/>
              </w:rPr>
              <w:t>Fresenius</w:t>
            </w:r>
          </w:p>
        </w:tc>
        <w:tc>
          <w:tcPr>
            <w:tcW w:w="1520" w:type="dxa"/>
          </w:tcPr>
          <w:p w14:paraId="71E8809C" w14:textId="77777777" w:rsidR="00F41B0C" w:rsidRPr="00F41B0C" w:rsidRDefault="00F41B0C" w:rsidP="00F41B0C">
            <w:r w:rsidRPr="00F41B0C">
              <w:rPr>
                <w:rFonts w:ascii="Garamond" w:hAnsi="Garamond"/>
                <w:bCs/>
              </w:rPr>
              <w:t>Oddział A i ITM</w:t>
            </w:r>
          </w:p>
        </w:tc>
        <w:tc>
          <w:tcPr>
            <w:tcW w:w="1520" w:type="dxa"/>
          </w:tcPr>
          <w:p w14:paraId="0E50AD99" w14:textId="442BCCC0" w:rsidR="00F41B0C" w:rsidRPr="00D02EF7" w:rsidRDefault="00F41B0C" w:rsidP="00F41B0C"/>
        </w:tc>
      </w:tr>
      <w:tr w:rsidR="00F41B0C" w:rsidRPr="00EC177F" w14:paraId="4BA02336" w14:textId="24167F2C" w:rsidTr="00F41B0C">
        <w:tc>
          <w:tcPr>
            <w:tcW w:w="0" w:type="auto"/>
          </w:tcPr>
          <w:p w14:paraId="73E2A0D8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lastRenderedPageBreak/>
              <w:t>8</w:t>
            </w:r>
          </w:p>
        </w:tc>
        <w:tc>
          <w:tcPr>
            <w:tcW w:w="1169" w:type="dxa"/>
          </w:tcPr>
          <w:p w14:paraId="584184F7" w14:textId="77777777" w:rsidR="00F41B0C" w:rsidRPr="00F41B0C" w:rsidRDefault="00F41B0C" w:rsidP="00F41B0C">
            <w:r w:rsidRPr="00F41B0C">
              <w:rPr>
                <w:rFonts w:ascii="Garamond" w:hAnsi="Garamond"/>
                <w:bCs/>
              </w:rPr>
              <w:t>24 mies.</w:t>
            </w:r>
          </w:p>
        </w:tc>
        <w:tc>
          <w:tcPr>
            <w:tcW w:w="2486" w:type="dxa"/>
          </w:tcPr>
          <w:p w14:paraId="6496D35E" w14:textId="77777777" w:rsidR="00F41B0C" w:rsidRPr="00F41B0C" w:rsidRDefault="00F41B0C" w:rsidP="00F41B0C">
            <w:pPr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Aparat do technik ciągłych</w:t>
            </w:r>
          </w:p>
        </w:tc>
        <w:tc>
          <w:tcPr>
            <w:tcW w:w="0" w:type="auto"/>
          </w:tcPr>
          <w:p w14:paraId="09379C9C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proofErr w:type="spellStart"/>
            <w:r w:rsidRPr="00F41B0C">
              <w:rPr>
                <w:rFonts w:ascii="Garamond" w:hAnsi="Garamond"/>
                <w:bCs/>
              </w:rPr>
              <w:t>Multifiltrat</w:t>
            </w:r>
            <w:proofErr w:type="spellEnd"/>
          </w:p>
        </w:tc>
        <w:tc>
          <w:tcPr>
            <w:tcW w:w="0" w:type="auto"/>
          </w:tcPr>
          <w:p w14:paraId="357FCFE2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6MUG2497</w:t>
            </w:r>
          </w:p>
        </w:tc>
        <w:tc>
          <w:tcPr>
            <w:tcW w:w="731" w:type="dxa"/>
          </w:tcPr>
          <w:p w14:paraId="0356E852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2005</w:t>
            </w:r>
          </w:p>
        </w:tc>
        <w:tc>
          <w:tcPr>
            <w:tcW w:w="1205" w:type="dxa"/>
          </w:tcPr>
          <w:p w14:paraId="381B55C0" w14:textId="77777777" w:rsidR="00F41B0C" w:rsidRPr="00F41B0C" w:rsidRDefault="00F41B0C" w:rsidP="00F41B0C">
            <w:r w:rsidRPr="00F41B0C">
              <w:rPr>
                <w:rFonts w:ascii="Garamond" w:hAnsi="Garamond"/>
                <w:bCs/>
              </w:rPr>
              <w:t>Fresenius</w:t>
            </w:r>
          </w:p>
        </w:tc>
        <w:tc>
          <w:tcPr>
            <w:tcW w:w="1520" w:type="dxa"/>
          </w:tcPr>
          <w:p w14:paraId="0BB576ED" w14:textId="77777777" w:rsidR="00F41B0C" w:rsidRPr="00F41B0C" w:rsidRDefault="00F41B0C" w:rsidP="00F41B0C">
            <w:r w:rsidRPr="00F41B0C">
              <w:rPr>
                <w:rFonts w:ascii="Garamond" w:hAnsi="Garamond"/>
                <w:bCs/>
              </w:rPr>
              <w:t>Oddział A i ITM</w:t>
            </w:r>
          </w:p>
        </w:tc>
        <w:tc>
          <w:tcPr>
            <w:tcW w:w="1520" w:type="dxa"/>
          </w:tcPr>
          <w:p w14:paraId="0E197342" w14:textId="77CE58AE" w:rsidR="00F41B0C" w:rsidRPr="00EC177F" w:rsidRDefault="00F41B0C" w:rsidP="00F41B0C"/>
        </w:tc>
      </w:tr>
      <w:tr w:rsidR="00F41B0C" w:rsidRPr="00EC177F" w14:paraId="7CF243B7" w14:textId="37709E6A" w:rsidTr="00C945DB">
        <w:tc>
          <w:tcPr>
            <w:tcW w:w="0" w:type="auto"/>
          </w:tcPr>
          <w:p w14:paraId="5973A289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9</w:t>
            </w:r>
          </w:p>
        </w:tc>
        <w:tc>
          <w:tcPr>
            <w:tcW w:w="1169" w:type="dxa"/>
          </w:tcPr>
          <w:p w14:paraId="442F4C64" w14:textId="77777777" w:rsidR="00F41B0C" w:rsidRPr="00F41B0C" w:rsidRDefault="00F41B0C" w:rsidP="00F41B0C">
            <w:r w:rsidRPr="00F41B0C">
              <w:rPr>
                <w:rFonts w:ascii="Garamond" w:hAnsi="Garamond"/>
                <w:bCs/>
              </w:rPr>
              <w:t>24 mies.</w:t>
            </w:r>
          </w:p>
        </w:tc>
        <w:tc>
          <w:tcPr>
            <w:tcW w:w="2486" w:type="dxa"/>
          </w:tcPr>
          <w:p w14:paraId="6592845F" w14:textId="77777777" w:rsidR="00F41B0C" w:rsidRPr="00F41B0C" w:rsidRDefault="00F41B0C" w:rsidP="00F41B0C">
            <w:r w:rsidRPr="00F41B0C">
              <w:rPr>
                <w:rFonts w:ascii="Garamond" w:hAnsi="Garamond"/>
                <w:bCs/>
              </w:rPr>
              <w:t>Aparat do technik ciągłych</w:t>
            </w:r>
          </w:p>
        </w:tc>
        <w:tc>
          <w:tcPr>
            <w:tcW w:w="0" w:type="auto"/>
          </w:tcPr>
          <w:p w14:paraId="40ED2DDE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proofErr w:type="spellStart"/>
            <w:r w:rsidRPr="00F41B0C">
              <w:rPr>
                <w:rFonts w:ascii="Garamond" w:hAnsi="Garamond"/>
                <w:bCs/>
              </w:rPr>
              <w:t>Multifiltrat</w:t>
            </w:r>
            <w:proofErr w:type="spellEnd"/>
          </w:p>
        </w:tc>
        <w:tc>
          <w:tcPr>
            <w:tcW w:w="0" w:type="auto"/>
          </w:tcPr>
          <w:p w14:paraId="66057311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7MUG3305</w:t>
            </w:r>
          </w:p>
        </w:tc>
        <w:tc>
          <w:tcPr>
            <w:tcW w:w="731" w:type="dxa"/>
          </w:tcPr>
          <w:p w14:paraId="7A1C2FB6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2007</w:t>
            </w:r>
          </w:p>
        </w:tc>
        <w:tc>
          <w:tcPr>
            <w:tcW w:w="1205" w:type="dxa"/>
          </w:tcPr>
          <w:p w14:paraId="265F3F79" w14:textId="77777777" w:rsidR="00F41B0C" w:rsidRPr="00F41B0C" w:rsidRDefault="00F41B0C" w:rsidP="00F41B0C">
            <w:r w:rsidRPr="00F41B0C">
              <w:rPr>
                <w:rFonts w:ascii="Garamond" w:hAnsi="Garamond"/>
                <w:bCs/>
              </w:rPr>
              <w:t>Fresenius</w:t>
            </w:r>
          </w:p>
        </w:tc>
        <w:tc>
          <w:tcPr>
            <w:tcW w:w="1520" w:type="dxa"/>
          </w:tcPr>
          <w:p w14:paraId="2F12BD3B" w14:textId="77777777" w:rsidR="00F41B0C" w:rsidRPr="00F41B0C" w:rsidRDefault="00F41B0C" w:rsidP="00F41B0C">
            <w:r w:rsidRPr="00F41B0C">
              <w:rPr>
                <w:rFonts w:ascii="Garamond" w:hAnsi="Garamond"/>
                <w:bCs/>
              </w:rPr>
              <w:t>Oddział A i ITM</w:t>
            </w:r>
          </w:p>
        </w:tc>
        <w:tc>
          <w:tcPr>
            <w:tcW w:w="1520" w:type="dxa"/>
          </w:tcPr>
          <w:p w14:paraId="767A0905" w14:textId="77777777" w:rsidR="00F41B0C" w:rsidRPr="00EC177F" w:rsidRDefault="00F41B0C" w:rsidP="00F41B0C"/>
        </w:tc>
      </w:tr>
      <w:tr w:rsidR="00F41B0C" w:rsidRPr="00EC177F" w14:paraId="2D4C151D" w14:textId="42B8EDB7" w:rsidTr="00C945DB">
        <w:tc>
          <w:tcPr>
            <w:tcW w:w="0" w:type="auto"/>
          </w:tcPr>
          <w:p w14:paraId="751CC807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10</w:t>
            </w:r>
          </w:p>
        </w:tc>
        <w:tc>
          <w:tcPr>
            <w:tcW w:w="1169" w:type="dxa"/>
          </w:tcPr>
          <w:p w14:paraId="6C329AD1" w14:textId="77777777" w:rsidR="00F41B0C" w:rsidRPr="00F41B0C" w:rsidRDefault="00F41B0C" w:rsidP="00F41B0C">
            <w:r w:rsidRPr="00F41B0C">
              <w:rPr>
                <w:rFonts w:ascii="Garamond" w:hAnsi="Garamond"/>
                <w:bCs/>
              </w:rPr>
              <w:t>24 mies.</w:t>
            </w:r>
          </w:p>
        </w:tc>
        <w:tc>
          <w:tcPr>
            <w:tcW w:w="2486" w:type="dxa"/>
          </w:tcPr>
          <w:p w14:paraId="6C6A41E1" w14:textId="77777777" w:rsidR="00F41B0C" w:rsidRPr="00F41B0C" w:rsidRDefault="00F41B0C" w:rsidP="00F41B0C">
            <w:r w:rsidRPr="00F41B0C">
              <w:rPr>
                <w:rFonts w:ascii="Garamond" w:hAnsi="Garamond"/>
                <w:bCs/>
              </w:rPr>
              <w:t>Aparat do technik ciągłych</w:t>
            </w:r>
          </w:p>
        </w:tc>
        <w:tc>
          <w:tcPr>
            <w:tcW w:w="0" w:type="auto"/>
          </w:tcPr>
          <w:p w14:paraId="436E3B9D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proofErr w:type="spellStart"/>
            <w:r w:rsidRPr="00F41B0C">
              <w:rPr>
                <w:rFonts w:ascii="Garamond" w:hAnsi="Garamond"/>
                <w:bCs/>
              </w:rPr>
              <w:t>Multifiltrat</w:t>
            </w:r>
            <w:proofErr w:type="spellEnd"/>
          </w:p>
        </w:tc>
        <w:tc>
          <w:tcPr>
            <w:tcW w:w="0" w:type="auto"/>
          </w:tcPr>
          <w:p w14:paraId="76F1DF02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6MUGD090</w:t>
            </w:r>
          </w:p>
        </w:tc>
        <w:tc>
          <w:tcPr>
            <w:tcW w:w="731" w:type="dxa"/>
          </w:tcPr>
          <w:p w14:paraId="38053BEC" w14:textId="77777777" w:rsidR="00F41B0C" w:rsidRPr="00F41B0C" w:rsidRDefault="00F41B0C" w:rsidP="00F41B0C">
            <w:pPr>
              <w:spacing w:after="0" w:line="240" w:lineRule="auto"/>
              <w:ind w:right="24"/>
              <w:jc w:val="both"/>
              <w:rPr>
                <w:rFonts w:ascii="Garamond" w:hAnsi="Garamond"/>
                <w:bCs/>
              </w:rPr>
            </w:pPr>
            <w:r w:rsidRPr="00F41B0C">
              <w:rPr>
                <w:rFonts w:ascii="Garamond" w:hAnsi="Garamond"/>
                <w:bCs/>
              </w:rPr>
              <w:t>2016</w:t>
            </w:r>
          </w:p>
        </w:tc>
        <w:tc>
          <w:tcPr>
            <w:tcW w:w="1205" w:type="dxa"/>
          </w:tcPr>
          <w:p w14:paraId="3BD8B1AA" w14:textId="77777777" w:rsidR="00F41B0C" w:rsidRPr="00F41B0C" w:rsidRDefault="00F41B0C" w:rsidP="00F41B0C">
            <w:r w:rsidRPr="00F41B0C">
              <w:rPr>
                <w:rFonts w:ascii="Garamond" w:hAnsi="Garamond"/>
                <w:bCs/>
              </w:rPr>
              <w:t>Fresenius</w:t>
            </w:r>
          </w:p>
        </w:tc>
        <w:tc>
          <w:tcPr>
            <w:tcW w:w="1520" w:type="dxa"/>
          </w:tcPr>
          <w:p w14:paraId="032493F0" w14:textId="77777777" w:rsidR="00F41B0C" w:rsidRPr="00F41B0C" w:rsidRDefault="00F41B0C" w:rsidP="00F41B0C">
            <w:r w:rsidRPr="00F41B0C">
              <w:rPr>
                <w:rFonts w:ascii="Garamond" w:hAnsi="Garamond"/>
                <w:bCs/>
              </w:rPr>
              <w:t>Oddział A i ITM</w:t>
            </w:r>
          </w:p>
        </w:tc>
        <w:tc>
          <w:tcPr>
            <w:tcW w:w="1520" w:type="dxa"/>
          </w:tcPr>
          <w:p w14:paraId="4B846AB5" w14:textId="77777777" w:rsidR="00F41B0C" w:rsidRPr="00EC177F" w:rsidRDefault="00F41B0C" w:rsidP="00F41B0C"/>
        </w:tc>
      </w:tr>
    </w:tbl>
    <w:p w14:paraId="5AD2B27B" w14:textId="31FE8ACE" w:rsidR="00FB4285" w:rsidRDefault="00FB4285"/>
    <w:p w14:paraId="7CADE89D" w14:textId="77777777" w:rsidR="00080A70" w:rsidRPr="00080A70" w:rsidRDefault="00080A70" w:rsidP="00080A70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080A70">
        <w:rPr>
          <w:rFonts w:ascii="Times New Roman" w:eastAsia="Times New Roman" w:hAnsi="Times New Roman" w:cs="Times New Roman"/>
          <w:color w:val="000000"/>
        </w:rPr>
        <w:t>pakiet roboczogodzin do urządzeń dla zadania 1</w:t>
      </w:r>
    </w:p>
    <w:tbl>
      <w:tblPr>
        <w:tblW w:w="93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0"/>
        <w:gridCol w:w="3720"/>
        <w:gridCol w:w="3700"/>
      </w:tblGrid>
      <w:tr w:rsidR="00080A70" w:rsidRPr="00080A70" w14:paraId="0D7500EA" w14:textId="77777777" w:rsidTr="00080A70">
        <w:trPr>
          <w:trHeight w:val="600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268589F" w14:textId="76790647" w:rsidR="00080A70" w:rsidRPr="00080A70" w:rsidRDefault="00080A70" w:rsidP="00080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A7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ilo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ść</w:t>
            </w:r>
            <w:r w:rsidRPr="00080A7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roboczogodzin </w:t>
            </w:r>
          </w:p>
        </w:tc>
        <w:tc>
          <w:tcPr>
            <w:tcW w:w="3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81CCD17" w14:textId="77777777" w:rsidR="00080A70" w:rsidRPr="00080A70" w:rsidRDefault="00080A70" w:rsidP="00080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A7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cena jednostkowa netto roboczogodziny naprawy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3F4B29C" w14:textId="77777777" w:rsidR="00080A70" w:rsidRPr="00080A70" w:rsidRDefault="00080A70" w:rsidP="00080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A7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suma wynagrodzenia netto dla 10 godzin</w:t>
            </w:r>
          </w:p>
        </w:tc>
      </w:tr>
      <w:tr w:rsidR="00080A70" w:rsidRPr="00080A70" w14:paraId="154B0BE8" w14:textId="77777777" w:rsidTr="00080A70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0B665" w14:textId="77777777" w:rsidR="00080A70" w:rsidRPr="00080A70" w:rsidRDefault="00080A70" w:rsidP="00080A70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</w:rPr>
            </w:pPr>
            <w:r w:rsidRPr="00080A70">
              <w:rPr>
                <w:rFonts w:ascii="Czcionka tekstu podstawowego" w:eastAsia="Times New Roman" w:hAnsi="Czcionka tekstu podstawowego" w:cs="Times New Roman"/>
                <w:color w:val="000000"/>
              </w:rPr>
              <w:t>10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23309" w14:textId="77777777" w:rsidR="00080A70" w:rsidRPr="00080A70" w:rsidRDefault="00080A70" w:rsidP="00080A70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</w:rPr>
            </w:pPr>
            <w:r w:rsidRPr="00080A70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C9ACA" w14:textId="77777777" w:rsidR="00080A70" w:rsidRPr="00080A70" w:rsidRDefault="00080A70" w:rsidP="00080A70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</w:rPr>
            </w:pPr>
            <w:r w:rsidRPr="00080A70">
              <w:rPr>
                <w:rFonts w:ascii="Czcionka tekstu podstawowego" w:eastAsia="Times New Roman" w:hAnsi="Czcionka tekstu podstawowego" w:cs="Times New Roman"/>
                <w:color w:val="000000"/>
              </w:rPr>
              <w:t> </w:t>
            </w:r>
          </w:p>
        </w:tc>
      </w:tr>
    </w:tbl>
    <w:p w14:paraId="0C711365" w14:textId="77777777" w:rsidR="00080A70" w:rsidRDefault="00080A70" w:rsidP="00F41B0C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u w:val="single"/>
        </w:rPr>
      </w:pPr>
    </w:p>
    <w:p w14:paraId="044CBA94" w14:textId="77777777" w:rsidR="00080A70" w:rsidRDefault="00080A70" w:rsidP="00F41B0C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u w:val="single"/>
        </w:rPr>
      </w:pPr>
    </w:p>
    <w:p w14:paraId="71477137" w14:textId="77777777" w:rsidR="00080A70" w:rsidRDefault="00080A70" w:rsidP="00F41B0C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u w:val="single"/>
        </w:rPr>
      </w:pPr>
    </w:p>
    <w:p w14:paraId="17D77800" w14:textId="77777777" w:rsidR="00080A70" w:rsidRDefault="00080A70" w:rsidP="00F41B0C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u w:val="single"/>
        </w:rPr>
      </w:pPr>
    </w:p>
    <w:p w14:paraId="21EDF55A" w14:textId="4AE6CD0F" w:rsidR="00F41B0C" w:rsidRDefault="00F41B0C" w:rsidP="00F41B0C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u w:val="single"/>
        </w:rPr>
      </w:pPr>
      <w:r w:rsidRPr="00F41B0C">
        <w:rPr>
          <w:rFonts w:ascii="Arial" w:eastAsia="Times New Roman" w:hAnsi="Arial" w:cs="Arial"/>
          <w:color w:val="000000"/>
          <w:sz w:val="20"/>
          <w:szCs w:val="20"/>
          <w:u w:val="single"/>
        </w:rPr>
        <w:t>Brak wypełnienia kolumn wskazanych dla Wykonawcy (tu: Cena jednostkowa netto za jeden przegląd</w:t>
      </w:r>
      <w:r w:rsidR="00080A70">
        <w:rPr>
          <w:rFonts w:ascii="Arial" w:eastAsia="Times New Roman" w:hAnsi="Arial" w:cs="Arial"/>
          <w:color w:val="000000"/>
          <w:sz w:val="20"/>
          <w:szCs w:val="20"/>
          <w:u w:val="single"/>
        </w:rPr>
        <w:t xml:space="preserve"> oraz brak wskazania ceny jednostkowej netto roboczogodziny naprawy oraz sumy wynagrodzenia netto dla 10 godzin</w:t>
      </w:r>
      <w:r w:rsidRPr="00F41B0C">
        <w:rPr>
          <w:rFonts w:ascii="Arial" w:eastAsia="Times New Roman" w:hAnsi="Arial" w:cs="Arial"/>
          <w:color w:val="000000"/>
          <w:sz w:val="20"/>
          <w:szCs w:val="20"/>
          <w:u w:val="single"/>
        </w:rPr>
        <w:t>) spowoduje odrzucenie oferty na podstawie art. 226 ust. 1 pkt. 5 ustawy Pzp.</w:t>
      </w:r>
    </w:p>
    <w:p w14:paraId="7A3B9E82" w14:textId="5C3CEB9E" w:rsidR="00F41B0C" w:rsidRDefault="00F41B0C" w:rsidP="00F41B0C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u w:val="single"/>
        </w:rPr>
      </w:pPr>
    </w:p>
    <w:p w14:paraId="2827F91F" w14:textId="208CE33E" w:rsidR="00F41B0C" w:rsidRDefault="00F41B0C" w:rsidP="00F41B0C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u w:val="single"/>
        </w:rPr>
      </w:pPr>
    </w:p>
    <w:p w14:paraId="57F69837" w14:textId="2A3A55E4" w:rsidR="00F41B0C" w:rsidRDefault="00F41B0C" w:rsidP="00F41B0C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u w:val="single"/>
        </w:rPr>
      </w:pPr>
    </w:p>
    <w:p w14:paraId="1AFDD27D" w14:textId="1680C3E7" w:rsidR="00F41B0C" w:rsidRDefault="00F41B0C" w:rsidP="00F41B0C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u w:val="single"/>
        </w:rPr>
      </w:pPr>
    </w:p>
    <w:p w14:paraId="64E83B20" w14:textId="3C311C08" w:rsidR="00F41B0C" w:rsidRDefault="00F41B0C" w:rsidP="00F41B0C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u w:val="single"/>
        </w:rPr>
      </w:pPr>
    </w:p>
    <w:p w14:paraId="430D3DD7" w14:textId="6E0A4043" w:rsidR="00F41B0C" w:rsidRDefault="00F41B0C" w:rsidP="00F41B0C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u w:val="single"/>
        </w:rPr>
      </w:pPr>
    </w:p>
    <w:p w14:paraId="1A503E68" w14:textId="1376DD32" w:rsidR="00F41B0C" w:rsidRDefault="00F41B0C" w:rsidP="00F41B0C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u w:val="single"/>
        </w:rPr>
      </w:pPr>
    </w:p>
    <w:p w14:paraId="25521070" w14:textId="584D50F5" w:rsidR="00F41B0C" w:rsidRPr="00F41B0C" w:rsidRDefault="00F41B0C" w:rsidP="00F41B0C">
      <w:pPr>
        <w:ind w:left="708" w:firstLine="708"/>
        <w:rPr>
          <w:rFonts w:ascii="Calibri" w:eastAsia="Times New Roman" w:hAnsi="Calibri" w:cs="Calibri"/>
          <w:b/>
          <w:bCs/>
          <w:color w:val="000000"/>
        </w:rPr>
      </w:pPr>
      <w:r w:rsidRPr="00F41B0C">
        <w:rPr>
          <w:rFonts w:ascii="Calibri" w:eastAsia="Times New Roman" w:hAnsi="Calibri" w:cs="Calibri"/>
          <w:b/>
          <w:bCs/>
          <w:color w:val="000000"/>
        </w:rPr>
        <w:t>WYKONAWCA</w:t>
      </w:r>
      <w:r>
        <w:rPr>
          <w:rFonts w:ascii="Calibri" w:eastAsia="Times New Roman" w:hAnsi="Calibri" w:cs="Calibri"/>
          <w:b/>
          <w:bCs/>
          <w:color w:val="000000"/>
        </w:rPr>
        <w:tab/>
      </w:r>
      <w:r>
        <w:rPr>
          <w:rFonts w:ascii="Calibri" w:eastAsia="Times New Roman" w:hAnsi="Calibri" w:cs="Calibri"/>
          <w:b/>
          <w:bCs/>
          <w:color w:val="000000"/>
        </w:rPr>
        <w:tab/>
      </w:r>
      <w:r>
        <w:rPr>
          <w:rFonts w:ascii="Calibri" w:eastAsia="Times New Roman" w:hAnsi="Calibri" w:cs="Calibri"/>
          <w:b/>
          <w:bCs/>
          <w:color w:val="000000"/>
        </w:rPr>
        <w:tab/>
      </w:r>
      <w:r>
        <w:rPr>
          <w:rFonts w:ascii="Calibri" w:eastAsia="Times New Roman" w:hAnsi="Calibri" w:cs="Calibri"/>
          <w:b/>
          <w:bCs/>
          <w:color w:val="000000"/>
        </w:rPr>
        <w:tab/>
      </w:r>
      <w:r>
        <w:rPr>
          <w:rFonts w:ascii="Calibri" w:eastAsia="Times New Roman" w:hAnsi="Calibri" w:cs="Calibri"/>
          <w:b/>
          <w:bCs/>
          <w:color w:val="000000"/>
        </w:rPr>
        <w:tab/>
      </w:r>
      <w:r>
        <w:rPr>
          <w:rFonts w:ascii="Calibri" w:eastAsia="Times New Roman" w:hAnsi="Calibri" w:cs="Calibri"/>
          <w:b/>
          <w:bCs/>
          <w:color w:val="000000"/>
        </w:rPr>
        <w:tab/>
      </w:r>
      <w:r>
        <w:rPr>
          <w:rFonts w:ascii="Calibri" w:eastAsia="Times New Roman" w:hAnsi="Calibri" w:cs="Calibri"/>
          <w:b/>
          <w:bCs/>
          <w:color w:val="000000"/>
        </w:rPr>
        <w:tab/>
      </w:r>
      <w:r>
        <w:rPr>
          <w:rFonts w:ascii="Calibri" w:eastAsia="Times New Roman" w:hAnsi="Calibri" w:cs="Calibri"/>
          <w:b/>
          <w:bCs/>
          <w:color w:val="000000"/>
        </w:rPr>
        <w:tab/>
      </w:r>
      <w:r>
        <w:rPr>
          <w:rFonts w:ascii="Calibri" w:eastAsia="Times New Roman" w:hAnsi="Calibri" w:cs="Calibri"/>
          <w:b/>
          <w:bCs/>
          <w:color w:val="000000"/>
        </w:rPr>
        <w:tab/>
      </w:r>
      <w:r>
        <w:rPr>
          <w:rFonts w:ascii="Calibri" w:eastAsia="Times New Roman" w:hAnsi="Calibri" w:cs="Calibri"/>
          <w:b/>
          <w:bCs/>
          <w:color w:val="000000"/>
        </w:rPr>
        <w:tab/>
      </w:r>
      <w:r w:rsidRPr="00F41B0C">
        <w:rPr>
          <w:rFonts w:ascii="Calibri" w:eastAsia="Times New Roman" w:hAnsi="Calibri" w:cs="Calibri"/>
          <w:b/>
          <w:bCs/>
          <w:color w:val="000000"/>
        </w:rPr>
        <w:t>ZAMAWIAJĄCY</w:t>
      </w:r>
    </w:p>
    <w:p w14:paraId="3564CD5C" w14:textId="6F5B3356" w:rsidR="00F41B0C" w:rsidRPr="00F41B0C" w:rsidRDefault="00F41B0C" w:rsidP="00F41B0C">
      <w:pPr>
        <w:spacing w:after="0" w:line="240" w:lineRule="auto"/>
        <w:rPr>
          <w:rFonts w:ascii="Calibri" w:eastAsia="Times New Roman" w:hAnsi="Calibri" w:cs="Calibri"/>
          <w:b/>
          <w:bCs/>
          <w:color w:val="000000"/>
        </w:rPr>
      </w:pPr>
    </w:p>
    <w:p w14:paraId="52109098" w14:textId="77777777" w:rsidR="00F41B0C" w:rsidRPr="00F41B0C" w:rsidRDefault="00F41B0C" w:rsidP="00F41B0C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u w:val="single"/>
        </w:rPr>
      </w:pPr>
    </w:p>
    <w:p w14:paraId="0D1FCDA4" w14:textId="77777777" w:rsidR="00F41B0C" w:rsidRDefault="00F41B0C"/>
    <w:sectPr w:rsidR="00F41B0C" w:rsidSect="004470C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285"/>
    <w:rsid w:val="00080A70"/>
    <w:rsid w:val="004470CD"/>
    <w:rsid w:val="00690FDF"/>
    <w:rsid w:val="00702BE9"/>
    <w:rsid w:val="00F41B0C"/>
    <w:rsid w:val="00F4631C"/>
    <w:rsid w:val="00FB4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D458B"/>
  <w15:docId w15:val="{F9426813-36CA-4B97-98C9-826897638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5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242</Words>
  <Characters>1452</Characters>
  <Application>Microsoft Office Word</Application>
  <DocSecurity>0</DocSecurity>
  <Lines>12</Lines>
  <Paragraphs>3</Paragraphs>
  <ScaleCrop>false</ScaleCrop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Medycy</dc:creator>
  <cp:keywords/>
  <dc:description/>
  <cp:lastModifiedBy>Szpital Wojewódzki w Poznaniu</cp:lastModifiedBy>
  <cp:revision>6</cp:revision>
  <dcterms:created xsi:type="dcterms:W3CDTF">2022-09-30T08:07:00Z</dcterms:created>
  <dcterms:modified xsi:type="dcterms:W3CDTF">2022-10-10T06:16:00Z</dcterms:modified>
</cp:coreProperties>
</file>