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90477" w:rsidRPr="00490477">
        <w:rPr>
          <w:b/>
        </w:rPr>
        <w:t>NZ/66/D/P/AC/2022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C442D7">
        <w:t>Dz. U. z 2022</w:t>
      </w:r>
      <w:r w:rsidR="007328EE">
        <w:t xml:space="preserve"> r. poz. 1</w:t>
      </w:r>
      <w:r w:rsidR="00C442D7">
        <w:t>710</w:t>
      </w:r>
      <w:bookmarkStart w:id="0" w:name="_GoBack"/>
      <w:bookmarkEnd w:id="0"/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90477" w:rsidRPr="00490477">
        <w:rPr>
          <w:rFonts w:ascii="Arial Narrow" w:hAnsi="Arial Narrow"/>
          <w:b/>
        </w:rPr>
        <w:t>Dostawy probówek, wymazówek, pojemników medycznych, ez bakteriologicznych, szczotek cytologicznych, pipet oraz mikrokuwet do oznaczania glukozy ujęte w 5 zadaniach częściowych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03A" w:rsidRDefault="0017403A" w:rsidP="0038231F">
      <w:pPr>
        <w:spacing w:after="0" w:line="240" w:lineRule="auto"/>
      </w:pPr>
      <w:r>
        <w:separator/>
      </w:r>
    </w:p>
  </w:endnote>
  <w:endnote w:type="continuationSeparator" w:id="0">
    <w:p w:rsidR="0017403A" w:rsidRDefault="001740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77" w:rsidRDefault="004904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42D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42D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77" w:rsidRDefault="004904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03A" w:rsidRDefault="0017403A" w:rsidP="0038231F">
      <w:pPr>
        <w:spacing w:after="0" w:line="240" w:lineRule="auto"/>
      </w:pPr>
      <w:r>
        <w:separator/>
      </w:r>
    </w:p>
  </w:footnote>
  <w:footnote w:type="continuationSeparator" w:id="0">
    <w:p w:rsidR="0017403A" w:rsidRDefault="001740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77" w:rsidRDefault="004904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77" w:rsidRDefault="004904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77" w:rsidRDefault="004904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03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7403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90477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42D7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678EB9B-E745-4CDE-A11C-77215CC4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E3C09-C0A0-4291-8657-5363A748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2022-10-12T07:14:00Z</dcterms:created>
  <dcterms:modified xsi:type="dcterms:W3CDTF">2022-10-12T07:15:00Z</dcterms:modified>
</cp:coreProperties>
</file>