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4FAFD" w14:textId="3DBCAC0A" w:rsidR="00B04206" w:rsidRPr="00087A75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87A75">
        <w:rPr>
          <w:rFonts w:ascii="Arial" w:hAnsi="Arial" w:cs="Arial"/>
          <w:bCs/>
          <w:sz w:val="24"/>
          <w:szCs w:val="24"/>
        </w:rPr>
        <w:t>Znak sprawy:</w:t>
      </w:r>
      <w:r w:rsidRPr="00087A75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 w:rsidRPr="00087A75">
        <w:rPr>
          <w:rFonts w:ascii="Arial" w:hAnsi="Arial" w:cs="Arial"/>
          <w:b/>
          <w:bCs/>
          <w:sz w:val="24"/>
          <w:szCs w:val="24"/>
        </w:rPr>
        <w:t>KA-2/</w:t>
      </w:r>
      <w:r w:rsidR="006673F8">
        <w:rPr>
          <w:rFonts w:ascii="Arial" w:hAnsi="Arial" w:cs="Arial"/>
          <w:b/>
          <w:bCs/>
          <w:sz w:val="24"/>
          <w:szCs w:val="24"/>
        </w:rPr>
        <w:t>107</w:t>
      </w:r>
      <w:r w:rsidR="00C2588C" w:rsidRPr="00087A75">
        <w:rPr>
          <w:rFonts w:ascii="Arial" w:hAnsi="Arial" w:cs="Arial"/>
          <w:b/>
          <w:bCs/>
          <w:sz w:val="24"/>
          <w:szCs w:val="24"/>
        </w:rPr>
        <w:t>/202</w:t>
      </w:r>
      <w:r w:rsidR="005849E4" w:rsidRPr="00087A75">
        <w:rPr>
          <w:rFonts w:ascii="Arial" w:hAnsi="Arial" w:cs="Arial"/>
          <w:b/>
          <w:bCs/>
          <w:sz w:val="24"/>
          <w:szCs w:val="24"/>
        </w:rPr>
        <w:t>2</w:t>
      </w:r>
    </w:p>
    <w:p w14:paraId="3AED82CB" w14:textId="77777777" w:rsidR="00E616D4" w:rsidRPr="00087A75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087A75">
        <w:rPr>
          <w:rFonts w:ascii="Arial" w:hAnsi="Arial" w:cs="Arial"/>
          <w:bCs/>
          <w:i w:val="0"/>
          <w:szCs w:val="24"/>
        </w:rPr>
        <w:t>Załącznik nr</w:t>
      </w:r>
      <w:r w:rsidRPr="00087A75">
        <w:rPr>
          <w:rFonts w:ascii="Arial" w:hAnsi="Arial" w:cs="Arial"/>
          <w:b/>
          <w:bCs/>
          <w:i w:val="0"/>
          <w:szCs w:val="24"/>
        </w:rPr>
        <w:t xml:space="preserve"> </w:t>
      </w:r>
      <w:r w:rsidR="00797A45" w:rsidRPr="00087A75">
        <w:rPr>
          <w:rFonts w:ascii="Arial" w:hAnsi="Arial" w:cs="Arial"/>
          <w:b/>
          <w:bCs/>
          <w:i w:val="0"/>
          <w:szCs w:val="24"/>
        </w:rPr>
        <w:t>2</w:t>
      </w:r>
      <w:r w:rsidR="00EE6FFC" w:rsidRPr="00087A75">
        <w:rPr>
          <w:rFonts w:ascii="Arial" w:hAnsi="Arial" w:cs="Arial"/>
          <w:b/>
          <w:bCs/>
          <w:i w:val="0"/>
          <w:szCs w:val="24"/>
        </w:rPr>
        <w:t xml:space="preserve"> </w:t>
      </w:r>
      <w:r w:rsidRPr="00087A75">
        <w:rPr>
          <w:rFonts w:ascii="Arial" w:hAnsi="Arial" w:cs="Arial"/>
          <w:b/>
          <w:bCs/>
          <w:i w:val="0"/>
          <w:szCs w:val="24"/>
        </w:rPr>
        <w:t>do SWZ</w:t>
      </w:r>
    </w:p>
    <w:p w14:paraId="44BF7924" w14:textId="77777777" w:rsidR="00EF47EE" w:rsidRPr="00087A75" w:rsidRDefault="003B310D" w:rsidP="00C2605E">
      <w:pPr>
        <w:pStyle w:val="Nagwek2"/>
        <w:spacing w:after="240"/>
        <w:ind w:left="0"/>
        <w:rPr>
          <w:sz w:val="24"/>
        </w:rPr>
      </w:pPr>
      <w:r w:rsidRPr="00087A75">
        <w:rPr>
          <w:sz w:val="24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3715"/>
      </w:tblGrid>
      <w:tr w:rsidR="00116610" w:rsidRPr="00087A75" w14:paraId="42BD5627" w14:textId="77777777" w:rsidTr="00DC55A5">
        <w:trPr>
          <w:trHeight w:val="227"/>
        </w:trPr>
        <w:tc>
          <w:tcPr>
            <w:tcW w:w="10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77CB41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Nazwa (firma) Wykonawcy lub Wykonawców w przypadku oferty wspólnej</w:t>
            </w:r>
            <w:r w:rsidRPr="00087A75">
              <w:rPr>
                <w:rStyle w:val="Odwoanieprzypisudolnego"/>
                <w:sz w:val="22"/>
                <w:szCs w:val="22"/>
              </w:rPr>
              <w:footnoteReference w:id="1"/>
            </w:r>
            <w:r w:rsidRPr="00087A75">
              <w:rPr>
                <w:sz w:val="22"/>
                <w:szCs w:val="22"/>
              </w:rPr>
              <w:t>:</w:t>
            </w:r>
          </w:p>
        </w:tc>
      </w:tr>
      <w:tr w:rsidR="00116610" w:rsidRPr="00087A75" w14:paraId="10C36A64" w14:textId="77777777" w:rsidTr="00DC55A5">
        <w:trPr>
          <w:trHeight w:val="510"/>
        </w:trPr>
        <w:tc>
          <w:tcPr>
            <w:tcW w:w="10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EAF8" w14:textId="77777777" w:rsidR="00116610" w:rsidRDefault="00116610">
            <w:pPr>
              <w:rPr>
                <w:szCs w:val="22"/>
              </w:rPr>
            </w:pPr>
          </w:p>
          <w:p w14:paraId="28829180" w14:textId="77777777" w:rsidR="00A9779C" w:rsidRDefault="00A9779C">
            <w:pPr>
              <w:rPr>
                <w:szCs w:val="22"/>
              </w:rPr>
            </w:pPr>
          </w:p>
          <w:p w14:paraId="18F9623B" w14:textId="77777777" w:rsidR="00A9779C" w:rsidRDefault="00A9779C">
            <w:pPr>
              <w:rPr>
                <w:szCs w:val="22"/>
              </w:rPr>
            </w:pPr>
          </w:p>
          <w:p w14:paraId="749EF254" w14:textId="3414B1E5" w:rsidR="00A9779C" w:rsidRPr="00087A75" w:rsidRDefault="00A9779C">
            <w:pPr>
              <w:rPr>
                <w:szCs w:val="22"/>
              </w:rPr>
            </w:pPr>
          </w:p>
        </w:tc>
      </w:tr>
      <w:tr w:rsidR="00116610" w:rsidRPr="00087A75" w14:paraId="35A78CA9" w14:textId="77777777" w:rsidTr="00DC55A5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D54B21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adres (ulica i numer)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B011CC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kod pocztowy</w:t>
            </w:r>
          </w:p>
        </w:tc>
      </w:tr>
      <w:tr w:rsidR="00116610" w:rsidRPr="00087A75" w14:paraId="2956AF2B" w14:textId="77777777" w:rsidTr="00DC55A5">
        <w:trPr>
          <w:trHeight w:val="510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0928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3499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  <w:tr w:rsidR="00116610" w:rsidRPr="00087A75" w14:paraId="59B69EEC" w14:textId="77777777" w:rsidTr="00DC55A5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8AD970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miasto</w:t>
            </w:r>
          </w:p>
        </w:tc>
        <w:tc>
          <w:tcPr>
            <w:tcW w:w="5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C48F34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województwo</w:t>
            </w:r>
          </w:p>
        </w:tc>
      </w:tr>
      <w:tr w:rsidR="00116610" w:rsidRPr="00087A75" w14:paraId="4D075DB8" w14:textId="77777777" w:rsidTr="00DC55A5">
        <w:trPr>
          <w:trHeight w:val="510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A631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5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7334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  <w:tr w:rsidR="00116610" w:rsidRPr="00087A75" w14:paraId="49DED856" w14:textId="77777777" w:rsidTr="00DC55A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A32ECA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tel.</w:t>
            </w:r>
          </w:p>
        </w:tc>
        <w:tc>
          <w:tcPr>
            <w:tcW w:w="7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46D825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116610" w:rsidRPr="00087A75" w14:paraId="4D1320A0" w14:textId="77777777" w:rsidTr="00DC55A5">
        <w:trPr>
          <w:trHeight w:val="51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2D5E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7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259E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  <w:tr w:rsidR="00116610" w:rsidRPr="00087A75" w14:paraId="6DFC6E03" w14:textId="77777777" w:rsidTr="00DC55A5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D76846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NIP</w:t>
            </w:r>
          </w:p>
        </w:tc>
        <w:tc>
          <w:tcPr>
            <w:tcW w:w="6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C83093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REGON</w:t>
            </w:r>
          </w:p>
        </w:tc>
      </w:tr>
      <w:tr w:rsidR="00116610" w:rsidRPr="00087A75" w14:paraId="5A6ED96F" w14:textId="77777777" w:rsidTr="00DC55A5">
        <w:trPr>
          <w:trHeight w:val="51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579D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6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D284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</w:tbl>
    <w:p w14:paraId="2DF1CD6C" w14:textId="77777777" w:rsidR="00A85886" w:rsidRPr="00087A75" w:rsidRDefault="00A85886" w:rsidP="00DD04B8">
      <w:pPr>
        <w:spacing w:line="360" w:lineRule="auto"/>
        <w:ind w:hanging="28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0"/>
        <w:gridCol w:w="2292"/>
      </w:tblGrid>
      <w:tr w:rsidR="00605221" w:rsidRPr="00087A75" w14:paraId="6E888B0B" w14:textId="77777777" w:rsidTr="00757A8E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F8DE1A" w14:textId="77777777" w:rsidR="00605221" w:rsidRPr="00087A75" w:rsidRDefault="00605221" w:rsidP="00757A8E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087A75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6D6A01" w14:textId="77777777" w:rsidR="00605221" w:rsidRPr="00087A75" w:rsidRDefault="00605221" w:rsidP="00757A8E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087A75">
              <w:rPr>
                <w:i/>
                <w:sz w:val="20"/>
                <w:szCs w:val="22"/>
              </w:rPr>
              <w:t>(wstawić znak X)</w:t>
            </w:r>
          </w:p>
        </w:tc>
      </w:tr>
      <w:tr w:rsidR="00605221" w:rsidRPr="00087A75" w14:paraId="6A995E8A" w14:textId="77777777" w:rsidTr="00757A8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074E" w14:textId="77777777" w:rsidR="00605221" w:rsidRPr="00087A75" w:rsidRDefault="00605221" w:rsidP="00757A8E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mikro</w:t>
            </w:r>
            <w:r w:rsidRPr="00087A75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FACC" w14:textId="77777777" w:rsidR="00605221" w:rsidRPr="00087A75" w:rsidRDefault="00605221" w:rsidP="00757A8E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605221" w:rsidRPr="00087A75" w14:paraId="3186918D" w14:textId="77777777" w:rsidTr="00757A8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CCCB2" w14:textId="77777777" w:rsidR="00605221" w:rsidRPr="00087A75" w:rsidRDefault="00605221" w:rsidP="00757A8E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861C" w14:textId="77777777" w:rsidR="00605221" w:rsidRPr="00087A75" w:rsidRDefault="00605221" w:rsidP="00757A8E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087A75" w14:paraId="0EA1082B" w14:textId="77777777" w:rsidTr="00757A8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A9C9A" w14:textId="77777777" w:rsidR="00605221" w:rsidRPr="00087A75" w:rsidRDefault="00605221" w:rsidP="00757A8E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7345" w14:textId="77777777" w:rsidR="00605221" w:rsidRPr="00087A75" w:rsidRDefault="00605221" w:rsidP="00757A8E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087A75" w14:paraId="60E74F21" w14:textId="77777777" w:rsidTr="00757A8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314E3" w14:textId="77777777" w:rsidR="00605221" w:rsidRPr="00087A75" w:rsidRDefault="00605221" w:rsidP="00757A8E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 xml:space="preserve">osobą fizyczną </w:t>
            </w:r>
            <w:r w:rsidRPr="00087A75">
              <w:rPr>
                <w:sz w:val="20"/>
                <w:szCs w:val="22"/>
                <w:u w:val="single"/>
              </w:rPr>
              <w:t>nieprowadzącą</w:t>
            </w:r>
            <w:r w:rsidRPr="00087A75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3C4E" w14:textId="77777777" w:rsidR="00605221" w:rsidRPr="00087A75" w:rsidRDefault="00605221" w:rsidP="00757A8E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087A75" w14:paraId="63169F6B" w14:textId="77777777" w:rsidTr="00757A8E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39A2E" w14:textId="77777777" w:rsidR="00605221" w:rsidRPr="00087A75" w:rsidRDefault="00605221" w:rsidP="00757A8E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8D7B" w14:textId="77777777" w:rsidR="00605221" w:rsidRPr="00087A75" w:rsidRDefault="00605221" w:rsidP="00757A8E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429ECBAF" w14:textId="77777777" w:rsidR="00605221" w:rsidRDefault="00605221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3E99FCB8" w14:textId="5DC65D9C" w:rsidR="00B04206" w:rsidRDefault="002D6B17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087A7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087A75">
        <w:rPr>
          <w:rFonts w:ascii="Arial" w:hAnsi="Arial" w:cs="Arial"/>
          <w:sz w:val="22"/>
          <w:szCs w:val="24"/>
        </w:rPr>
        <w:t>do postępowania prowadzonego w trybie</w:t>
      </w:r>
      <w:r w:rsidR="00930F5C" w:rsidRPr="00087A75">
        <w:rPr>
          <w:rFonts w:ascii="Arial" w:hAnsi="Arial" w:cs="Arial"/>
          <w:sz w:val="22"/>
          <w:szCs w:val="24"/>
        </w:rPr>
        <w:t xml:space="preserve"> </w:t>
      </w:r>
      <w:r w:rsidR="00EA058D" w:rsidRPr="00087A75">
        <w:rPr>
          <w:rFonts w:ascii="Arial" w:hAnsi="Arial" w:cs="Arial"/>
          <w:sz w:val="22"/>
          <w:szCs w:val="24"/>
        </w:rPr>
        <w:t>przetarg nieograniczony</w:t>
      </w:r>
      <w:r w:rsidR="00040674" w:rsidRPr="00087A75">
        <w:rPr>
          <w:rFonts w:ascii="Arial" w:hAnsi="Arial" w:cs="Arial"/>
          <w:sz w:val="22"/>
          <w:szCs w:val="24"/>
        </w:rPr>
        <w:t xml:space="preserve"> </w:t>
      </w:r>
      <w:r w:rsidR="00B639E0" w:rsidRPr="00087A75">
        <w:rPr>
          <w:rFonts w:ascii="Arial" w:hAnsi="Arial" w:cs="Arial"/>
          <w:sz w:val="22"/>
          <w:szCs w:val="24"/>
        </w:rPr>
        <w:t>pn.</w:t>
      </w:r>
      <w:r w:rsidR="00B04206" w:rsidRPr="00087A75">
        <w:rPr>
          <w:rFonts w:ascii="Arial" w:hAnsi="Arial" w:cs="Arial"/>
          <w:sz w:val="22"/>
          <w:szCs w:val="24"/>
        </w:rPr>
        <w:t>:</w:t>
      </w:r>
      <w:r w:rsidR="00E60230" w:rsidRPr="00087A75">
        <w:rPr>
          <w:rFonts w:ascii="Arial" w:hAnsi="Arial" w:cs="Arial"/>
          <w:sz w:val="22"/>
          <w:szCs w:val="24"/>
        </w:rPr>
        <w:t xml:space="preserve"> </w:t>
      </w:r>
      <w:r w:rsidR="00B04206" w:rsidRPr="00087A75">
        <w:rPr>
          <w:rFonts w:ascii="Arial" w:hAnsi="Arial" w:cs="Arial"/>
          <w:b/>
          <w:sz w:val="22"/>
          <w:szCs w:val="24"/>
        </w:rPr>
        <w:t>„</w:t>
      </w:r>
      <w:r w:rsidR="00C2605E" w:rsidRPr="00087A75">
        <w:rPr>
          <w:rFonts w:ascii="Arial" w:hAnsi="Arial" w:cs="Arial"/>
          <w:b/>
          <w:sz w:val="22"/>
          <w:szCs w:val="24"/>
        </w:rPr>
        <w:t>Dostawa bezprzewodowych punktów dostępowych i przełączników sieciowych</w:t>
      </w:r>
      <w:r w:rsidR="00B04206" w:rsidRPr="00087A75">
        <w:rPr>
          <w:rFonts w:ascii="Arial" w:hAnsi="Arial" w:cs="Arial"/>
          <w:b/>
          <w:sz w:val="22"/>
          <w:szCs w:val="24"/>
        </w:rPr>
        <w:t>”</w:t>
      </w:r>
      <w:r w:rsidR="00930F5C" w:rsidRPr="00087A75">
        <w:rPr>
          <w:rFonts w:ascii="Arial" w:hAnsi="Arial" w:cs="Arial"/>
          <w:b/>
          <w:sz w:val="22"/>
          <w:szCs w:val="24"/>
        </w:rPr>
        <w:t xml:space="preserve"> </w:t>
      </w:r>
      <w:r w:rsidRPr="00087A7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087A75">
        <w:rPr>
          <w:rFonts w:ascii="Arial" w:hAnsi="Arial" w:cs="Arial"/>
          <w:sz w:val="22"/>
          <w:szCs w:val="24"/>
        </w:rPr>
        <w:t>godnie</w:t>
      </w:r>
      <w:r w:rsidR="00C70E06" w:rsidRPr="00087A75">
        <w:rPr>
          <w:rFonts w:ascii="Arial" w:hAnsi="Arial" w:cs="Arial"/>
          <w:sz w:val="22"/>
          <w:szCs w:val="24"/>
        </w:rPr>
        <w:t xml:space="preserve"> z wymogami określonymi w SWZ </w:t>
      </w:r>
      <w:r w:rsidRPr="00087A75">
        <w:rPr>
          <w:rFonts w:ascii="Arial" w:hAnsi="Arial" w:cs="Arial"/>
          <w:sz w:val="22"/>
          <w:szCs w:val="24"/>
        </w:rPr>
        <w:t>za cenę</w:t>
      </w:r>
      <w:r w:rsidR="00C70E06" w:rsidRPr="00087A75">
        <w:rPr>
          <w:rFonts w:ascii="Arial" w:hAnsi="Arial" w:cs="Arial"/>
          <w:sz w:val="22"/>
          <w:szCs w:val="24"/>
        </w:rPr>
        <w:t>:</w:t>
      </w:r>
    </w:p>
    <w:p w14:paraId="1E020C0E" w14:textId="29A0EDAB" w:rsidR="005E3D16" w:rsidRPr="0076768B" w:rsidRDefault="005E3D16" w:rsidP="005736C6">
      <w:pPr>
        <w:pStyle w:val="Tekstpodstawowywcity"/>
        <w:shd w:val="clear" w:color="auto" w:fill="C2D69B" w:themeFill="accent3" w:themeFillTint="99"/>
        <w:spacing w:after="120" w:line="240" w:lineRule="auto"/>
        <w:ind w:left="0" w:firstLine="0"/>
        <w:jc w:val="center"/>
        <w:rPr>
          <w:rFonts w:ascii="Arial" w:hAnsi="Arial" w:cs="Arial"/>
          <w:b/>
          <w:sz w:val="22"/>
          <w:szCs w:val="24"/>
        </w:rPr>
      </w:pPr>
      <w:r w:rsidRPr="0076768B">
        <w:rPr>
          <w:rFonts w:ascii="Arial" w:hAnsi="Arial" w:cs="Arial"/>
          <w:b/>
          <w:sz w:val="22"/>
          <w:szCs w:val="24"/>
        </w:rPr>
        <w:t>ZADANIE NR 1 punkty dostępowe 15 szt.</w:t>
      </w:r>
    </w:p>
    <w:tbl>
      <w:tblPr>
        <w:tblW w:w="4415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16"/>
        <w:gridCol w:w="2449"/>
        <w:gridCol w:w="836"/>
        <w:gridCol w:w="3697"/>
      </w:tblGrid>
      <w:tr w:rsidR="005E3D16" w:rsidRPr="006673F8" w14:paraId="0E735867" w14:textId="77777777" w:rsidTr="00F306DA">
        <w:trPr>
          <w:cantSplit/>
          <w:jc w:val="center"/>
        </w:trPr>
        <w:tc>
          <w:tcPr>
            <w:tcW w:w="13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74B5F278" w14:textId="38220C23" w:rsidR="005E3D16" w:rsidRPr="00FA10F3" w:rsidRDefault="005E3D16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FA10F3">
              <w:rPr>
                <w:rFonts w:ascii="Arial" w:hAnsi="Arial" w:cs="Arial"/>
                <w:b/>
                <w:sz w:val="16"/>
                <w:szCs w:val="20"/>
              </w:rPr>
              <w:t>Nazwa pozycji</w:t>
            </w:r>
          </w:p>
        </w:tc>
        <w:tc>
          <w:tcPr>
            <w:tcW w:w="12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323DBD6" w14:textId="75B63FA6" w:rsidR="005E3D16" w:rsidRPr="00FA10F3" w:rsidRDefault="005E3D16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FA10F3">
              <w:rPr>
                <w:rFonts w:ascii="Arial" w:hAnsi="Arial" w:cs="Arial"/>
                <w:b/>
                <w:sz w:val="16"/>
                <w:szCs w:val="20"/>
              </w:rPr>
              <w:t>Cena netto za 1 sztukę (bez VAT)</w:t>
            </w:r>
          </w:p>
        </w:tc>
        <w:tc>
          <w:tcPr>
            <w:tcW w:w="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1B54622" w14:textId="2942FC5C" w:rsidR="005E3D16" w:rsidRPr="00FA10F3" w:rsidRDefault="005E3D16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FA10F3">
              <w:rPr>
                <w:rFonts w:ascii="Arial" w:hAnsi="Arial" w:cs="Arial"/>
                <w:b/>
                <w:sz w:val="16"/>
                <w:szCs w:val="20"/>
              </w:rPr>
              <w:t>Łączna ilość sztuk</w:t>
            </w:r>
          </w:p>
        </w:tc>
        <w:tc>
          <w:tcPr>
            <w:tcW w:w="19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2505254" w14:textId="19A4EBCB" w:rsidR="005E3D16" w:rsidRPr="00FA10F3" w:rsidRDefault="005E3D16">
            <w:pPr>
              <w:pStyle w:val="Zawartotabeli"/>
              <w:jc w:val="center"/>
              <w:rPr>
                <w:rFonts w:ascii="Arial" w:eastAsia="Arial" w:hAnsi="Arial" w:cs="Arial"/>
                <w:b/>
                <w:bCs/>
                <w:sz w:val="18"/>
                <w:szCs w:val="20"/>
              </w:rPr>
            </w:pPr>
            <w:r w:rsidRPr="00FA10F3">
              <w:rPr>
                <w:rFonts w:ascii="Arial" w:eastAsia="Arial" w:hAnsi="Arial" w:cs="Arial"/>
                <w:b/>
                <w:bCs/>
                <w:sz w:val="16"/>
                <w:szCs w:val="20"/>
              </w:rPr>
              <w:t>Wartość brutto w PLN</w:t>
            </w:r>
            <w:r w:rsidRPr="00FA10F3">
              <w:rPr>
                <w:rFonts w:ascii="Arial" w:eastAsia="Arial" w:hAnsi="Arial" w:cs="Arial"/>
                <w:b/>
                <w:bCs/>
                <w:sz w:val="18"/>
                <w:szCs w:val="20"/>
              </w:rPr>
              <w:br/>
              <w:t>(</w:t>
            </w:r>
            <w:r w:rsidRPr="00FA10F3">
              <w:rPr>
                <w:rFonts w:ascii="Arial" w:eastAsia="Arial" w:hAnsi="Arial" w:cs="Arial"/>
                <w:b/>
                <w:bCs/>
                <w:sz w:val="20"/>
                <w:szCs w:val="20"/>
                <w:u w:val="single"/>
              </w:rPr>
              <w:t>z 23% VAT</w:t>
            </w:r>
            <w:r w:rsidRPr="00FA10F3">
              <w:rPr>
                <w:rFonts w:ascii="Arial" w:eastAsia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5E3D16" w:rsidRPr="00B21840" w14:paraId="4EF75F58" w14:textId="77777777" w:rsidTr="006A5B02">
        <w:trPr>
          <w:cantSplit/>
          <w:jc w:val="center"/>
        </w:trPr>
        <w:tc>
          <w:tcPr>
            <w:tcW w:w="1325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14:paraId="51A5A635" w14:textId="48DD0A9C" w:rsidR="005E3D16" w:rsidRPr="00B7070F" w:rsidRDefault="005E3D16">
            <w:pPr>
              <w:pStyle w:val="Nagwek2"/>
              <w:tabs>
                <w:tab w:val="left" w:pos="708"/>
              </w:tabs>
              <w:ind w:left="0"/>
              <w:jc w:val="left"/>
              <w:rPr>
                <w:sz w:val="20"/>
                <w:szCs w:val="16"/>
              </w:rPr>
            </w:pPr>
            <w:r w:rsidRPr="00FA10F3">
              <w:rPr>
                <w:b w:val="0"/>
                <w:sz w:val="20"/>
                <w:szCs w:val="16"/>
              </w:rPr>
              <w:t xml:space="preserve"> </w:t>
            </w:r>
            <w:r w:rsidRPr="00B7070F">
              <w:rPr>
                <w:sz w:val="20"/>
                <w:szCs w:val="16"/>
              </w:rPr>
              <w:t>Punkty dostępowe</w:t>
            </w:r>
          </w:p>
        </w:tc>
        <w:tc>
          <w:tcPr>
            <w:tcW w:w="1289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AE62036" w14:textId="77777777" w:rsidR="005E3D16" w:rsidRPr="00FA10F3" w:rsidRDefault="005E3D16">
            <w:pPr>
              <w:jc w:val="center"/>
              <w:rPr>
                <w:b/>
                <w:sz w:val="20"/>
                <w:szCs w:val="20"/>
              </w:rPr>
            </w:pPr>
            <w:r w:rsidRPr="00FA10F3">
              <w:rPr>
                <w:rFonts w:eastAsia="Arial"/>
                <w:sz w:val="20"/>
                <w:szCs w:val="20"/>
              </w:rPr>
              <w:t>……………</w:t>
            </w:r>
          </w:p>
        </w:tc>
        <w:tc>
          <w:tcPr>
            <w:tcW w:w="44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96E931B" w14:textId="0B3C1C4A" w:rsidR="005E3D16" w:rsidRPr="00FA10F3" w:rsidRDefault="005E3D16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A10F3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194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D69B" w:themeFill="accent3" w:themeFillTint="99"/>
            <w:vAlign w:val="center"/>
            <w:hideMark/>
          </w:tcPr>
          <w:p w14:paraId="5153DB52" w14:textId="77777777" w:rsidR="00FA10F3" w:rsidRPr="006A5B02" w:rsidRDefault="00FA10F3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0E4455" w14:textId="24FA7013" w:rsidR="005E3D16" w:rsidRPr="006A5B02" w:rsidRDefault="005E3D16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A5B02">
              <w:rPr>
                <w:rFonts w:ascii="Arial" w:eastAsia="Arial" w:hAnsi="Arial" w:cs="Arial"/>
                <w:sz w:val="20"/>
                <w:szCs w:val="20"/>
              </w:rPr>
              <w:t>……………………</w:t>
            </w:r>
            <w:r w:rsidR="000F6F7D" w:rsidRPr="006A5B02">
              <w:rPr>
                <w:rFonts w:ascii="Arial" w:eastAsia="Arial" w:hAnsi="Arial" w:cs="Arial"/>
                <w:sz w:val="20"/>
                <w:szCs w:val="20"/>
              </w:rPr>
              <w:t xml:space="preserve"> zł</w:t>
            </w:r>
          </w:p>
          <w:p w14:paraId="40FB52A1" w14:textId="77777777" w:rsidR="00FA10F3" w:rsidRPr="006A5B02" w:rsidRDefault="005E3D16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A5B02">
              <w:rPr>
                <w:rFonts w:ascii="Arial" w:eastAsia="Arial" w:hAnsi="Arial" w:cs="Arial"/>
                <w:sz w:val="20"/>
                <w:szCs w:val="20"/>
              </w:rPr>
              <w:t>Słownie: …………………………</w:t>
            </w:r>
            <w:r w:rsidR="00FA10F3" w:rsidRPr="006A5B02">
              <w:rPr>
                <w:rFonts w:ascii="Arial" w:eastAsia="Arial" w:hAnsi="Arial" w:cs="Arial"/>
                <w:sz w:val="20"/>
                <w:szCs w:val="20"/>
              </w:rPr>
              <w:t>…….</w:t>
            </w:r>
            <w:r w:rsidRPr="006A5B02">
              <w:rPr>
                <w:rFonts w:ascii="Arial" w:eastAsia="Arial" w:hAnsi="Arial" w:cs="Arial"/>
                <w:sz w:val="20"/>
                <w:szCs w:val="20"/>
              </w:rPr>
              <w:t>………</w:t>
            </w:r>
          </w:p>
          <w:p w14:paraId="68603C54" w14:textId="29055308" w:rsidR="005E3D16" w:rsidRPr="00B21840" w:rsidRDefault="00FA10F3">
            <w:pPr>
              <w:pStyle w:val="Zawartotabeli"/>
              <w:jc w:val="center"/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  <w:r w:rsidRPr="006A5B02">
              <w:rPr>
                <w:rFonts w:ascii="Arial" w:eastAsia="Arial" w:hAnsi="Arial" w:cs="Arial"/>
                <w:sz w:val="20"/>
                <w:szCs w:val="20"/>
              </w:rPr>
              <w:t>……………………………..</w:t>
            </w:r>
            <w:r w:rsidR="005E3D16" w:rsidRPr="006A5B02">
              <w:rPr>
                <w:rFonts w:ascii="Arial" w:eastAsia="Arial" w:hAnsi="Arial" w:cs="Arial"/>
                <w:sz w:val="20"/>
                <w:szCs w:val="20"/>
              </w:rPr>
              <w:t>…</w:t>
            </w:r>
          </w:p>
        </w:tc>
      </w:tr>
    </w:tbl>
    <w:p w14:paraId="646E1433" w14:textId="7052EEC2" w:rsidR="00D32E85" w:rsidRDefault="00D32E85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0585F286" w14:textId="77777777" w:rsidR="00FA10F3" w:rsidRDefault="00FA10F3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b/>
          <w:sz w:val="22"/>
          <w:szCs w:val="24"/>
        </w:rPr>
      </w:pPr>
    </w:p>
    <w:p w14:paraId="1B97792C" w14:textId="2A18C0FC" w:rsidR="00FA10F3" w:rsidRDefault="00FA10F3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b/>
          <w:sz w:val="22"/>
          <w:szCs w:val="24"/>
        </w:rPr>
      </w:pPr>
    </w:p>
    <w:p w14:paraId="12B057FF" w14:textId="77777777" w:rsidR="00646883" w:rsidRDefault="00646883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b/>
          <w:sz w:val="22"/>
          <w:szCs w:val="24"/>
        </w:rPr>
      </w:pPr>
    </w:p>
    <w:p w14:paraId="144937BF" w14:textId="77777777" w:rsidR="00FA10F3" w:rsidRDefault="00FA10F3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b/>
          <w:sz w:val="22"/>
          <w:szCs w:val="24"/>
        </w:rPr>
      </w:pPr>
    </w:p>
    <w:p w14:paraId="24CAFDE7" w14:textId="02DB805C" w:rsidR="00116B80" w:rsidRPr="0076768B" w:rsidRDefault="00141E20" w:rsidP="005736C6">
      <w:pPr>
        <w:pStyle w:val="Tekstpodstawowywcity"/>
        <w:shd w:val="clear" w:color="auto" w:fill="C2D69B" w:themeFill="accent3" w:themeFillTint="99"/>
        <w:spacing w:after="120" w:line="240" w:lineRule="auto"/>
        <w:ind w:left="0" w:firstLine="0"/>
        <w:jc w:val="center"/>
        <w:rPr>
          <w:rFonts w:ascii="Arial" w:hAnsi="Arial" w:cs="Arial"/>
          <w:b/>
          <w:sz w:val="22"/>
          <w:szCs w:val="24"/>
        </w:rPr>
      </w:pPr>
      <w:r w:rsidRPr="0076768B">
        <w:rPr>
          <w:rFonts w:ascii="Arial" w:hAnsi="Arial" w:cs="Arial"/>
          <w:b/>
          <w:sz w:val="22"/>
          <w:szCs w:val="24"/>
        </w:rPr>
        <w:t>ZADANIE NR 2- Przełączniki</w:t>
      </w:r>
      <w:r w:rsidR="00E72A9F" w:rsidRPr="0076768B">
        <w:rPr>
          <w:rFonts w:ascii="Arial" w:hAnsi="Arial" w:cs="Arial"/>
          <w:b/>
          <w:sz w:val="22"/>
          <w:szCs w:val="24"/>
        </w:rPr>
        <w:t xml:space="preserve"> 5 szt.</w:t>
      </w:r>
    </w:p>
    <w:tbl>
      <w:tblPr>
        <w:tblW w:w="4415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49"/>
        <w:gridCol w:w="2324"/>
        <w:gridCol w:w="1432"/>
        <w:gridCol w:w="3393"/>
      </w:tblGrid>
      <w:tr w:rsidR="00FA10F3" w:rsidRPr="006673F8" w14:paraId="55B79B33" w14:textId="77777777" w:rsidTr="001B0654">
        <w:trPr>
          <w:cantSplit/>
          <w:jc w:val="center"/>
        </w:trPr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5C42F195" w14:textId="77777777" w:rsidR="00FA10F3" w:rsidRPr="00757A8E" w:rsidRDefault="00FA10F3" w:rsidP="00757A8E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757A8E">
              <w:rPr>
                <w:rFonts w:ascii="Arial" w:hAnsi="Arial" w:cs="Arial"/>
                <w:b/>
                <w:sz w:val="16"/>
                <w:szCs w:val="20"/>
              </w:rPr>
              <w:t>Nazwa pozycji</w:t>
            </w:r>
          </w:p>
        </w:tc>
        <w:tc>
          <w:tcPr>
            <w:tcW w:w="12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F3ACA08" w14:textId="77777777" w:rsidR="00FA10F3" w:rsidRPr="00757A8E" w:rsidRDefault="00FA10F3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757A8E">
              <w:rPr>
                <w:rFonts w:ascii="Arial" w:hAnsi="Arial" w:cs="Arial"/>
                <w:b/>
                <w:sz w:val="16"/>
                <w:szCs w:val="20"/>
              </w:rPr>
              <w:t>Cena netto za 1 sztukę (bez VAT)</w:t>
            </w: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5D6553C5" w14:textId="77777777" w:rsidR="00FA10F3" w:rsidRPr="00757A8E" w:rsidRDefault="00FA10F3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757A8E">
              <w:rPr>
                <w:rFonts w:ascii="Arial" w:hAnsi="Arial" w:cs="Arial"/>
                <w:b/>
                <w:sz w:val="16"/>
                <w:szCs w:val="20"/>
              </w:rPr>
              <w:t>Łączna ilość sztuk</w:t>
            </w:r>
          </w:p>
        </w:tc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34B959E" w14:textId="77777777" w:rsidR="00FA10F3" w:rsidRPr="00757A8E" w:rsidRDefault="00FA10F3" w:rsidP="00757A8E">
            <w:pPr>
              <w:pStyle w:val="Zawartotabeli"/>
              <w:jc w:val="center"/>
              <w:rPr>
                <w:rFonts w:ascii="Arial" w:eastAsia="Arial" w:hAnsi="Arial" w:cs="Arial"/>
                <w:b/>
                <w:bCs/>
                <w:sz w:val="18"/>
                <w:szCs w:val="20"/>
              </w:rPr>
            </w:pPr>
            <w:r w:rsidRPr="00757A8E">
              <w:rPr>
                <w:rFonts w:ascii="Arial" w:eastAsia="Arial" w:hAnsi="Arial" w:cs="Arial"/>
                <w:b/>
                <w:bCs/>
                <w:sz w:val="16"/>
                <w:szCs w:val="20"/>
              </w:rPr>
              <w:t>Wartość brutto w PLN</w:t>
            </w:r>
            <w:r w:rsidRPr="00757A8E">
              <w:rPr>
                <w:rFonts w:ascii="Arial" w:eastAsia="Arial" w:hAnsi="Arial" w:cs="Arial"/>
                <w:b/>
                <w:bCs/>
                <w:sz w:val="18"/>
                <w:szCs w:val="20"/>
              </w:rPr>
              <w:br/>
              <w:t>(</w:t>
            </w:r>
            <w:r w:rsidRPr="00757A8E">
              <w:rPr>
                <w:rFonts w:ascii="Arial" w:eastAsia="Arial" w:hAnsi="Arial" w:cs="Arial"/>
                <w:b/>
                <w:bCs/>
                <w:sz w:val="20"/>
                <w:szCs w:val="20"/>
                <w:u w:val="single"/>
              </w:rPr>
              <w:t>z 23% VAT</w:t>
            </w:r>
            <w:r w:rsidRPr="00757A8E">
              <w:rPr>
                <w:rFonts w:ascii="Arial" w:eastAsia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F306DA" w:rsidRPr="006673F8" w14:paraId="56275847" w14:textId="77777777" w:rsidTr="001B0654">
        <w:trPr>
          <w:cantSplit/>
          <w:jc w:val="center"/>
        </w:trPr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14:paraId="68067FC8" w14:textId="3D19C3E3" w:rsidR="00F306DA" w:rsidRPr="00757A8E" w:rsidRDefault="00757A8E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Przełącznik typ1</w:t>
            </w:r>
          </w:p>
        </w:tc>
        <w:tc>
          <w:tcPr>
            <w:tcW w:w="12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61108B" w14:textId="11A974EA" w:rsidR="00F306DA" w:rsidRPr="00757A8E" w:rsidRDefault="00D36394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…………………….</w:t>
            </w: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C48C20" w14:textId="0545F0A0" w:rsidR="00F306DA" w:rsidRPr="00757A8E" w:rsidRDefault="00757A8E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2</w:t>
            </w:r>
          </w:p>
        </w:tc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BACBAF" w14:textId="5B52BC52" w:rsidR="00757A8E" w:rsidRPr="00757A8E" w:rsidRDefault="00757A8E" w:rsidP="00757A8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57A8E">
              <w:rPr>
                <w:rFonts w:ascii="Arial" w:eastAsia="Arial" w:hAnsi="Arial" w:cs="Arial"/>
                <w:sz w:val="20"/>
                <w:szCs w:val="20"/>
              </w:rPr>
              <w:t>…………………</w:t>
            </w:r>
            <w:r w:rsidR="000F6F7D">
              <w:rPr>
                <w:rFonts w:ascii="Arial" w:eastAsia="Arial" w:hAnsi="Arial" w:cs="Arial"/>
                <w:sz w:val="20"/>
                <w:szCs w:val="20"/>
              </w:rPr>
              <w:t>zł</w:t>
            </w:r>
          </w:p>
          <w:p w14:paraId="1940631F" w14:textId="7024D58F" w:rsidR="00F306DA" w:rsidRPr="00757A8E" w:rsidRDefault="00757A8E" w:rsidP="00757A8E">
            <w:pPr>
              <w:pStyle w:val="Zawartotabeli"/>
              <w:jc w:val="center"/>
              <w:rPr>
                <w:rFonts w:ascii="Arial" w:eastAsia="Arial" w:hAnsi="Arial" w:cs="Arial"/>
                <w:b/>
                <w:bCs/>
                <w:sz w:val="16"/>
                <w:szCs w:val="20"/>
              </w:rPr>
            </w:pPr>
            <w:r w:rsidRPr="00757A8E">
              <w:rPr>
                <w:rFonts w:ascii="Arial" w:eastAsia="Arial" w:hAnsi="Arial" w:cs="Arial"/>
                <w:sz w:val="20"/>
                <w:szCs w:val="20"/>
              </w:rPr>
              <w:t>Słownie:</w:t>
            </w:r>
          </w:p>
        </w:tc>
      </w:tr>
      <w:tr w:rsidR="00F306DA" w:rsidRPr="006673F8" w14:paraId="2D89A405" w14:textId="77777777" w:rsidTr="001B0654">
        <w:trPr>
          <w:cantSplit/>
          <w:jc w:val="center"/>
        </w:trPr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14:paraId="37BFEA65" w14:textId="483CF726" w:rsidR="00F306DA" w:rsidRPr="00757A8E" w:rsidRDefault="00757A8E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Przełącznik typ2</w:t>
            </w:r>
          </w:p>
        </w:tc>
        <w:tc>
          <w:tcPr>
            <w:tcW w:w="12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8FF29E" w14:textId="013EAD60" w:rsidR="00F306DA" w:rsidRPr="00757A8E" w:rsidRDefault="00D36394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………………………..</w:t>
            </w: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5B6DA5" w14:textId="65E23C60" w:rsidR="00F306DA" w:rsidRPr="00757A8E" w:rsidRDefault="00757A8E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2</w:t>
            </w:r>
          </w:p>
        </w:tc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21B8BF" w14:textId="155B70B5" w:rsidR="00757A8E" w:rsidRPr="00757A8E" w:rsidRDefault="00757A8E" w:rsidP="00757A8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57A8E">
              <w:rPr>
                <w:rFonts w:ascii="Arial" w:eastAsia="Arial" w:hAnsi="Arial" w:cs="Arial"/>
                <w:sz w:val="20"/>
                <w:szCs w:val="20"/>
              </w:rPr>
              <w:t>…………………</w:t>
            </w:r>
            <w:r w:rsidR="000F6F7D">
              <w:rPr>
                <w:rFonts w:ascii="Arial" w:eastAsia="Arial" w:hAnsi="Arial" w:cs="Arial"/>
                <w:sz w:val="20"/>
                <w:szCs w:val="20"/>
              </w:rPr>
              <w:t>zł</w:t>
            </w:r>
          </w:p>
          <w:p w14:paraId="3F8A090A" w14:textId="38B96382" w:rsidR="00F306DA" w:rsidRPr="00757A8E" w:rsidRDefault="00757A8E" w:rsidP="00757A8E">
            <w:pPr>
              <w:pStyle w:val="Zawartotabeli"/>
              <w:jc w:val="center"/>
              <w:rPr>
                <w:rFonts w:ascii="Arial" w:eastAsia="Arial" w:hAnsi="Arial" w:cs="Arial"/>
                <w:b/>
                <w:bCs/>
                <w:sz w:val="16"/>
                <w:szCs w:val="20"/>
              </w:rPr>
            </w:pPr>
            <w:r w:rsidRPr="00757A8E">
              <w:rPr>
                <w:rFonts w:ascii="Arial" w:eastAsia="Arial" w:hAnsi="Arial" w:cs="Arial"/>
                <w:sz w:val="20"/>
                <w:szCs w:val="20"/>
              </w:rPr>
              <w:t>Słownie:</w:t>
            </w:r>
          </w:p>
        </w:tc>
      </w:tr>
      <w:tr w:rsidR="00F306DA" w:rsidRPr="006673F8" w14:paraId="4CAEF40C" w14:textId="77777777" w:rsidTr="005C6C90">
        <w:trPr>
          <w:cantSplit/>
          <w:jc w:val="center"/>
        </w:trPr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14:paraId="6B4F5E4F" w14:textId="4CF1990B" w:rsidR="00F306DA" w:rsidRPr="00757A8E" w:rsidRDefault="00757A8E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Przełącznik typ3</w:t>
            </w:r>
          </w:p>
        </w:tc>
        <w:tc>
          <w:tcPr>
            <w:tcW w:w="12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E1F34F" w14:textId="795B25E1" w:rsidR="00F306DA" w:rsidRPr="00757A8E" w:rsidRDefault="00D36394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………………………</w:t>
            </w: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400C39" w14:textId="6B891CDA" w:rsidR="00F306DA" w:rsidRPr="00757A8E" w:rsidRDefault="00757A8E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1</w:t>
            </w:r>
          </w:p>
        </w:tc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2B5030" w14:textId="486414F0" w:rsidR="00757A8E" w:rsidRPr="00757A8E" w:rsidRDefault="00757A8E" w:rsidP="00757A8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57A8E">
              <w:rPr>
                <w:rFonts w:ascii="Arial" w:eastAsia="Arial" w:hAnsi="Arial" w:cs="Arial"/>
                <w:sz w:val="20"/>
                <w:szCs w:val="20"/>
              </w:rPr>
              <w:t>…………………</w:t>
            </w:r>
            <w:r w:rsidR="000F6F7D">
              <w:rPr>
                <w:rFonts w:ascii="Arial" w:eastAsia="Arial" w:hAnsi="Arial" w:cs="Arial"/>
                <w:sz w:val="20"/>
                <w:szCs w:val="20"/>
              </w:rPr>
              <w:t>zł</w:t>
            </w:r>
          </w:p>
          <w:p w14:paraId="3D21971C" w14:textId="07B012BD" w:rsidR="00F306DA" w:rsidRPr="00757A8E" w:rsidRDefault="00757A8E" w:rsidP="00757A8E">
            <w:pPr>
              <w:pStyle w:val="Zawartotabeli"/>
              <w:jc w:val="center"/>
              <w:rPr>
                <w:rFonts w:ascii="Arial" w:eastAsia="Arial" w:hAnsi="Arial" w:cs="Arial"/>
                <w:b/>
                <w:bCs/>
                <w:sz w:val="16"/>
                <w:szCs w:val="20"/>
              </w:rPr>
            </w:pPr>
            <w:r w:rsidRPr="00757A8E">
              <w:rPr>
                <w:rFonts w:ascii="Arial" w:eastAsia="Arial" w:hAnsi="Arial" w:cs="Arial"/>
                <w:sz w:val="20"/>
                <w:szCs w:val="20"/>
              </w:rPr>
              <w:t>Słownie:</w:t>
            </w:r>
          </w:p>
        </w:tc>
      </w:tr>
      <w:tr w:rsidR="005C6C90" w:rsidRPr="006673F8" w14:paraId="3DAA60E8" w14:textId="77777777" w:rsidTr="003B4905">
        <w:trPr>
          <w:cantSplit/>
          <w:jc w:val="center"/>
        </w:trPr>
        <w:tc>
          <w:tcPr>
            <w:tcW w:w="12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  <w:tl2br w:val="single" w:sz="4" w:space="0" w:color="auto"/>
            </w:tcBorders>
            <w:shd w:val="clear" w:color="auto" w:fill="auto"/>
            <w:vAlign w:val="center"/>
          </w:tcPr>
          <w:p w14:paraId="051C1572" w14:textId="77777777" w:rsidR="005C6C90" w:rsidRDefault="005C6C90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12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</w:tcBorders>
            <w:shd w:val="clear" w:color="auto" w:fill="auto"/>
            <w:vAlign w:val="center"/>
          </w:tcPr>
          <w:p w14:paraId="216F6B51" w14:textId="77777777" w:rsidR="005C6C90" w:rsidRDefault="005C6C90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D69B" w:themeFill="accent3" w:themeFillTint="99"/>
            <w:vAlign w:val="center"/>
          </w:tcPr>
          <w:p w14:paraId="4A74BF0B" w14:textId="5B1D5E93" w:rsidR="005C6C90" w:rsidRDefault="005C6C90" w:rsidP="00757A8E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 xml:space="preserve">Łącznie </w:t>
            </w:r>
          </w:p>
        </w:tc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D69B" w:themeFill="accent3" w:themeFillTint="99"/>
            <w:vAlign w:val="center"/>
          </w:tcPr>
          <w:p w14:paraId="4024EB06" w14:textId="77777777" w:rsidR="00E31194" w:rsidRDefault="00E31194" w:rsidP="005C6C90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ADC4341" w14:textId="04976C5D" w:rsidR="005C6C90" w:rsidRDefault="005C6C90" w:rsidP="005C6C90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…………………zł</w:t>
            </w:r>
          </w:p>
          <w:p w14:paraId="7BD1E0CF" w14:textId="7F0CF93D" w:rsidR="005C6C90" w:rsidRPr="00757A8E" w:rsidRDefault="005C6C90" w:rsidP="005C6C90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Słownie:……………………………</w:t>
            </w:r>
          </w:p>
        </w:tc>
      </w:tr>
    </w:tbl>
    <w:p w14:paraId="68909CD3" w14:textId="0EDD276B" w:rsidR="00141E20" w:rsidRDefault="00141E20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32A0BE93" w14:textId="77777777" w:rsidR="00116B80" w:rsidRPr="00087A75" w:rsidRDefault="00116B80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112F9966" w14:textId="074E5000" w:rsidR="00A23250" w:rsidRPr="006D1A6B" w:rsidRDefault="002C42E3">
      <w:pPr>
        <w:rPr>
          <w:b/>
        </w:rPr>
      </w:pPr>
      <w:r w:rsidRPr="006D1A6B">
        <w:rPr>
          <w:b/>
        </w:rPr>
        <w:t>Opis oferowanych elementów</w:t>
      </w:r>
    </w:p>
    <w:p w14:paraId="625FC69F" w14:textId="7AE28620" w:rsidR="006D1A6B" w:rsidRPr="006D1A6B" w:rsidRDefault="006D1A6B">
      <w:pPr>
        <w:rPr>
          <w:b/>
        </w:rPr>
      </w:pPr>
      <w:r w:rsidRPr="006D1A6B">
        <w:rPr>
          <w:b/>
        </w:rPr>
        <w:t>Dla zadania nr 1</w:t>
      </w:r>
    </w:p>
    <w:p w14:paraId="1810C31F" w14:textId="77777777" w:rsidR="006D1A6B" w:rsidRPr="006D1A6B" w:rsidRDefault="006D1A6B">
      <w:pPr>
        <w:rPr>
          <w:b/>
        </w:rPr>
      </w:pPr>
    </w:p>
    <w:tbl>
      <w:tblPr>
        <w:tblW w:w="4645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4"/>
        <w:gridCol w:w="2318"/>
        <w:gridCol w:w="3191"/>
        <w:gridCol w:w="4019"/>
      </w:tblGrid>
      <w:tr w:rsidR="006D1A6B" w:rsidRPr="006D1A6B" w14:paraId="1DE3E8FD" w14:textId="77777777" w:rsidTr="006D1A6B">
        <w:trPr>
          <w:cantSplit/>
          <w:jc w:val="center"/>
        </w:trPr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104602" w14:textId="77777777" w:rsidR="006D1A6B" w:rsidRPr="006D1A6B" w:rsidRDefault="006D1A6B" w:rsidP="0015594F">
            <w:pPr>
              <w:pStyle w:val="Zawartotabeli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6D1A6B">
              <w:rPr>
                <w:rFonts w:ascii="Arial" w:hAnsi="Arial" w:cs="Arial"/>
                <w:b/>
                <w:sz w:val="16"/>
                <w:szCs w:val="20"/>
              </w:rPr>
              <w:t>Nr poz.</w:t>
            </w:r>
          </w:p>
        </w:tc>
        <w:tc>
          <w:tcPr>
            <w:tcW w:w="1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0F5A8AC1" w14:textId="11BAB96D" w:rsidR="006D1A6B" w:rsidRPr="006D1A6B" w:rsidRDefault="006D1A6B" w:rsidP="0015594F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6D1A6B">
              <w:rPr>
                <w:rFonts w:ascii="Arial" w:hAnsi="Arial" w:cs="Arial"/>
                <w:b/>
                <w:sz w:val="16"/>
                <w:szCs w:val="20"/>
              </w:rPr>
              <w:t>Producent</w:t>
            </w:r>
          </w:p>
        </w:tc>
        <w:tc>
          <w:tcPr>
            <w:tcW w:w="1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F89D84B" w14:textId="3654E171" w:rsidR="006D1A6B" w:rsidRPr="006D1A6B" w:rsidRDefault="006D1A6B" w:rsidP="0015594F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6D1A6B">
              <w:rPr>
                <w:rFonts w:ascii="Arial" w:hAnsi="Arial" w:cs="Arial"/>
                <w:b/>
                <w:sz w:val="16"/>
                <w:szCs w:val="20"/>
              </w:rPr>
              <w:t>Model</w:t>
            </w:r>
          </w:p>
        </w:tc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63B8858" w14:textId="2A206D45" w:rsidR="006D1A6B" w:rsidRPr="006D1A6B" w:rsidRDefault="006D1A6B" w:rsidP="0015594F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6D1A6B">
              <w:rPr>
                <w:rFonts w:ascii="Arial" w:hAnsi="Arial" w:cs="Arial"/>
                <w:b/>
                <w:sz w:val="16"/>
                <w:szCs w:val="20"/>
              </w:rPr>
              <w:t xml:space="preserve">Strona WWW producenta </w:t>
            </w:r>
            <w:r w:rsidR="001E54E4">
              <w:rPr>
                <w:rFonts w:ascii="Arial" w:hAnsi="Arial" w:cs="Arial"/>
                <w:b/>
                <w:sz w:val="16"/>
                <w:szCs w:val="20"/>
              </w:rPr>
              <w:t>zawierająca parametry techniczne albo informacje techniczne</w:t>
            </w:r>
            <w:r w:rsidR="00EA2120">
              <w:rPr>
                <w:rFonts w:ascii="Arial" w:hAnsi="Arial" w:cs="Arial"/>
                <w:b/>
                <w:sz w:val="16"/>
                <w:szCs w:val="20"/>
              </w:rPr>
              <w:t xml:space="preserve">                                     </w:t>
            </w:r>
            <w:r w:rsidR="001E54E4">
              <w:rPr>
                <w:rFonts w:ascii="Arial" w:hAnsi="Arial" w:cs="Arial"/>
                <w:b/>
                <w:sz w:val="16"/>
                <w:szCs w:val="20"/>
              </w:rPr>
              <w:t xml:space="preserve"> </w:t>
            </w:r>
            <w:r w:rsidRPr="006D1A6B">
              <w:rPr>
                <w:rFonts w:ascii="Arial" w:hAnsi="Arial" w:cs="Arial"/>
                <w:b/>
                <w:sz w:val="16"/>
                <w:szCs w:val="20"/>
              </w:rPr>
              <w:t>o asortymencie</w:t>
            </w:r>
          </w:p>
        </w:tc>
      </w:tr>
      <w:tr w:rsidR="006D1A6B" w:rsidRPr="00141E20" w14:paraId="3B02167D" w14:textId="77777777" w:rsidTr="006D1A6B">
        <w:trPr>
          <w:cantSplit/>
          <w:jc w:val="center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73F6BD" w14:textId="77777777" w:rsidR="006D1A6B" w:rsidRPr="006D1A6B" w:rsidRDefault="006D1A6B" w:rsidP="0015594F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  <w:r w:rsidRPr="006D1A6B">
              <w:rPr>
                <w:b w:val="0"/>
                <w:sz w:val="16"/>
                <w:szCs w:val="16"/>
              </w:rPr>
              <w:t>1</w:t>
            </w:r>
          </w:p>
        </w:tc>
        <w:tc>
          <w:tcPr>
            <w:tcW w:w="116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14:paraId="55CD834E" w14:textId="77777777" w:rsidR="006D1A6B" w:rsidRPr="006D1A6B" w:rsidRDefault="006D1A6B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59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332E96" w14:textId="2C1889BB" w:rsidR="006D1A6B" w:rsidRPr="006D1A6B" w:rsidRDefault="006D1A6B" w:rsidP="001559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1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8F15DE" w14:textId="7C96466C" w:rsidR="006D1A6B" w:rsidRPr="006D1A6B" w:rsidRDefault="006D1A6B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3DAF1C28" w14:textId="77777777" w:rsidR="003144DC" w:rsidRPr="00087A75" w:rsidRDefault="003144DC">
      <w:pPr>
        <w:rPr>
          <w:b/>
        </w:rPr>
      </w:pPr>
    </w:p>
    <w:p w14:paraId="2918AD40" w14:textId="77777777" w:rsidR="006D1A6B" w:rsidRPr="00087A75" w:rsidRDefault="006D1A6B" w:rsidP="006D1A6B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32BB2826" w14:textId="77777777" w:rsidR="006D1A6B" w:rsidRPr="002E29F3" w:rsidRDefault="006D1A6B" w:rsidP="006D1A6B">
      <w:pPr>
        <w:rPr>
          <w:b/>
        </w:rPr>
      </w:pPr>
      <w:r w:rsidRPr="002E29F3">
        <w:rPr>
          <w:b/>
        </w:rPr>
        <w:t>Opis oferowanych elementów</w:t>
      </w:r>
    </w:p>
    <w:p w14:paraId="5100009C" w14:textId="74A2BA31" w:rsidR="006D1A6B" w:rsidRPr="002E29F3" w:rsidRDefault="006D1A6B" w:rsidP="006D1A6B">
      <w:pPr>
        <w:rPr>
          <w:b/>
        </w:rPr>
      </w:pPr>
      <w:r w:rsidRPr="002E29F3">
        <w:rPr>
          <w:b/>
        </w:rPr>
        <w:t>Dla zadania nr 2</w:t>
      </w:r>
    </w:p>
    <w:p w14:paraId="48CD9D7B" w14:textId="40C0375C" w:rsidR="006D1A6B" w:rsidRPr="002E29F3" w:rsidRDefault="006D1A6B" w:rsidP="000F1294">
      <w:pPr>
        <w:rPr>
          <w:b/>
        </w:rPr>
      </w:pPr>
    </w:p>
    <w:tbl>
      <w:tblPr>
        <w:tblW w:w="4645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4"/>
        <w:gridCol w:w="2318"/>
        <w:gridCol w:w="3191"/>
        <w:gridCol w:w="4019"/>
      </w:tblGrid>
      <w:tr w:rsidR="006D1A6B" w:rsidRPr="002E29F3" w14:paraId="7B64676E" w14:textId="77777777" w:rsidTr="002E29F3">
        <w:trPr>
          <w:cantSplit/>
          <w:jc w:val="center"/>
        </w:trPr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1A54F9" w14:textId="77777777" w:rsidR="006D1A6B" w:rsidRPr="002E29F3" w:rsidRDefault="006D1A6B" w:rsidP="003B495A">
            <w:pPr>
              <w:pStyle w:val="Zawartotabeli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2E29F3">
              <w:rPr>
                <w:rFonts w:ascii="Arial" w:hAnsi="Arial" w:cs="Arial"/>
                <w:b/>
                <w:sz w:val="16"/>
                <w:szCs w:val="20"/>
              </w:rPr>
              <w:t>Nr poz.</w:t>
            </w:r>
          </w:p>
        </w:tc>
        <w:tc>
          <w:tcPr>
            <w:tcW w:w="1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14:paraId="2E3A8C6E" w14:textId="77777777" w:rsidR="006D1A6B" w:rsidRPr="002E29F3" w:rsidRDefault="006D1A6B" w:rsidP="003B495A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2E29F3">
              <w:rPr>
                <w:rFonts w:ascii="Arial" w:hAnsi="Arial" w:cs="Arial"/>
                <w:b/>
                <w:sz w:val="16"/>
                <w:szCs w:val="20"/>
              </w:rPr>
              <w:t>Producent</w:t>
            </w:r>
          </w:p>
        </w:tc>
        <w:tc>
          <w:tcPr>
            <w:tcW w:w="1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72A25BD" w14:textId="77777777" w:rsidR="006D1A6B" w:rsidRPr="002E29F3" w:rsidRDefault="006D1A6B" w:rsidP="003B495A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2E29F3">
              <w:rPr>
                <w:rFonts w:ascii="Arial" w:hAnsi="Arial" w:cs="Arial"/>
                <w:b/>
                <w:sz w:val="16"/>
                <w:szCs w:val="20"/>
              </w:rPr>
              <w:t>Model</w:t>
            </w:r>
          </w:p>
        </w:tc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6F68BF7" w14:textId="453CA1F8" w:rsidR="006D1A6B" w:rsidRPr="002E29F3" w:rsidRDefault="00203DC4" w:rsidP="003B495A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6D1A6B">
              <w:rPr>
                <w:rFonts w:ascii="Arial" w:hAnsi="Arial" w:cs="Arial"/>
                <w:b/>
                <w:sz w:val="16"/>
                <w:szCs w:val="20"/>
              </w:rPr>
              <w:t xml:space="preserve">Strona WWW producenta </w:t>
            </w:r>
            <w:r>
              <w:rPr>
                <w:rFonts w:ascii="Arial" w:hAnsi="Arial" w:cs="Arial"/>
                <w:b/>
                <w:sz w:val="16"/>
                <w:szCs w:val="20"/>
              </w:rPr>
              <w:t xml:space="preserve">zawierająca parametry techniczne albo informacje techniczne                                      </w:t>
            </w:r>
            <w:r w:rsidRPr="006D1A6B">
              <w:rPr>
                <w:rFonts w:ascii="Arial" w:hAnsi="Arial" w:cs="Arial"/>
                <w:b/>
                <w:sz w:val="16"/>
                <w:szCs w:val="20"/>
              </w:rPr>
              <w:t>o asortymencie</w:t>
            </w:r>
          </w:p>
        </w:tc>
      </w:tr>
      <w:tr w:rsidR="006D1A6B" w:rsidRPr="002E29F3" w14:paraId="3A5AFC31" w14:textId="77777777" w:rsidTr="002E29F3">
        <w:trPr>
          <w:cantSplit/>
          <w:jc w:val="center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126044" w14:textId="77777777" w:rsidR="006D1A6B" w:rsidRPr="002E29F3" w:rsidRDefault="006D1A6B" w:rsidP="003B495A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  <w:r w:rsidRPr="002E29F3">
              <w:rPr>
                <w:b w:val="0"/>
                <w:sz w:val="16"/>
                <w:szCs w:val="16"/>
              </w:rPr>
              <w:t>1</w:t>
            </w:r>
          </w:p>
        </w:tc>
        <w:tc>
          <w:tcPr>
            <w:tcW w:w="116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14:paraId="69040823" w14:textId="77777777" w:rsidR="006D1A6B" w:rsidRPr="002E29F3" w:rsidRDefault="006D1A6B" w:rsidP="003B495A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59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B9153C" w14:textId="77777777" w:rsidR="006D1A6B" w:rsidRPr="002E29F3" w:rsidRDefault="006D1A6B" w:rsidP="003B49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1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707591" w14:textId="77777777" w:rsidR="006D1A6B" w:rsidRPr="002E29F3" w:rsidRDefault="006D1A6B" w:rsidP="003B495A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D1A6B" w:rsidRPr="002E29F3" w14:paraId="54353992" w14:textId="77777777" w:rsidTr="002E29F3">
        <w:trPr>
          <w:cantSplit/>
          <w:jc w:val="center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89A656" w14:textId="77777777" w:rsidR="006D1A6B" w:rsidRPr="002E29F3" w:rsidRDefault="006D1A6B" w:rsidP="003B495A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  <w:r w:rsidRPr="002E29F3">
              <w:rPr>
                <w:b w:val="0"/>
                <w:sz w:val="16"/>
                <w:szCs w:val="16"/>
              </w:rPr>
              <w:t>2</w:t>
            </w:r>
          </w:p>
        </w:tc>
        <w:tc>
          <w:tcPr>
            <w:tcW w:w="1160" w:type="pct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BF1678" w14:textId="77777777" w:rsidR="006D1A6B" w:rsidRPr="002E29F3" w:rsidRDefault="006D1A6B" w:rsidP="003B495A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59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CDE2A5" w14:textId="77777777" w:rsidR="006D1A6B" w:rsidRPr="002E29F3" w:rsidRDefault="006D1A6B" w:rsidP="003B495A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01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7CA0E4" w14:textId="77777777" w:rsidR="006D1A6B" w:rsidRPr="002E29F3" w:rsidRDefault="006D1A6B" w:rsidP="003B495A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D1A6B" w:rsidRPr="002E29F3" w14:paraId="256B14F3" w14:textId="77777777" w:rsidTr="002E29F3">
        <w:trPr>
          <w:cantSplit/>
          <w:jc w:val="center"/>
        </w:trPr>
        <w:tc>
          <w:tcPr>
            <w:tcW w:w="232" w:type="pct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EE81DD" w14:textId="77777777" w:rsidR="006D1A6B" w:rsidRPr="002E29F3" w:rsidRDefault="006D1A6B" w:rsidP="003B495A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  <w:r w:rsidRPr="002E29F3">
              <w:rPr>
                <w:b w:val="0"/>
                <w:sz w:val="16"/>
                <w:szCs w:val="16"/>
              </w:rPr>
              <w:t>3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BD60" w14:textId="77777777" w:rsidR="006D1A6B" w:rsidRPr="002E29F3" w:rsidRDefault="006D1A6B" w:rsidP="003B495A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597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85C74B" w14:textId="77777777" w:rsidR="006D1A6B" w:rsidRPr="002E29F3" w:rsidRDefault="006D1A6B" w:rsidP="003B495A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011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3B63A8" w14:textId="77777777" w:rsidR="006D1A6B" w:rsidRPr="002E29F3" w:rsidRDefault="006D1A6B" w:rsidP="003B495A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35FCD708" w14:textId="77777777" w:rsidR="006D1A6B" w:rsidRDefault="006D1A6B" w:rsidP="000F1294">
      <w:pPr>
        <w:rPr>
          <w:b/>
        </w:rPr>
      </w:pPr>
    </w:p>
    <w:p w14:paraId="79351F9F" w14:textId="77777777" w:rsidR="006D1A6B" w:rsidRDefault="006D1A6B" w:rsidP="000F1294">
      <w:pPr>
        <w:rPr>
          <w:b/>
        </w:rPr>
      </w:pPr>
    </w:p>
    <w:p w14:paraId="68AEFAFF" w14:textId="3FD21324" w:rsidR="000F1294" w:rsidRPr="00087A75" w:rsidRDefault="000F1294" w:rsidP="000F1294">
      <w:pPr>
        <w:rPr>
          <w:b/>
        </w:rPr>
      </w:pPr>
      <w:r w:rsidRPr="00087A75">
        <w:rPr>
          <w:b/>
        </w:rPr>
        <w:t xml:space="preserve">Parametry: </w:t>
      </w:r>
    </w:p>
    <w:p w14:paraId="1BE003E5" w14:textId="77777777" w:rsidR="000F1294" w:rsidRPr="00087A75" w:rsidRDefault="000F1294" w:rsidP="000F1294">
      <w:pPr>
        <w:rPr>
          <w:bCs/>
          <w:iCs/>
          <w:color w:val="000000"/>
          <w:sz w:val="20"/>
          <w:szCs w:val="20"/>
        </w:rPr>
      </w:pPr>
      <w:r w:rsidRPr="00087A75">
        <w:rPr>
          <w:sz w:val="20"/>
          <w:szCs w:val="20"/>
        </w:rPr>
        <w:t>/o</w:t>
      </w:r>
      <w:r w:rsidRPr="00087A75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087A75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zamówienia – Załącznik nr 1 do SWZ/</w:t>
      </w:r>
    </w:p>
    <w:p w14:paraId="1EEC8D3B" w14:textId="73F2DE82" w:rsidR="00716A76" w:rsidRDefault="00716A76" w:rsidP="00D167A9">
      <w:pPr>
        <w:pStyle w:val="Tekstpodstawowy"/>
        <w:rPr>
          <w:sz w:val="18"/>
        </w:rPr>
      </w:pPr>
    </w:p>
    <w:p w14:paraId="3F204D1E" w14:textId="2805B8A9" w:rsidR="000214EF" w:rsidRPr="000214EF" w:rsidRDefault="000214EF" w:rsidP="000214EF">
      <w:pPr>
        <w:rPr>
          <w:rFonts w:cstheme="minorHAnsi"/>
          <w:b/>
          <w:i/>
          <w:color w:val="000000" w:themeColor="text1"/>
          <w:sz w:val="22"/>
          <w:szCs w:val="22"/>
        </w:rPr>
      </w:pPr>
      <w:r w:rsidRPr="000214EF">
        <w:rPr>
          <w:rFonts w:cstheme="minorHAnsi"/>
          <w:b/>
          <w:i/>
          <w:color w:val="FF0000"/>
          <w:sz w:val="22"/>
          <w:szCs w:val="22"/>
        </w:rPr>
        <w:t xml:space="preserve">W poniższych tabelach kolumnę z prawej strony Wypełnia wykonawca: na zasadzie </w:t>
      </w:r>
      <w:r w:rsidR="00AA0F8E" w:rsidRPr="000214EF">
        <w:rPr>
          <w:rFonts w:cstheme="minorHAnsi"/>
          <w:b/>
          <w:i/>
          <w:color w:val="FF0000"/>
          <w:sz w:val="22"/>
          <w:szCs w:val="22"/>
        </w:rPr>
        <w:t>TAK/NIE</w:t>
      </w:r>
      <w:r w:rsidRPr="000214EF">
        <w:rPr>
          <w:rFonts w:cstheme="minorHAnsi"/>
          <w:b/>
          <w:i/>
          <w:color w:val="FF0000"/>
          <w:sz w:val="22"/>
          <w:szCs w:val="22"/>
        </w:rPr>
        <w:t>- wpisać dokładne informacje jeśli nie</w:t>
      </w:r>
    </w:p>
    <w:p w14:paraId="6EF28223" w14:textId="77777777" w:rsidR="00CB00F4" w:rsidRDefault="00CB00F4" w:rsidP="00CB00F4">
      <w:pPr>
        <w:pStyle w:val="Tekstpodstawowy"/>
      </w:pPr>
    </w:p>
    <w:p w14:paraId="6F7F492B" w14:textId="77777777" w:rsidR="002C1A8F" w:rsidRDefault="002C1A8F" w:rsidP="000214EF">
      <w:pPr>
        <w:pStyle w:val="Nagwek"/>
        <w:spacing w:after="160"/>
        <w:rPr>
          <w:rFonts w:ascii="Liberation Sans" w:hAnsi="Liberation Sans"/>
          <w:b/>
          <w:bCs/>
          <w:color w:val="000000" w:themeColor="text1"/>
          <w:sz w:val="16"/>
          <w:szCs w:val="16"/>
        </w:rPr>
      </w:pPr>
    </w:p>
    <w:p w14:paraId="4A516271" w14:textId="77777777" w:rsidR="002C1A8F" w:rsidRDefault="002C1A8F" w:rsidP="000214EF">
      <w:pPr>
        <w:pStyle w:val="Nagwek"/>
        <w:spacing w:after="160"/>
        <w:rPr>
          <w:rFonts w:ascii="Liberation Sans" w:hAnsi="Liberation Sans"/>
          <w:b/>
          <w:bCs/>
          <w:color w:val="000000" w:themeColor="text1"/>
          <w:sz w:val="16"/>
          <w:szCs w:val="16"/>
        </w:rPr>
      </w:pPr>
    </w:p>
    <w:p w14:paraId="6F8BAF78" w14:textId="77777777" w:rsidR="002C1A8F" w:rsidRDefault="002C1A8F" w:rsidP="000214EF">
      <w:pPr>
        <w:pStyle w:val="Nagwek"/>
        <w:spacing w:after="160"/>
        <w:rPr>
          <w:rFonts w:ascii="Liberation Sans" w:hAnsi="Liberation Sans"/>
          <w:b/>
          <w:bCs/>
          <w:color w:val="000000" w:themeColor="text1"/>
          <w:sz w:val="16"/>
          <w:szCs w:val="16"/>
        </w:rPr>
      </w:pPr>
    </w:p>
    <w:p w14:paraId="51356065" w14:textId="77777777" w:rsidR="002C1A8F" w:rsidRDefault="002C1A8F" w:rsidP="000214EF">
      <w:pPr>
        <w:pStyle w:val="Nagwek"/>
        <w:spacing w:after="160"/>
        <w:rPr>
          <w:rFonts w:ascii="Liberation Sans" w:hAnsi="Liberation Sans"/>
          <w:b/>
          <w:bCs/>
          <w:color w:val="000000" w:themeColor="text1"/>
          <w:sz w:val="16"/>
          <w:szCs w:val="16"/>
        </w:rPr>
      </w:pPr>
    </w:p>
    <w:p w14:paraId="5CC25D0B" w14:textId="5CD77877" w:rsidR="000214EF" w:rsidRPr="00386C6E" w:rsidRDefault="000214EF" w:rsidP="000214EF">
      <w:pPr>
        <w:pStyle w:val="Nagwek"/>
        <w:spacing w:after="160"/>
        <w:rPr>
          <w:rFonts w:ascii="Arial" w:hAnsi="Arial" w:cs="Arial"/>
          <w:sz w:val="22"/>
          <w:szCs w:val="22"/>
        </w:rPr>
      </w:pPr>
      <w:r w:rsidRPr="00386C6E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Zadanie nr 1                                  </w:t>
      </w:r>
    </w:p>
    <w:p w14:paraId="488B4F09" w14:textId="77777777" w:rsidR="000214EF" w:rsidRPr="00386C6E" w:rsidRDefault="000214EF" w:rsidP="000214EF">
      <w:pPr>
        <w:spacing w:before="120" w:after="60"/>
        <w:rPr>
          <w:b/>
          <w:color w:val="000000" w:themeColor="text1"/>
          <w:sz w:val="22"/>
          <w:szCs w:val="22"/>
        </w:rPr>
      </w:pPr>
      <w:r w:rsidRPr="00386C6E">
        <w:rPr>
          <w:b/>
          <w:bCs/>
          <w:color w:val="000000" w:themeColor="text1"/>
          <w:sz w:val="22"/>
          <w:szCs w:val="22"/>
        </w:rPr>
        <w:t>Punkty dostępowe – FAP-U423EV-E (15 szt.)</w:t>
      </w:r>
      <w:r w:rsidRPr="00386C6E">
        <w:rPr>
          <w:b/>
          <w:color w:val="000000" w:themeColor="text1"/>
          <w:sz w:val="22"/>
          <w:szCs w:val="22"/>
        </w:rPr>
        <w:t xml:space="preserve"> </w:t>
      </w:r>
    </w:p>
    <w:p w14:paraId="45C5C953" w14:textId="77777777" w:rsidR="000214EF" w:rsidRDefault="000214EF" w:rsidP="000214EF">
      <w:pPr>
        <w:rPr>
          <w:rFonts w:ascii="Liberation Sans" w:hAnsi="Liberation Sans" w:cs="Times New Roman"/>
          <w:b/>
          <w:bCs/>
          <w:color w:val="000000" w:themeColor="text1"/>
          <w:sz w:val="16"/>
          <w:szCs w:val="16"/>
        </w:rPr>
      </w:pPr>
    </w:p>
    <w:tbl>
      <w:tblPr>
        <w:tblStyle w:val="Tabela-Siatka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957"/>
        <w:gridCol w:w="5244"/>
      </w:tblGrid>
      <w:tr w:rsidR="000214EF" w14:paraId="59FB9929" w14:textId="6E070627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1EF075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Cs/>
                <w:color w:val="000000" w:themeColor="text1"/>
                <w:sz w:val="16"/>
                <w:szCs w:val="16"/>
              </w:rPr>
              <w:t>Urządzenie musi być tzw. cienkim punktem dostępowym zarządzanym z poziomu kontrolera sieci bezprzewodowej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83EA33" w14:textId="77777777" w:rsidR="000214EF" w:rsidRDefault="000214EF" w:rsidP="000214EF">
            <w:pPr>
              <w:pStyle w:val="Akapitzlist"/>
              <w:suppressAutoHyphens/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</w:tc>
      </w:tr>
      <w:tr w:rsidR="000214EF" w14:paraId="52151004" w14:textId="45BC6CE3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2F9FE0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Obudowa urządzenia musi umożliwiać montaż na suficie lub ścianie wewnątrz budynku i zapewniać prawidłową pracę urządzenia w następujących warunkach klimatycznych: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AA0971" w14:textId="77777777" w:rsidR="000214EF" w:rsidRDefault="000214EF" w:rsidP="000214EF">
            <w:pPr>
              <w:pStyle w:val="Akapitzlist"/>
              <w:suppressAutoHyphens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60C4BF1E" w14:textId="5E39311B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1459C6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Temperatura  0–50°C,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1DB8B7" w14:textId="77777777" w:rsidR="000214EF" w:rsidRDefault="000214EF" w:rsidP="000214E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446420E5" w14:textId="36443181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E4D8F5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Wilgotność 5–90%.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2BE05A" w14:textId="77777777" w:rsidR="000214EF" w:rsidRDefault="000214EF" w:rsidP="000214EF">
            <w:p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7A59BD5E" w14:textId="3B4AC944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4ECEA0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Urządzenie musi być dostarczone z elementami mocującymi. Obudowa musi być fabrycznie przystosowana do zastosowania linki zabezpieczającej przed kradzieżą i być wyposażone w złącze typu </w:t>
            </w:r>
            <w:proofErr w:type="spellStart"/>
            <w:r>
              <w:rPr>
                <w:rFonts w:cstheme="minorHAnsi"/>
                <w:sz w:val="16"/>
                <w:szCs w:val="16"/>
              </w:rPr>
              <w:t>Kensington</w:t>
            </w:r>
            <w:proofErr w:type="spellEnd"/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18172F" w14:textId="77777777" w:rsidR="000214EF" w:rsidRDefault="000214EF" w:rsidP="000214EF">
            <w:pPr>
              <w:pStyle w:val="Akapitzlist"/>
              <w:suppressAutoHyphens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4C3C7C90" w14:textId="1A3E4BFB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C2B8E8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Urządzenie musi być wyposażone w trzy niezależne moduły radiowe pracujące w podanych poniżej pasmach i obsługiwać następujące standardy: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F590DB" w14:textId="77777777" w:rsidR="000214EF" w:rsidRDefault="000214EF" w:rsidP="000214EF">
            <w:pPr>
              <w:pStyle w:val="Akapitzlist"/>
              <w:suppressAutoHyphens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1C4AC0D0" w14:textId="01C31600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8389D0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2.4 GHz lub 5.0 GHz a/b/g/n/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ac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/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ax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,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2FBBD1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269F90BE" w14:textId="26451526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D3B3A4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5.0 GHz a/n/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ac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/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ax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,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492394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28CA2E6E" w14:textId="67E6B742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808DBB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2.4 GHz service b/g/n/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ax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115EA8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0214EF" w14:paraId="6803B8BC" w14:textId="4A691A4A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63F039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Urządzenie musi pozwalać na jednoczesne rozgłaszanie co najmniej 24 SSID.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2258C2" w14:textId="77777777" w:rsidR="000214EF" w:rsidRDefault="000214EF" w:rsidP="002C1A8F">
            <w:pPr>
              <w:pStyle w:val="Akapitzlist"/>
              <w:suppressAutoHyphens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44A313BA" w14:textId="69B3D614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D2F237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Urządzenie musi być wyposażone w moduł BLE/</w:t>
            </w:r>
            <w:proofErr w:type="spellStart"/>
            <w:r>
              <w:rPr>
                <w:rFonts w:cstheme="minorHAnsi"/>
                <w:sz w:val="16"/>
                <w:szCs w:val="16"/>
              </w:rPr>
              <w:t>ZigBee</w:t>
            </w:r>
            <w:proofErr w:type="spellEnd"/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28A1AC" w14:textId="77777777" w:rsidR="000214EF" w:rsidRDefault="000214EF" w:rsidP="002C1A8F">
            <w:pPr>
              <w:pStyle w:val="Akapitzlist"/>
              <w:suppressAutoHyphens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7B99A05D" w14:textId="38CF063F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38A834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Urządzenie musi być wyposażone w dwa interfejsy Ethernet 10/100/1000 Base-TX oraz interfejs konfiguracyjny RS-232 RJ45.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2F72A7" w14:textId="77777777" w:rsidR="000214EF" w:rsidRDefault="000214EF" w:rsidP="002C1A8F">
            <w:pPr>
              <w:pStyle w:val="Akapitzlist"/>
              <w:suppressAutoHyphens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4925FAD0" w14:textId="2C4E73B8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AA08F2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Urządzenie powinno być zasilane poprzez interfejs ETH w standardzie 802.3at lub zewnętrzny zasilacz.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BA27D8" w14:textId="77777777" w:rsidR="000214EF" w:rsidRDefault="000214EF" w:rsidP="002C1A8F">
            <w:pPr>
              <w:pStyle w:val="Akapitzlist"/>
              <w:suppressAutoHyphens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02C52A60" w14:textId="789766AD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13E1AA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Punkt dostępowy musi umożliwiać następujące tryby przesyłania danych: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4AF98D" w14:textId="77777777" w:rsidR="000214EF" w:rsidRDefault="000214EF" w:rsidP="002C1A8F">
            <w:pPr>
              <w:pStyle w:val="Akapitzlist"/>
              <w:suppressAutoHyphens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0D94D466" w14:textId="4E54760E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F762C4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Tunnel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,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41DD24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501849D7" w14:textId="0ECD70B1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A4F358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Bridge,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68FC21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72715A91" w14:textId="289D8948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D592E6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Mesh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A85C68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4DA35374" w14:textId="5BEDE609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AC64CA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 xml:space="preserve">Wsparcie dla </w:t>
            </w:r>
            <w:proofErr w:type="spellStart"/>
            <w:r>
              <w:rPr>
                <w:rFonts w:cstheme="minorHAnsi"/>
                <w:color w:val="000000"/>
                <w:sz w:val="16"/>
                <w:szCs w:val="16"/>
              </w:rPr>
              <w:t>QoS</w:t>
            </w:r>
            <w:proofErr w:type="spellEnd"/>
            <w:r>
              <w:rPr>
                <w:rFonts w:cstheme="minorHAnsi"/>
                <w:color w:val="000000"/>
                <w:sz w:val="16"/>
                <w:szCs w:val="16"/>
              </w:rPr>
              <w:t xml:space="preserve">: 802.11e, konfigurowalne polityki </w:t>
            </w:r>
            <w:proofErr w:type="spellStart"/>
            <w:r>
              <w:rPr>
                <w:rFonts w:cstheme="minorHAnsi"/>
                <w:color w:val="000000"/>
                <w:sz w:val="16"/>
                <w:szCs w:val="16"/>
              </w:rPr>
              <w:t>QoS</w:t>
            </w:r>
            <w:proofErr w:type="spellEnd"/>
            <w:r>
              <w:rPr>
                <w:rFonts w:cstheme="minorHAnsi"/>
                <w:color w:val="000000"/>
                <w:sz w:val="16"/>
                <w:szCs w:val="16"/>
              </w:rPr>
              <w:t xml:space="preserve"> per użytkownik/aplikacja.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9EC275" w14:textId="77777777" w:rsidR="000214EF" w:rsidRDefault="000214EF" w:rsidP="002C1A8F">
            <w:pPr>
              <w:pStyle w:val="Akapitzlist"/>
              <w:suppressAutoHyphens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0214EF" w14:paraId="6722CEFD" w14:textId="7596DE83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C55A38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 xml:space="preserve">Wsparcie dla poniższych metod uwierzytelnienia: WEP, WPA-PSK, WPA-TKIP, WPA2-AES, WPA3, Web </w:t>
            </w:r>
            <w:proofErr w:type="spellStart"/>
            <w:r>
              <w:rPr>
                <w:rFonts w:cstheme="minorHAnsi"/>
                <w:color w:val="000000"/>
                <w:sz w:val="16"/>
                <w:szCs w:val="16"/>
              </w:rPr>
              <w:t>Captive</w:t>
            </w:r>
            <w:proofErr w:type="spellEnd"/>
            <w:r>
              <w:rPr>
                <w:rFonts w:cstheme="minorHAnsi"/>
                <w:color w:val="000000"/>
                <w:sz w:val="16"/>
                <w:szCs w:val="16"/>
              </w:rPr>
              <w:t xml:space="preserve"> Portal, MAC </w:t>
            </w:r>
            <w:proofErr w:type="spellStart"/>
            <w:r>
              <w:rPr>
                <w:rFonts w:cstheme="minorHAnsi"/>
                <w:color w:val="000000"/>
                <w:sz w:val="16"/>
                <w:szCs w:val="16"/>
              </w:rPr>
              <w:t>blacklist</w:t>
            </w:r>
            <w:proofErr w:type="spellEnd"/>
            <w:r>
              <w:rPr>
                <w:rFonts w:cstheme="minorHAnsi"/>
                <w:color w:val="000000"/>
                <w:sz w:val="16"/>
                <w:szCs w:val="16"/>
              </w:rPr>
              <w:t xml:space="preserve"> &amp; </w:t>
            </w:r>
            <w:proofErr w:type="spellStart"/>
            <w:r>
              <w:rPr>
                <w:rFonts w:cstheme="minorHAnsi"/>
                <w:color w:val="000000"/>
                <w:sz w:val="16"/>
                <w:szCs w:val="16"/>
              </w:rPr>
              <w:t>whitelist</w:t>
            </w:r>
            <w:proofErr w:type="spellEnd"/>
            <w:r>
              <w:rPr>
                <w:rFonts w:cstheme="minorHAnsi"/>
                <w:color w:val="000000"/>
                <w:sz w:val="16"/>
                <w:szCs w:val="16"/>
              </w:rPr>
              <w:t>, 802.1X (EAP-TLS, EAP-TTLS/MSCHAPv2, PEAP, EAP-FAST, EAP-SIM, EAP-AKA).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E349E4" w14:textId="77777777" w:rsidR="000214EF" w:rsidRDefault="000214EF" w:rsidP="002C1A8F">
            <w:pPr>
              <w:pStyle w:val="Akapitzlist"/>
              <w:suppressAutoHyphens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0214EF" w14:paraId="65CD9736" w14:textId="259684E0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6BA60A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Interfejs radiowy urządzenia powinien wspierać następujące funkcje: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743F13" w14:textId="77777777" w:rsidR="000214EF" w:rsidRDefault="000214EF" w:rsidP="002C1A8F">
            <w:pPr>
              <w:pStyle w:val="Akapitzlist"/>
              <w:suppressAutoHyphens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6F889D9A" w14:textId="78A46A21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2EDAB2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MIMO – 2x2,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8876F6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60E5287C" w14:textId="4C48A8B0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130CF6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Maksymalna przepustowość dla poszczególnych modułów radiowych: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7C424E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3C873B70" w14:textId="2C086010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4F0532" w14:textId="77777777" w:rsidR="000214EF" w:rsidRDefault="000214EF" w:rsidP="000214EF">
            <w:pPr>
              <w:pStyle w:val="Akapitzlist"/>
              <w:numPr>
                <w:ilvl w:val="2"/>
                <w:numId w:val="2"/>
              </w:numPr>
              <w:suppressAutoHyphens/>
              <w:ind w:left="150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1201 </w:t>
            </w:r>
            <w:proofErr w:type="spellStart"/>
            <w:r>
              <w:rPr>
                <w:rFonts w:cstheme="minorHAnsi"/>
                <w:sz w:val="16"/>
                <w:szCs w:val="16"/>
              </w:rPr>
              <w:t>Mbps</w:t>
            </w:r>
            <w:proofErr w:type="spellEnd"/>
            <w:r>
              <w:rPr>
                <w:rFonts w:cstheme="minorHAnsi"/>
                <w:sz w:val="16"/>
                <w:szCs w:val="16"/>
              </w:rPr>
              <w:t>;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5A025A" w14:textId="77777777" w:rsidR="000214EF" w:rsidRDefault="000214EF" w:rsidP="002C1A8F">
            <w:pPr>
              <w:pStyle w:val="Akapitzlist"/>
              <w:suppressAutoHyphens/>
              <w:ind w:left="1500"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39A23CC3" w14:textId="10192DE9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FFFD39" w14:textId="77777777" w:rsidR="000214EF" w:rsidRDefault="000214EF" w:rsidP="000214EF">
            <w:pPr>
              <w:pStyle w:val="Akapitzlist"/>
              <w:numPr>
                <w:ilvl w:val="2"/>
                <w:numId w:val="2"/>
              </w:numPr>
              <w:suppressAutoHyphens/>
              <w:ind w:left="150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1201 </w:t>
            </w:r>
            <w:proofErr w:type="spellStart"/>
            <w:r>
              <w:rPr>
                <w:rFonts w:cstheme="minorHAnsi"/>
                <w:sz w:val="16"/>
                <w:szCs w:val="16"/>
              </w:rPr>
              <w:t>Mbps</w:t>
            </w:r>
            <w:proofErr w:type="spellEnd"/>
            <w:r>
              <w:rPr>
                <w:rFonts w:cstheme="minorHAnsi"/>
                <w:sz w:val="16"/>
                <w:szCs w:val="16"/>
              </w:rPr>
              <w:t>;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02F6BF" w14:textId="77777777" w:rsidR="000214EF" w:rsidRDefault="000214EF" w:rsidP="002C1A8F">
            <w:pPr>
              <w:pStyle w:val="Akapitzlist"/>
              <w:suppressAutoHyphens/>
              <w:ind w:left="1500"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035B244B" w14:textId="59C0D294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01E281" w14:textId="77777777" w:rsidR="000214EF" w:rsidRDefault="000214EF" w:rsidP="000214EF">
            <w:pPr>
              <w:pStyle w:val="Akapitzlist"/>
              <w:numPr>
                <w:ilvl w:val="2"/>
                <w:numId w:val="2"/>
              </w:numPr>
              <w:suppressAutoHyphens/>
              <w:ind w:left="150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574 </w:t>
            </w:r>
            <w:proofErr w:type="spellStart"/>
            <w:r>
              <w:rPr>
                <w:rFonts w:cstheme="minorHAnsi"/>
                <w:sz w:val="16"/>
                <w:szCs w:val="16"/>
              </w:rPr>
              <w:t>Mbps</w:t>
            </w:r>
            <w:proofErr w:type="spellEnd"/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5B65C2" w14:textId="77777777" w:rsidR="000214EF" w:rsidRDefault="000214EF" w:rsidP="002C1A8F">
            <w:pPr>
              <w:pStyle w:val="Akapitzlist"/>
              <w:suppressAutoHyphens/>
              <w:ind w:left="1500"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45CC7F57" w14:textId="2E5BB631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8BF1EA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Wymagana moc nadawania: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69532A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53423851" w14:textId="56A8322C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3E0492" w14:textId="77777777" w:rsidR="000214EF" w:rsidRDefault="000214EF" w:rsidP="000214EF">
            <w:pPr>
              <w:pStyle w:val="Akapitzlist"/>
              <w:numPr>
                <w:ilvl w:val="0"/>
                <w:numId w:val="4"/>
              </w:numPr>
              <w:suppressAutoHyphens/>
              <w:ind w:left="1500" w:hanging="142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min. 23 </w:t>
            </w:r>
            <w:proofErr w:type="spellStart"/>
            <w:r>
              <w:rPr>
                <w:rFonts w:cstheme="minorHAnsi"/>
                <w:sz w:val="16"/>
                <w:szCs w:val="16"/>
              </w:rPr>
              <w:t>dBm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dla pasma 2.4GHz z możliwością zmiany co 1dBm;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999981" w14:textId="77777777" w:rsidR="000214EF" w:rsidRDefault="000214EF" w:rsidP="002C1A8F">
            <w:pPr>
              <w:pStyle w:val="Akapitzlist"/>
              <w:suppressAutoHyphens/>
              <w:ind w:left="1500"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36EE96C2" w14:textId="58A2A355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776F1E" w14:textId="77777777" w:rsidR="000214EF" w:rsidRDefault="000214EF" w:rsidP="000214EF">
            <w:pPr>
              <w:pStyle w:val="Akapitzlist"/>
              <w:numPr>
                <w:ilvl w:val="0"/>
                <w:numId w:val="4"/>
              </w:numPr>
              <w:suppressAutoHyphens/>
              <w:ind w:left="1500" w:hanging="142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min. 22 </w:t>
            </w:r>
            <w:proofErr w:type="spellStart"/>
            <w:r>
              <w:rPr>
                <w:rFonts w:cstheme="minorHAnsi"/>
                <w:sz w:val="16"/>
                <w:szCs w:val="16"/>
              </w:rPr>
              <w:t>dBm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dla pasma 5GHz z możliwością zmiany co 1dBm;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60D9EE" w14:textId="77777777" w:rsidR="000214EF" w:rsidRDefault="000214EF" w:rsidP="002C1A8F">
            <w:pPr>
              <w:pStyle w:val="Akapitzlist"/>
              <w:suppressAutoHyphens/>
              <w:ind w:left="1500"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62031BE2" w14:textId="08956870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1A678A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lastRenderedPageBreak/>
              <w:t>Wsparcie dla 802.11n 20/40Mhz HT,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D45698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4E7EDF8D" w14:textId="7B0AF11D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518598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Wsparcie dla kanałów 80MHz,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D0D4F3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2E7682A9" w14:textId="7F86725F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52FB10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Anteny –  wbudowane dla nadajników standardu 802.11 o zysku min. 3.5dBi dla pasma 2.4GHz, 5dBi dla pasma 5GHz.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DEAFB4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1591E98C" w14:textId="71077CB5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7F4BF6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Nieużywany moduł radiowy może zostać wyłączony programowo w celu obniżenia poboru mocy,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48104F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764315F6" w14:textId="32A6778C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B956C9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Maksymalna deklarowana liczba klientów per moduł radiowy: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450F53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6F7F75AE" w14:textId="6F69B858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AE805F" w14:textId="77777777" w:rsidR="000214EF" w:rsidRDefault="000214EF" w:rsidP="000214EF">
            <w:pPr>
              <w:pStyle w:val="Akapitzlist"/>
              <w:numPr>
                <w:ilvl w:val="0"/>
                <w:numId w:val="5"/>
              </w:numPr>
              <w:suppressAutoHyphens/>
              <w:ind w:left="1500" w:hanging="284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512;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D1F5F7" w14:textId="77777777" w:rsidR="000214EF" w:rsidRDefault="000214EF" w:rsidP="002C1A8F">
            <w:pPr>
              <w:pStyle w:val="Akapitzlist"/>
              <w:suppressAutoHyphens/>
              <w:ind w:left="1500"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323BB35C" w14:textId="22D5D116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D284C2" w14:textId="77777777" w:rsidR="000214EF" w:rsidRDefault="000214EF" w:rsidP="000214EF">
            <w:pPr>
              <w:pStyle w:val="Akapitzlist"/>
              <w:numPr>
                <w:ilvl w:val="0"/>
                <w:numId w:val="5"/>
              </w:numPr>
              <w:suppressAutoHyphens/>
              <w:ind w:left="1500" w:hanging="284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512;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C2EFFC" w14:textId="77777777" w:rsidR="000214EF" w:rsidRDefault="000214EF" w:rsidP="002C1A8F">
            <w:pPr>
              <w:pStyle w:val="Akapitzlist"/>
              <w:suppressAutoHyphens/>
              <w:ind w:left="1500"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77DA4B12" w14:textId="747DA32F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5CA2B2" w14:textId="77777777" w:rsidR="000214EF" w:rsidRDefault="000214EF" w:rsidP="000214EF">
            <w:pPr>
              <w:pStyle w:val="Akapitzlist"/>
              <w:numPr>
                <w:ilvl w:val="0"/>
                <w:numId w:val="5"/>
              </w:numPr>
              <w:suppressAutoHyphens/>
              <w:ind w:left="1500" w:hanging="284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512.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EA4008" w14:textId="77777777" w:rsidR="000214EF" w:rsidRDefault="000214EF" w:rsidP="002C1A8F">
            <w:pPr>
              <w:pStyle w:val="Akapitzlist"/>
              <w:suppressAutoHyphens/>
              <w:ind w:left="1500"/>
              <w:rPr>
                <w:rFonts w:cstheme="minorHAnsi"/>
                <w:sz w:val="16"/>
                <w:szCs w:val="16"/>
              </w:rPr>
            </w:pPr>
          </w:p>
        </w:tc>
      </w:tr>
      <w:tr w:rsidR="000214EF" w14:paraId="7C1E426D" w14:textId="3FA7336B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7EEB87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Funkcje dodatkowe: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6C78C6" w14:textId="77777777" w:rsidR="000214EF" w:rsidRDefault="000214EF" w:rsidP="002C1A8F">
            <w:pPr>
              <w:pStyle w:val="Akapitzlist"/>
              <w:suppressAutoHyphens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0214EF" w14:paraId="576063A1" w14:textId="386202CC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E74C21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OFDMA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120ECC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18F26C74" w14:textId="06CE74EA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DB08EE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Spatial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Reuse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(BSS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Coloring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67EF74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1120421E" w14:textId="635A02B1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375763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UL-MU-MIMO 802.11ax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261A11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7D33634C" w14:textId="43C2C8E1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952183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DL-MU-MIMO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A13D40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29A8AC13" w14:textId="1EB78E1A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754A1B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Enhanced Target Wake Time (TWT)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D34AB9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0214EF" w14:paraId="5460A472" w14:textId="7EE6556C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DE2C91" w14:textId="77777777" w:rsidR="000214EF" w:rsidRDefault="000214EF" w:rsidP="000214EF">
            <w:pPr>
              <w:pStyle w:val="Akapitzlist"/>
              <w:numPr>
                <w:ilvl w:val="0"/>
                <w:numId w:val="2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Gwarancja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: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68159B" w14:textId="77777777" w:rsidR="000214EF" w:rsidRDefault="000214EF" w:rsidP="002C1A8F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0214EF" w14:paraId="5BFD7F6E" w14:textId="6511D883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91873A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Punkty dostępowe muszą być objęte gwarancją przez okres 5 lat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AC076E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0214EF" w14:paraId="72EF2E9D" w14:textId="7AA61219" w:rsidTr="002C1A8F">
        <w:tc>
          <w:tcPr>
            <w:tcW w:w="4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0E841E" w14:textId="77777777" w:rsidR="000214EF" w:rsidRDefault="000214EF" w:rsidP="000214EF">
            <w:pPr>
              <w:numPr>
                <w:ilvl w:val="1"/>
                <w:numId w:val="3"/>
              </w:numPr>
              <w:suppressAutoHyphens/>
              <w:ind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 przypadku awarii urządzenia Wykonawca musi naprawić lub wymienić na nowe urządzenie w terminie 7 dni od dnia zgłoszenia awarii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11551F" w14:textId="77777777" w:rsidR="000214EF" w:rsidRDefault="000214EF" w:rsidP="002C1A8F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</w:tbl>
    <w:p w14:paraId="5CDC3452" w14:textId="77777777" w:rsidR="000214EF" w:rsidRDefault="000214EF" w:rsidP="000214EF">
      <w:pPr>
        <w:rPr>
          <w:rFonts w:ascii="Liberation Sans" w:hAnsi="Liberation Sans" w:cs="Times New Roman"/>
          <w:b/>
          <w:bCs/>
          <w:color w:val="000000" w:themeColor="text1"/>
          <w:sz w:val="16"/>
          <w:szCs w:val="16"/>
          <w:lang w:eastAsia="en-US"/>
        </w:rPr>
      </w:pPr>
    </w:p>
    <w:p w14:paraId="76BE71C7" w14:textId="63240161" w:rsidR="000214EF" w:rsidRPr="003159A9" w:rsidRDefault="000214EF" w:rsidP="000214EF">
      <w:pPr>
        <w:rPr>
          <w:rFonts w:ascii="Liberation Sans" w:hAnsi="Liberation Sans" w:cs="Times New Roman"/>
          <w:b/>
          <w:bCs/>
          <w:color w:val="000000" w:themeColor="text1"/>
          <w:sz w:val="16"/>
          <w:szCs w:val="16"/>
        </w:rPr>
      </w:pPr>
      <w:r w:rsidRPr="00A17238">
        <w:rPr>
          <w:b/>
          <w:bCs/>
          <w:color w:val="000000" w:themeColor="text1"/>
          <w:sz w:val="22"/>
          <w:szCs w:val="22"/>
        </w:rPr>
        <w:t>Zadanie nr 2</w:t>
      </w:r>
    </w:p>
    <w:p w14:paraId="031FCDAB" w14:textId="77777777" w:rsidR="000214EF" w:rsidRPr="00A17238" w:rsidRDefault="000214EF" w:rsidP="000214EF">
      <w:pPr>
        <w:rPr>
          <w:sz w:val="22"/>
          <w:szCs w:val="22"/>
        </w:rPr>
      </w:pPr>
      <w:r w:rsidRPr="00A17238">
        <w:rPr>
          <w:b/>
          <w:bCs/>
          <w:color w:val="000000" w:themeColor="text1"/>
          <w:sz w:val="22"/>
          <w:szCs w:val="22"/>
        </w:rPr>
        <w:t>Przełącznik Typ 1 – VSP 7400</w:t>
      </w:r>
      <w:r w:rsidRPr="00A17238">
        <w:rPr>
          <w:b/>
          <w:color w:val="000000" w:themeColor="text1"/>
          <w:sz w:val="22"/>
          <w:szCs w:val="22"/>
        </w:rPr>
        <w:t>-48Y-8C-AC-F (</w:t>
      </w:r>
      <w:r w:rsidRPr="00A17238">
        <w:rPr>
          <w:b/>
          <w:bCs/>
          <w:color w:val="000000" w:themeColor="text1"/>
          <w:sz w:val="22"/>
          <w:szCs w:val="22"/>
        </w:rPr>
        <w:t>2 szt.</w:t>
      </w:r>
      <w:r w:rsidRPr="00A17238">
        <w:rPr>
          <w:b/>
          <w:color w:val="000000" w:themeColor="text1"/>
          <w:sz w:val="22"/>
          <w:szCs w:val="22"/>
        </w:rPr>
        <w:t>)</w:t>
      </w:r>
    </w:p>
    <w:tbl>
      <w:tblPr>
        <w:tblW w:w="9687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51"/>
        <w:gridCol w:w="4536"/>
      </w:tblGrid>
      <w:tr w:rsidR="008F012A" w14:paraId="0729387D" w14:textId="759C9514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1BBA9" w14:textId="77777777" w:rsidR="008F012A" w:rsidRDefault="008F012A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Wymagania podstawowe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1F92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74DF4CEE" w14:textId="6C97EEE4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8C1CA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posiadający: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8C47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36E2853" w14:textId="7876458C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72B8A" w14:textId="77777777" w:rsidR="008F012A" w:rsidRDefault="008F012A" w:rsidP="000214EF">
            <w:pPr>
              <w:pStyle w:val="Akapitzlist"/>
              <w:numPr>
                <w:ilvl w:val="1"/>
                <w:numId w:val="7"/>
              </w:numPr>
              <w:suppressAutoHyphens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48 portów 1G/10G/25G SFP28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102E" w14:textId="77777777" w:rsidR="008F012A" w:rsidRDefault="008F012A" w:rsidP="008F012A">
            <w:pPr>
              <w:pStyle w:val="Akapitzlist"/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BD16D6A" w14:textId="6314AC85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DADCD" w14:textId="77777777" w:rsidR="008F012A" w:rsidRDefault="008F012A" w:rsidP="000214EF">
            <w:pPr>
              <w:pStyle w:val="Akapitzlist"/>
              <w:numPr>
                <w:ilvl w:val="1"/>
                <w:numId w:val="7"/>
              </w:numPr>
              <w:suppressAutoHyphens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8 portów 40G/100G QSFP28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553E" w14:textId="77777777" w:rsidR="008F012A" w:rsidRDefault="008F012A" w:rsidP="008F012A">
            <w:pPr>
              <w:pStyle w:val="Akapitzlist"/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9DF739F" w14:textId="3871E6B8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F2A1C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Wysokość urządzenia 1RU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E75B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4148936" w14:textId="78343E9C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399EA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Dedykowany port do zarządzania przełącznikiem „poza pasmem”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DB7D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498D795" w14:textId="10BB04C8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0C957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Dedykowany port konsoli szeregowej RJ45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333C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0AA2710" w14:textId="02C1890D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36C30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Nieblokująca architektura wyposażona w chipset o przepustowości min. 4 Tb/s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5BC3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8D911A2" w14:textId="5CD42FD7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3814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Prędkość przełączania pakietów min. 970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Mpp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/s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4071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1F58C1B" w14:textId="49811A20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66C4C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musi być wyposażony w dwa zasilacze, które umożliwiają realizację redundancji zasilania z możliwością ich wymiany w czasie pracy przełącznika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06C0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884CDF0" w14:textId="7913FEBD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CC240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Przełącznik musi być wyposażony w redundantny system wentylacji z chłodzeniem przód-tył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96C5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FEB358A" w14:textId="7044ABA7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D7556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Przełącznik musi mieć możliwość pracy w trybie tradycyjnym, czyli przełączanym/routowanym, ale również z wykorzystaniem technologii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Fabric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(wirtualizacja usług warstwy drugiej i trzeciej wraz z obsługą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multicast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0654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1ADA4D3" w14:textId="05518449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1CC0B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Tablica MAC adresów min. 160 tys. wpisów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87BD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6DC88ED" w14:textId="4A001F5F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922E5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Pamięć operacyjna: min. 8 GB pamięci DRAM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64D2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6756A78" w14:textId="4CE86F94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DCEDB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Pamięć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flash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/SSD: min. 128 GB pamięci Flash/SSD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6FD1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18EE16C" w14:textId="7A875062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25F4D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IEEE 802.1Q oraz min. 4 tys. aktywnych sieci VLAN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A6EE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0D18E0F" w14:textId="56C7BE85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A948C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Wsparcie dla ramek Jumbo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Frame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9600 bajtów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C7C9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99FDBF1" w14:textId="2ED15132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3AF10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Wsparcie protokołów STP, RSTP oraz MSTP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C993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A8A8771" w14:textId="3155E126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5924D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lastRenderedPageBreak/>
              <w:t>Wsparcie dla min. 12 instancji MSTP – IEEE 802.1s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32FD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FD8CBCC" w14:textId="30CFF8FD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AAA00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Wsparcie dla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obługi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MLAG (Multi Chassis Link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Aggregation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) – możliwość dołączenia innych przełączników lub urządzeń z wykorzystaniem standardowego połączenia Link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Aggregation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IEEE 802.3ad do dwóch różnych przełączników obsługujących MLAG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DD06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A693D93" w14:textId="6B1F0439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F0615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„wirtualizacji” połączenia kontrolnego dla MLAG w ramach rozwiązania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Fabric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DEC4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AA5C695" w14:textId="1CFBD9F3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C2A75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min. 56 grup łączy typu Link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Aggregation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0377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D929601" w14:textId="60C2AAF2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03A89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Link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Aggregation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umożliwiająca zgrupowanie min. 8 portów w jednym łączu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E107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2D519EB" w14:textId="4CD99E96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15E22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Link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Aggregation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wraz z obsługą LACP zgodna z IEEE 802.1AX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C08D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BE33BD4" w14:textId="18D8B5D2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FFE7F" w14:textId="77777777" w:rsidR="008F012A" w:rsidRDefault="008F012A">
            <w:pPr>
              <w:spacing w:before="120" w:after="6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Wymagania </w:t>
            </w:r>
            <w:proofErr w:type="spellStart"/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Layer</w:t>
            </w:r>
            <w:proofErr w:type="spellEnd"/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 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EF89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1C1C1F44" w14:textId="13C94818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B3139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min. 32 tys. wpisów w tablicy ARP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74B8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0E2E279" w14:textId="368D92EE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83915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konfiguracji statycznych wpisów ARP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975D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17DAFD5" w14:textId="789DC1FE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721F0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protokołów routingu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82D2D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416C96F" w14:textId="3B59F396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F4855" w14:textId="77777777" w:rsidR="008F012A" w:rsidRDefault="008F012A" w:rsidP="000214EF">
            <w:pPr>
              <w:pStyle w:val="Akapitzlist"/>
              <w:numPr>
                <w:ilvl w:val="1"/>
                <w:numId w:val="8"/>
              </w:numPr>
              <w:suppressAutoHyphens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RIPv2 oraz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RIPng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8BFA" w14:textId="77777777" w:rsidR="008F012A" w:rsidRDefault="008F012A" w:rsidP="008F012A">
            <w:pPr>
              <w:pStyle w:val="Akapitzlist"/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31B49B6" w14:textId="02209811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7807" w14:textId="77777777" w:rsidR="008F012A" w:rsidRDefault="008F012A" w:rsidP="000214EF">
            <w:pPr>
              <w:pStyle w:val="Akapitzlist"/>
              <w:numPr>
                <w:ilvl w:val="1"/>
                <w:numId w:val="8"/>
              </w:numPr>
              <w:suppressAutoHyphens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OSPFv2 oraz OSPFv3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7807" w14:textId="77777777" w:rsidR="008F012A" w:rsidRDefault="008F012A" w:rsidP="008F012A">
            <w:pPr>
              <w:pStyle w:val="Akapitzlist"/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47A58B0" w14:textId="56E772B2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78230" w14:textId="77777777" w:rsidR="008F012A" w:rsidRDefault="008F012A" w:rsidP="000214EF">
            <w:pPr>
              <w:pStyle w:val="Akapitzlist"/>
              <w:numPr>
                <w:ilvl w:val="1"/>
                <w:numId w:val="8"/>
              </w:numPr>
              <w:suppressAutoHyphens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BGP oraz BGPv6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F274" w14:textId="77777777" w:rsidR="008F012A" w:rsidRDefault="008F012A" w:rsidP="008F012A">
            <w:pPr>
              <w:pStyle w:val="Akapitzlist"/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3307E4D" w14:textId="7F8D132B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904F8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min. 512 interfejsów IP dla IPv4 oraz IPv6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6051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320533C" w14:textId="4EECDB77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A3282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Sprzętowa tablica routingu o pojemności min. 15 tys. wpisów dla IPv4 oraz 7 tys. wpisów dla IPv6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4E7A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BEEE430" w14:textId="404B8DE4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5EC80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balansowania ruchu ECMP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2923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E0FBBB7" w14:textId="6829FE3A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4B851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redundancji routingu VRRPv3 dla IPv4 oraz IPv6 – min. 500 instancji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E118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EA7268C" w14:textId="726A3061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12F7A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UDP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Forwarding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/ Obsługa DHCP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Relay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dla IPv4 oraz IPv6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F132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050E664" w14:textId="14080407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EB0C9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Wsparcie min. 24 instancji VRF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3392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2562738" w14:textId="1ABA3644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335DD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uruchomienia protokołów dynamicznego routingu w ramach serwisu L3 uruchomionego w 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łramach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Fabric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9A74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ED72B21" w14:textId="1BF2467C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B5135" w14:textId="77777777" w:rsidR="008F012A" w:rsidRDefault="008F012A">
            <w:pPr>
              <w:spacing w:before="120" w:after="6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Wsparcie Multicast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BDB7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6D8BC0A1" w14:textId="2428F7F0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E78C4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IGMPv1, IGMPv2 oraz IGMPv3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7F96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9E93787" w14:textId="24778FAF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9E0FE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IGMP Snooping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FF86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8F012A" w14:paraId="422391C2" w14:textId="5B8A6E14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42C48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min. 4000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interfejsów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IGMP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CA28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8F012A" w14:paraId="12EAD7DE" w14:textId="6E315903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BA3E1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protokołu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routing Multicast PIM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oraz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PIM-SSM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CB49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8F012A" w14:paraId="70C9AEC5" w14:textId="48F3B1D2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0D0E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Wsparcie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multicast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w rozwiązaniu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Fabric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9A55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D613ACE" w14:textId="4DA28EF0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2AFDC" w14:textId="77777777" w:rsidR="008F012A" w:rsidRDefault="008F012A">
            <w:pPr>
              <w:spacing w:before="120" w:after="6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Bezpieczeństwo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61C7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0125FE36" w14:textId="237E1245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9A6EF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DHCP snooping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A806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8F012A" w14:paraId="7E6AE842" w14:textId="402DC88B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619DC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Dynamic ARP Inspection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35895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8F012A" w14:paraId="1DD834FB" w14:textId="5F1A2F08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D216D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MAC Security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3D1F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8F012A" w14:paraId="50494859" w14:textId="1AB4815E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5479F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IEEE 802.1x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A1FB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8F012A" w14:paraId="31518E34" w14:textId="66F9E1D0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950E8" w14:textId="77777777" w:rsidR="008F012A" w:rsidRDefault="008F012A">
            <w:pPr>
              <w:spacing w:before="120" w:after="6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Wsparcie wirtualizacji - </w:t>
            </w:r>
            <w:proofErr w:type="spellStart"/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Fabric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DB48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5F77F0CA" w14:textId="3AE11027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92407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Wsparcie dla standardu IEEE 802.1aq / RFC 6329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Shortest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Path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Bridging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8E71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4CB8BD0" w14:textId="0CA682EF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D63D4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Wsparcie dla standardu IEEE 802.1ah Provider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Backbone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Bridging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C44B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3D9777A" w14:textId="0AEC574D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F958F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Wsparcie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dla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standardu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IEEE 802.1ag Connectivity Fault Management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E7BC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8F012A" w14:paraId="1C84080C" w14:textId="070FEB12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945B5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Wsparcie mechanizmu kontroli usług pomiędzy różnymi IS-IS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Area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– przepuszczania lub blokowanie wskazanych serwisów L2 i L3 pomiędzy różnymi obszarami sieci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C7DE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F6105EF" w14:textId="5A353736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57F4A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Wsparcie mechanizmu kontroli usług pomiędzy różnymi IS-IS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Area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E8DC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6078266" w14:textId="33591C62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D89AC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lastRenderedPageBreak/>
              <w:t xml:space="preserve">Wbudowane mechanizmy automatycznej konfiguracji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Fabric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– tworzenie nowej konfiguracji jak i dodawanie kolejnych urządzeń do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Fabric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BAFB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219BF7D" w14:textId="09EC3828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240B8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min. 100 tys. MAC w ramach szkieletu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Fabric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0B81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11527D5" w14:textId="2F4D3DD0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406CA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min. 500 urządzeń w ramach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Fabric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2842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0D7DC2F" w14:textId="2E9A41B2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5F5EA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min. 4000 serwisów L2 w ramach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Fabric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1BB5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4E67C1A" w14:textId="4D4EEAFC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6F088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multicast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w ramach serwisów L2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A5AE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6D055D0" w14:textId="0C75DFC7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3E476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802.1Qcj – Automatic Attachment to Provider Backbone Bridging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876C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769BEA0B" w14:textId="78560190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E952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Wsparcie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Remote Mirroring w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ramach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 xml:space="preserve"> Fabric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EE85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8F012A" w14:paraId="6D0F6B84" w14:textId="51792BDF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EA07B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Wsparcie mechanizmów rozszerzenia sieci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Fabric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na inne lokalizacje poprzez dostępną sieć IP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F5C3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C1317DD" w14:textId="5DA4F4F5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CA92F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VXLAN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40E9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66508A4" w14:textId="3404DF52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73E11" w14:textId="77777777" w:rsidR="008F012A" w:rsidRDefault="008F012A">
            <w:pPr>
              <w:spacing w:before="120" w:after="6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Wsparcie telemetrii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1ADD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3561B21F" w14:textId="7E2B7476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935CD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Sprzętowo wspomagana obsługa IPFIX w z prędkością łącza (ang.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line-rate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FCD73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D7C491F" w14:textId="331994E9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0F06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wykrywania aplikacji działających w sieci na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warstiwe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7 modelu OSI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8A34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AE8124A" w14:textId="002CEBC0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127E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sFlow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C5CB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051C709" w14:textId="401CDA8F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2624C" w14:textId="77777777" w:rsidR="008F012A" w:rsidRDefault="008F012A">
            <w:pPr>
              <w:spacing w:before="120" w:after="6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Zarządzania i inne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71B3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19B70730" w14:textId="558B9A05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DA4C6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Wsparcie zarządzania poprzez protokół SNMPv3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A248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362A4AA" w14:textId="187E96A6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B8C50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SSHv2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626C3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17DF804" w14:textId="28E9D31E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3F22A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NTPv4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FC4B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6E37655" w14:textId="305F8D48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0AB97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Zarządzanie poprzez przeglądarkę www i protokół HTTPS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DA4C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AFB673E" w14:textId="2DB278F7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F5061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LLDP oraz LLDP-MED – IEEE 802.1AB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7007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9AE50DA" w14:textId="0DF17D49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46C60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RADIUS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0A9A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82561BA" w14:textId="73836872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09AF4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TACACS+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C797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E76ECCB" w14:textId="36D7AE2B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2E34D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SYSLOG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77F3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3E80FE5" w14:textId="69A34DF6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71045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uruchomienia na przełączniku dodatkowych maszyn wirtualnych – możliwość rozszerzenia poprzez licencję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C869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BC3452B" w14:textId="54FF2927" w:rsidTr="008F012A">
        <w:trPr>
          <w:trHeight w:val="622"/>
        </w:trPr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67C16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 xml:space="preserve">Przełącznik musi umożliwiać realizację połączeń typu </w:t>
            </w:r>
            <w:proofErr w:type="spellStart"/>
            <w:r>
              <w:rPr>
                <w:rFonts w:cstheme="minorHAnsi"/>
                <w:color w:val="000000"/>
                <w:sz w:val="16"/>
                <w:szCs w:val="16"/>
              </w:rPr>
              <w:t>Fabric</w:t>
            </w:r>
            <w:proofErr w:type="spellEnd"/>
            <w:r>
              <w:rPr>
                <w:rFonts w:cstheme="minorHAnsi"/>
                <w:color w:val="000000"/>
                <w:sz w:val="16"/>
                <w:szCs w:val="16"/>
              </w:rPr>
              <w:t xml:space="preserve"> z posiadanymi przez Zamawiającego przełącznikami Extreme Networks VSP7400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A22C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8F012A" w14:paraId="27C585C7" w14:textId="6D8C4620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128C2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Przełącznik musi umożliwiać realizację połączeń typu </w:t>
            </w:r>
            <w:proofErr w:type="spellStart"/>
            <w:r>
              <w:rPr>
                <w:rFonts w:cstheme="minorHAnsi"/>
                <w:sz w:val="16"/>
                <w:szCs w:val="16"/>
              </w:rPr>
              <w:t>Fabric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z posiadanymi przez Zamawiającego przełącznikami Extreme Networks serii x670, x465, x460-G2, x440-G2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3927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sz w:val="16"/>
                <w:szCs w:val="16"/>
              </w:rPr>
            </w:pPr>
          </w:p>
        </w:tc>
      </w:tr>
      <w:tr w:rsidR="008F012A" w14:paraId="12420E00" w14:textId="617C6D00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9DAF7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musi umożliwiać wymianę zasilaczy oraz wentylatorów z posiadanymi przez Zamawiającego przełącznikami Extreme Networks VSP7400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7F0D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D58E0CD" w14:textId="130CFEB3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FC86E" w14:textId="77777777" w:rsidR="008F012A" w:rsidRDefault="008F012A">
            <w:pPr>
              <w:pStyle w:val="Akapitzlist"/>
              <w:spacing w:before="120" w:after="60"/>
              <w:ind w:left="0"/>
              <w:rPr>
                <w:rFonts w:cstheme="minorHAnsi"/>
                <w:color w:val="000000" w:themeColor="text1"/>
                <w:sz w:val="16"/>
                <w:szCs w:val="16"/>
              </w:rPr>
            </w:pPr>
            <w:bookmarkStart w:id="0" w:name="_Hlk115096048"/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Okablowanie i moduły światłowodowe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DEEF" w14:textId="77777777" w:rsidR="008F012A" w:rsidRDefault="008F012A">
            <w:pPr>
              <w:pStyle w:val="Akapitzlist"/>
              <w:spacing w:before="120" w:after="60"/>
              <w:ind w:left="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7C951824" w14:textId="67DC62B8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50532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kable zasilające w ilości zgodnej z liczbą zasilaczy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1C44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7136A55" w14:textId="5A7D1400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C1A21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96 szt. wkładek światłowodowych 25GBase-LR SFP28 zgodnych z oferowanymi przełącznikami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1FCA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D262F54" w14:textId="27514F6B" w:rsidTr="008F012A">
        <w:tc>
          <w:tcPr>
            <w:tcW w:w="5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332F1" w14:textId="77777777" w:rsidR="008F012A" w:rsidRDefault="008F012A" w:rsidP="000214EF">
            <w:pPr>
              <w:pStyle w:val="Akapitzlist"/>
              <w:numPr>
                <w:ilvl w:val="0"/>
                <w:numId w:val="6"/>
              </w:numPr>
              <w:tabs>
                <w:tab w:val="clear" w:pos="1636"/>
                <w:tab w:val="num" w:pos="720"/>
              </w:tabs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10 szt. wkładek światłowodowych 100GBase-LR QSFP28 zgodnych z oferowanymi przełącznikami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76D6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bookmarkEnd w:id="0"/>
    </w:tbl>
    <w:p w14:paraId="2CF272F2" w14:textId="77777777" w:rsidR="000214EF" w:rsidRDefault="000214EF" w:rsidP="000214EF">
      <w:pPr>
        <w:spacing w:line="276" w:lineRule="auto"/>
        <w:rPr>
          <w:sz w:val="16"/>
          <w:szCs w:val="16"/>
        </w:rPr>
        <w:sectPr w:rsidR="000214EF">
          <w:pgSz w:w="11906" w:h="16838"/>
          <w:pgMar w:top="1135" w:right="567" w:bottom="283" w:left="567" w:header="283" w:footer="0" w:gutter="0"/>
          <w:cols w:space="708"/>
          <w:formProt w:val="0"/>
        </w:sectPr>
      </w:pPr>
    </w:p>
    <w:p w14:paraId="6C30880D" w14:textId="77777777" w:rsidR="000214EF" w:rsidRPr="00A74ED9" w:rsidRDefault="000214EF" w:rsidP="000214EF">
      <w:pPr>
        <w:rPr>
          <w:lang w:eastAsia="en-US"/>
        </w:rPr>
      </w:pPr>
      <w:r w:rsidRPr="00A74ED9">
        <w:rPr>
          <w:b/>
          <w:bCs/>
          <w:color w:val="000000" w:themeColor="text1"/>
        </w:rPr>
        <w:lastRenderedPageBreak/>
        <w:t>Przełącznik Typ 2 – x465-48P (2 szt.)</w:t>
      </w:r>
    </w:p>
    <w:tbl>
      <w:tblPr>
        <w:tblW w:w="9687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92"/>
        <w:gridCol w:w="6095"/>
      </w:tblGrid>
      <w:tr w:rsidR="008F012A" w14:paraId="6341481F" w14:textId="5C47995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04845" w14:textId="77777777" w:rsidR="008F012A" w:rsidRDefault="008F012A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Wymagania podstawowe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9717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6241FB85" w14:textId="46FB2A31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8AAEC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Przełącznik posiadający 48 portów 10/100/1000BASE-T z obsługą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PoE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+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75AA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7B6C972" w14:textId="7044C8C1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0AB7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Przełącznik musi posiadać slot rozszerzeń umożliwiający instalację dodatkowych modułów: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97B1" w14:textId="77777777" w:rsidR="008F012A" w:rsidRDefault="008F012A" w:rsidP="008F012A">
            <w:pPr>
              <w:suppressAutoHyphens/>
              <w:ind w:left="720"/>
              <w:rPr>
                <w:rFonts w:cstheme="minorHAnsi"/>
                <w:sz w:val="16"/>
                <w:szCs w:val="16"/>
              </w:rPr>
            </w:pPr>
          </w:p>
        </w:tc>
      </w:tr>
      <w:tr w:rsidR="008F012A" w14:paraId="53D11474" w14:textId="5886134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B18BE" w14:textId="77777777" w:rsidR="008F012A" w:rsidRDefault="008F012A" w:rsidP="000214EF">
            <w:pPr>
              <w:pStyle w:val="Akapitzlist"/>
              <w:numPr>
                <w:ilvl w:val="1"/>
                <w:numId w:val="10"/>
              </w:numPr>
              <w:suppressAutoHyphens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Moduł 4 porty 10Gb SFP+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6A8E" w14:textId="77777777" w:rsidR="008F012A" w:rsidRDefault="008F012A" w:rsidP="008F012A">
            <w:pPr>
              <w:pStyle w:val="Akapitzlist"/>
              <w:suppressAutoHyphens/>
              <w:ind w:left="1080"/>
              <w:rPr>
                <w:rFonts w:cstheme="minorHAnsi"/>
                <w:sz w:val="16"/>
                <w:szCs w:val="16"/>
              </w:rPr>
            </w:pPr>
          </w:p>
        </w:tc>
      </w:tr>
      <w:tr w:rsidR="008F012A" w14:paraId="09132F67" w14:textId="1A6A824F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A8168" w14:textId="77777777" w:rsidR="008F012A" w:rsidRDefault="008F012A" w:rsidP="000214EF">
            <w:pPr>
              <w:pStyle w:val="Akapitzlist"/>
              <w:numPr>
                <w:ilvl w:val="1"/>
                <w:numId w:val="10"/>
              </w:numPr>
              <w:suppressAutoHyphens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Moduł 4 porty 10/25Gb SFP28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D770" w14:textId="77777777" w:rsidR="008F012A" w:rsidRDefault="008F012A" w:rsidP="008F012A">
            <w:pPr>
              <w:pStyle w:val="Akapitzlist"/>
              <w:suppressAutoHyphens/>
              <w:ind w:left="1080"/>
              <w:rPr>
                <w:rFonts w:cstheme="minorHAnsi"/>
                <w:sz w:val="16"/>
                <w:szCs w:val="16"/>
              </w:rPr>
            </w:pPr>
          </w:p>
        </w:tc>
      </w:tr>
      <w:tr w:rsidR="008F012A" w14:paraId="7BE8C75A" w14:textId="77F682C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E33DF" w14:textId="77777777" w:rsidR="008F012A" w:rsidRDefault="008F012A" w:rsidP="000214EF">
            <w:pPr>
              <w:pStyle w:val="Akapitzlist"/>
              <w:numPr>
                <w:ilvl w:val="1"/>
                <w:numId w:val="10"/>
              </w:numPr>
              <w:suppressAutoHyphens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Moduł 2 porty 40Gb QSFP+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1B1C" w14:textId="77777777" w:rsidR="008F012A" w:rsidRDefault="008F012A" w:rsidP="008F012A">
            <w:pPr>
              <w:pStyle w:val="Akapitzlist"/>
              <w:suppressAutoHyphens/>
              <w:ind w:left="1080"/>
              <w:rPr>
                <w:rFonts w:cstheme="minorHAnsi"/>
                <w:sz w:val="16"/>
                <w:szCs w:val="16"/>
              </w:rPr>
            </w:pPr>
          </w:p>
        </w:tc>
      </w:tr>
      <w:tr w:rsidR="008F012A" w14:paraId="7F41BBBF" w14:textId="0390D3A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C3A1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musi zostać dostarczony z modułem 2 porty 40Gb QSFP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206F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A81CB78" w14:textId="538A2FF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C7A70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musi zostać dostarczony z modułem 4 porty 10Gb SFP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26C9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C6389CA" w14:textId="7202DEF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77797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Wszystkie porty muszą być aktywne, jeśli wymagają dodatkowych licencji zgodnie z powyższymi wymaganiami co do prędkości i liczby portów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14E06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9E24A17" w14:textId="458B2C59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9CB20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Wysokość urządzenia 1U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2907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3B8AFCC" w14:textId="03FFAB1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1286C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musi posiadać zainstalowane dwa zasilacze, które umożliwiają uzyskanie redundancji zasilania. Niedopuszczalna jest instalacja zasilaczy zewnętrznych. Zasilacze muszą wspierać możliwość wymiany w czasie działania przełącznika bez wpływu na jego pracę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5804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DCC12F6" w14:textId="52644FF1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CE28D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Budżet mocy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PoE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z dwoma zasilaczami nie może być mniejszy niż 1440W, a z pojedynczym zasilaczem nie mniejszy niż 845W.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BD1F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DDA51A6" w14:textId="737346AB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05C1B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musi posiadać wymienne w czasie pracy wentylatory.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0A6E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D603636" w14:textId="2D7BDEA0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1EFA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musi zapewniać pobór powietrza z przodu i wyrzut powietrza z tyłu przełącznika – chłodzenie przód-tył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709A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E2AC138" w14:textId="38A47A9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C83D7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Nieblokująca architektura o wydajności przełączania min. 364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Gb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/s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F67A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BB9E19B" w14:textId="08426C15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373AF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Szybkość przełączania min. 270 Milionów pakietów na sekundę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1939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27F019A" w14:textId="6489975E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0D9C3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łącznia przełączników w stos z wydajnością min. 160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Gb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/s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CE23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88108AA" w14:textId="2170D82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6322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łączenia do 8 przełączników w stos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15EE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B4C6B4C" w14:textId="6D53030E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6183B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Tablica MAC adresów min. 272k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27C0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9330DE2" w14:textId="0866B2EA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D109C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Pamięć operacyjna: min. 2 GB pamięci DRAM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7D64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6C821CF" w14:textId="4CD962FB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86F70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Pamięć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flash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: min. 8 GB pamięci Flash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287A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06633FE" w14:textId="6F989C5F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5E16F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sieci wirtualnych IEEE 802.1Q – min. 4094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D05D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DA6E665" w14:textId="294D5056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57ADA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sieci wirtualnych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protokołowych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IEEE 802.1v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B0D6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5AED386" w14:textId="72FFC10E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8B6E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funkcjonalności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Private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VLAN - blokowanie ruchu pomiędzy klientami z umożliwieniem łączności do wspólnych zasobów sieci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2295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27AF2B1" w14:textId="45A18891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5B058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Wsparcie dla ramek Jumbo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Frames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(min. 9216 bajtów)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05BB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32037CA" w14:textId="7F45B5B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D3828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Q-in-Q IEEE 802.1ad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2511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54EC9DA3" w14:textId="66EFD31E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1161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Quality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of Service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0CDA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4A54ECA" w14:textId="5390D0B3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86988" w14:textId="77777777" w:rsidR="008F012A" w:rsidRDefault="008F012A" w:rsidP="000214EF">
            <w:pPr>
              <w:numPr>
                <w:ilvl w:val="1"/>
                <w:numId w:val="1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lastRenderedPageBreak/>
              <w:t>Rozpoznawanie i realizacja priorytetów ustawionych w ramach IEEE 802.1p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4422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FA640D1" w14:textId="1379B5C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60B1" w14:textId="77777777" w:rsidR="008F012A" w:rsidRDefault="008F012A" w:rsidP="000214EF">
            <w:pPr>
              <w:numPr>
                <w:ilvl w:val="1"/>
                <w:numId w:val="1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Rozpoznawanie i realizacja priorytetów ustawionych w ramach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DiffServ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5CA6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C0D3627" w14:textId="7CD21F79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15595" w14:textId="77777777" w:rsidR="008F012A" w:rsidRDefault="008F012A" w:rsidP="000214EF">
            <w:pPr>
              <w:numPr>
                <w:ilvl w:val="1"/>
                <w:numId w:val="1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8 kolejek priorytetów na każdym porcie wyjściowym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E56A0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D04BA7C" w14:textId="551E00BB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36E21" w14:textId="77777777" w:rsidR="008F012A" w:rsidRDefault="008F012A" w:rsidP="000214EF">
            <w:pPr>
              <w:numPr>
                <w:ilvl w:val="1"/>
                <w:numId w:val="1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kolejek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Strict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Priority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E025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BE1B70B" w14:textId="04B9DFF5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3005D" w14:textId="77777777" w:rsidR="008F012A" w:rsidRDefault="008F012A" w:rsidP="000214EF">
            <w:pPr>
              <w:numPr>
                <w:ilvl w:val="1"/>
                <w:numId w:val="1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kolejek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Weighted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Round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Robin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7EDC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620669D" w14:textId="24FCBB5B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7F0DE" w14:textId="77777777" w:rsidR="008F012A" w:rsidRDefault="008F012A" w:rsidP="000214EF">
            <w:pPr>
              <w:numPr>
                <w:ilvl w:val="1"/>
                <w:numId w:val="1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WRED (Weighted Random Early Detection)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4816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73F8A6CF" w14:textId="0256260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D7970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Link Layer Discovery Protocol LLDP IEEE 802.1AB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5AB9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7CB792B6" w14:textId="61EB462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44D56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LLDP Media Endpoint Discovery (LLDP-MED)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E419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5457C81E" w14:textId="230E4BF4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45258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CDPv2 z obsługą Voice VLAN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A44E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5B22675" w14:textId="59A04E4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5120C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wyposażony w modularny system operacyjny z ochroną pamięci, procesów oraz zasobów procesora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E310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19D4622" w14:textId="5BFEE4E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A3703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instalacji min. dwóch wersji oprogramowania -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firmware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868B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264CF5E" w14:textId="6EF9778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84A3C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przechowywania min. kilkunastu wersji konfiguracji w plikach tekstowych w pamięci Flash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91F7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F589925" w14:textId="00CBB0C9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40E62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monitorowania zajętości CPU oraz pamięci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D2D5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B546AEF" w14:textId="2829F79E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80E96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Lokalna i zdalna możliwość monitoringu pakietów (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Local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and Remote Mirroring)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3D41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E3B19BD" w14:textId="2FF3C86F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70F84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Wirtualnych Routerów - możliwość uruchomienia oddzielnych procesów protokołu dynamicznego routingu z oddzielnymi tablicami. Możliwość użycia tych samych podsieci w różnych wirtualnych routerach.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1614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92E0C0C" w14:textId="2C24C93F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738E2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Wbudowany dodatkowy port Gigabit Ethernet do zarządzania poza pasmem - out of band management.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3069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0457BC8" w14:textId="04D2DA4E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0E8F3" w14:textId="77777777" w:rsidR="008F012A" w:rsidRDefault="008F012A" w:rsidP="000214EF">
            <w:pPr>
              <w:pStyle w:val="Akapitzlist"/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Dedykowany port konsoli szeregowej RJ45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919E" w14:textId="77777777" w:rsidR="008F012A" w:rsidRDefault="008F012A" w:rsidP="008F012A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D4D8A43" w14:textId="2B98257A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A88C4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Wbudowany port USB pozwalający na łatwe przenoszenie konfiguracji oraz oprogramowania przełącznika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9350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2445EE6" w14:textId="3D3A1D4F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E1BFB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Data Center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Bridging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30D8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4ED4949" w14:textId="38F5C3CF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97AEA" w14:textId="77777777" w:rsidR="008F012A" w:rsidRDefault="008F012A" w:rsidP="000214EF">
            <w:pPr>
              <w:numPr>
                <w:ilvl w:val="1"/>
                <w:numId w:val="12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DCBx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Data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Center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Bridging Exchange Protocol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A10F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3E9811F9" w14:textId="20E09385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14D1C" w14:textId="77777777" w:rsidR="008F012A" w:rsidRDefault="008F012A" w:rsidP="000214EF">
            <w:pPr>
              <w:numPr>
                <w:ilvl w:val="1"/>
                <w:numId w:val="12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Priority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Flow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Control (PFC)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0B57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8B64251" w14:textId="1827E106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65F63" w14:textId="77777777" w:rsidR="008F012A" w:rsidRDefault="008F012A" w:rsidP="000214EF">
            <w:pPr>
              <w:numPr>
                <w:ilvl w:val="1"/>
                <w:numId w:val="12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Enhanced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Transmission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Selection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(ETS)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638B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90BE5B9" w14:textId="3D27A676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DFE3" w14:textId="77777777" w:rsidR="008F012A" w:rsidRDefault="008F012A" w:rsidP="000214EF">
            <w:pPr>
              <w:numPr>
                <w:ilvl w:val="1"/>
                <w:numId w:val="12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VXLAN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Tunneling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End Point (VTEP)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C3FA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7EEB70A9" w14:textId="1E500FC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8D760" w14:textId="77777777" w:rsidR="008F012A" w:rsidRDefault="008F012A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Obsługa Routingu IPv4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5953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327F4439" w14:textId="4A64827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E0E17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Sprzętowa obsługa routingu IPv4 -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forwarding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1939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6A01BDD" w14:textId="7EED5B6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91D91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lastRenderedPageBreak/>
              <w:t>Pojemność tabeli routingu min. 256 tys. wpisów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3584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EC513EB" w14:textId="11E70FC1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9E578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Routing statyczny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09E5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59CE138" w14:textId="7B0C8B8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A0ACA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routingu dynamicznego IPv4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A51E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E8EB6AF" w14:textId="7638391A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8E24F" w14:textId="77777777" w:rsidR="008F012A" w:rsidRDefault="008F012A" w:rsidP="000214EF">
            <w:pPr>
              <w:numPr>
                <w:ilvl w:val="1"/>
                <w:numId w:val="13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RIP v1/v2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860A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78BD834" w14:textId="4A6A278A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32413" w14:textId="77777777" w:rsidR="008F012A" w:rsidRDefault="008F012A" w:rsidP="000214EF">
            <w:pPr>
              <w:numPr>
                <w:ilvl w:val="1"/>
                <w:numId w:val="13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OSPFv2 - możliwość rozszerzenia przez licencje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C747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0263E94" w14:textId="5898C915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1FA8F" w14:textId="77777777" w:rsidR="008F012A" w:rsidRDefault="008F012A" w:rsidP="000214EF">
            <w:pPr>
              <w:numPr>
                <w:ilvl w:val="1"/>
                <w:numId w:val="13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BGPv4 - możliwość rozszerzenia przez licencje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FFBF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591C689" w14:textId="226E296A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B8CB5" w14:textId="77777777" w:rsidR="008F012A" w:rsidRDefault="008F012A" w:rsidP="000214EF">
            <w:pPr>
              <w:numPr>
                <w:ilvl w:val="1"/>
                <w:numId w:val="13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IS-IS - możliwość rozszerzenia przez licencje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980D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F255532" w14:textId="2AD1350B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33E2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Policy Based Routing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dla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IPv4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A676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040ABEA1" w14:textId="2FBAD0F0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22ED1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DHCP/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BootP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Relay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dla IPv4 z możliwością wysłania zapytań jednocześnie do min. 4 serwerów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5963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949850B" w14:textId="4EE7E86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FCA88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Obsługa Routingu IPv6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B586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23E1EBA8" w14:textId="6EFFA40D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1D555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Sprzętowa obsługa routingu IPv6 -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forwarding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86C6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6224BF2" w14:textId="6650441A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A5457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Pojemność tabeli routingu min. 128 tys. wpisów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820C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E532182" w14:textId="41F6CFB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8618C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Routing statyczny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72A7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0B4E059" w14:textId="64BA3BF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9566A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routingu dynamicznego dla IPv6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87FD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CB649B1" w14:textId="04BCC829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86E2" w14:textId="77777777" w:rsidR="008F012A" w:rsidRDefault="008F012A" w:rsidP="000214EF">
            <w:pPr>
              <w:numPr>
                <w:ilvl w:val="1"/>
                <w:numId w:val="14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RIPng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78CD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86A9352" w14:textId="0BC23B40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5F0FB" w14:textId="77777777" w:rsidR="008F012A" w:rsidRDefault="008F012A" w:rsidP="000214EF">
            <w:pPr>
              <w:numPr>
                <w:ilvl w:val="1"/>
                <w:numId w:val="14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OSPF v3 – możliwość rozszerzenia przez licencje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B382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0045558" w14:textId="665E50F9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264DC" w14:textId="77777777" w:rsidR="008F012A" w:rsidRDefault="008F012A" w:rsidP="000214EF">
            <w:pPr>
              <w:numPr>
                <w:ilvl w:val="1"/>
                <w:numId w:val="14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BGPv4 – możliwość rozszerzenia przez licencje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5CFD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D22924C" w14:textId="24DD2B6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AC98A" w14:textId="77777777" w:rsidR="008F012A" w:rsidRDefault="008F012A" w:rsidP="000214EF">
            <w:pPr>
              <w:numPr>
                <w:ilvl w:val="1"/>
                <w:numId w:val="14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IS-IS – możliwość rozszerzenia przez licencje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6F1EC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8576F9D" w14:textId="780BCCF6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314F3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6to4 (RFC 3056)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FE96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A7D6730" w14:textId="0EADBF33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1C2DC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MLDv1 (Multicast Listener Discovery version 1)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C0FF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114C63F7" w14:textId="44D4DCB0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5A2F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Obsłgua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MLDv2 (Multicast Listener Discovery version 2)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34EA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35EE86F3" w14:textId="22B1BAD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3B89F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Policy Based Routing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dla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IPv6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AF09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379796D2" w14:textId="669CB97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BF44B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Opcja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IPv6 Router Advertisement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dla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DNS - RFC 6106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27B4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075F7C12" w14:textId="3396DD56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1CB42" w14:textId="77777777" w:rsidR="008F012A" w:rsidRDefault="008F012A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Obsługa </w:t>
            </w:r>
            <w:proofErr w:type="spellStart"/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Multicastów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07E1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0522B712" w14:textId="0B592233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770E3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Statyczne przyłączanie do grupy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multicast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C1BC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8DBC281" w14:textId="0DF246E1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5D1BB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Filtrowanie IGMP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E9B3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2A1D751" w14:textId="6C334833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1CB52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PIM-SM – możliwość rozszerzenia przez licencje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B402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AD6E4CC" w14:textId="06B75E5D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DFFB0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PIM-DM – możliwość rozszerzenia przez licencje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BAA6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C6E126C" w14:textId="2E245A3B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42221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PIM-SSM – możliwość rozszerzenia przez licencje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60CD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62CA2A4" w14:textId="60DC6A5E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5892F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PIM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snooping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8672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73F9848" w14:textId="53D78546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8743A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Multicast VLAN Registration - MVR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C1AD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20BCFBD6" w14:textId="19B2BBE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1D95F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IGMP v1 - RFC 1112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4D47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293C87C" w14:textId="29A49E1F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610EB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IGMP v2 - RFC 2236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D285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7BABE5B" w14:textId="23630831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F10F8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lastRenderedPageBreak/>
              <w:t>Obsługa IGMP v3 - RFC 3376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0B68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1164604" w14:textId="4C4852D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56EBD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IGMP v1/v2/v3 snooping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2B6B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1391136C" w14:textId="07F4554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8DCF2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konfiguracji statycznych tras dla Routingu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Multicastów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617B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4630E4D" w14:textId="7C40799B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2D21A" w14:textId="77777777" w:rsidR="008F012A" w:rsidRDefault="008F012A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Bezpieczeństwo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2BEA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7C5672DC" w14:textId="464F8C8B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89E87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Network Login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96D8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FA3A018" w14:textId="5ADAE151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16F9D" w14:textId="77777777" w:rsidR="008F012A" w:rsidRDefault="008F012A" w:rsidP="000214EF">
            <w:pPr>
              <w:numPr>
                <w:ilvl w:val="1"/>
                <w:numId w:val="15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IEEE 802.1x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BC37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4ABF49E" w14:textId="75FB510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18C30" w14:textId="77777777" w:rsidR="008F012A" w:rsidRDefault="008F012A" w:rsidP="000214EF">
            <w:pPr>
              <w:numPr>
                <w:ilvl w:val="1"/>
                <w:numId w:val="15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Web-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based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Network Login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C16C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87B2F29" w14:textId="058C244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40972" w14:textId="77777777" w:rsidR="008F012A" w:rsidRDefault="008F012A" w:rsidP="000214EF">
            <w:pPr>
              <w:numPr>
                <w:ilvl w:val="1"/>
                <w:numId w:val="15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MAC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based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Network Login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7BAD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AEF7057" w14:textId="198D8B6B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CFC14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wielu klientów Network Login na jednym porcie (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Multiple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supplicants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4D2E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CD6E9AD" w14:textId="7FDFB839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5BB15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logowania do sieci z wykorzystaniem IEEE 802.1x oraz MAC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authentication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na portach pracujących w trybie Link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Aggregation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4CBB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A91E816" w14:textId="7AAB7CAB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F4B8B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Przydział sieci VLAN, ACL/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QoS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podczas logowania do sieci IEEE 802.1x, MAC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authentication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AB0D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8896F0D" w14:textId="22E0E02D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196F7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Guest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VLAN dla IEEE 802.1x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D8A5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DBCA7F3" w14:textId="5CF7F18E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6202A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przekierowania na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Captive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Portal podczas logowania do sieci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B698" w14:textId="77777777" w:rsidR="008F012A" w:rsidRDefault="008F012A" w:rsidP="008F012A">
            <w:pPr>
              <w:suppressAutoHyphens/>
              <w:ind w:left="36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636DB1C" w14:textId="633BAF2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3F40F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wymuszenia autoryzacji w celu zmiany autoryzacji (VLAN, ACL,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QoS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) bez konieczności wyłączania i włączania portu –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CoA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RFC 5176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0F8B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E404E55" w14:textId="60ACF1D4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9E29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TACACS+ (RFC 1492)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43E8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8C8C32D" w14:textId="0227F8B9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9D8A3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RADIUS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Authentication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(RFC 2138)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71BA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312A4DB" w14:textId="3180BFF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466A5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RADIUS Accounting (RFC 2139)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5DF1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665306D" w14:textId="538DC004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B2206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RADIUS per-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command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Authentication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2EA7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1D9B147" w14:textId="6E665DEF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F93E6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Bezpieczeństwo MAC adresów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8C8A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7229990" w14:textId="5CD27534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2B8A6" w14:textId="77777777" w:rsidR="008F012A" w:rsidRDefault="008F012A" w:rsidP="000214EF">
            <w:pPr>
              <w:numPr>
                <w:ilvl w:val="1"/>
                <w:numId w:val="16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ograniczenie liczby MAC adresów na porcie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3B63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DB4901B" w14:textId="11DE033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9FA4F" w14:textId="77777777" w:rsidR="008F012A" w:rsidRDefault="008F012A" w:rsidP="000214EF">
            <w:pPr>
              <w:numPr>
                <w:ilvl w:val="1"/>
                <w:numId w:val="16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zatrzaśnięcie MAC adresu na porcie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C61A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BADCB6F" w14:textId="56729ADA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0265" w14:textId="77777777" w:rsidR="008F012A" w:rsidRDefault="008F012A" w:rsidP="000214EF">
            <w:pPr>
              <w:numPr>
                <w:ilvl w:val="1"/>
                <w:numId w:val="16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wpisania statycznych MAC adresów na port/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vlan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7B02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730AD3A" w14:textId="1E9ABF1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24D00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wyłączenia MAC learning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9426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A282D91" w14:textId="1EBD3186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254B4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Zabezpieczenie przełącznika przed atakami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DoS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B29A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2FE9DFE" w14:textId="36CD9E61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90C03" w14:textId="77777777" w:rsidR="008F012A" w:rsidRDefault="008F012A" w:rsidP="000214EF">
            <w:pPr>
              <w:numPr>
                <w:ilvl w:val="1"/>
                <w:numId w:val="17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Networks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Ingress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Filtering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RFC 2267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C050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DE881B5" w14:textId="3A7B851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FD703" w14:textId="77777777" w:rsidR="008F012A" w:rsidRDefault="008F012A" w:rsidP="000214EF">
            <w:pPr>
              <w:numPr>
                <w:ilvl w:val="1"/>
                <w:numId w:val="17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SYN Attack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Protection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CC5F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53C0700" w14:textId="13292145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BAB8" w14:textId="77777777" w:rsidR="008F012A" w:rsidRDefault="008F012A" w:rsidP="000214EF">
            <w:pPr>
              <w:numPr>
                <w:ilvl w:val="1"/>
                <w:numId w:val="17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Zabezpieczenie CPU przełącznika poprzez ograniczenie ruchu do systemu zarządzania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15DB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D0FA124" w14:textId="67C9387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562E3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Dwukierunkowe (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ingress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oraz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egress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) listy kontroli dostępu ACL pracujące na warstwie 2, 3 i 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1921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EE50687" w14:textId="5938D00B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5B386" w14:textId="77777777" w:rsidR="008F012A" w:rsidRDefault="008F012A" w:rsidP="000214EF">
            <w:pPr>
              <w:numPr>
                <w:ilvl w:val="1"/>
                <w:numId w:val="1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Adres MAC źródłowy i docelowy plus maska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13A7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08D2838" w14:textId="4608EFD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843C8" w14:textId="77777777" w:rsidR="008F012A" w:rsidRDefault="008F012A" w:rsidP="000214EF">
            <w:pPr>
              <w:numPr>
                <w:ilvl w:val="1"/>
                <w:numId w:val="1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Adres IP źródłowy i docelowy plus maska dla IPv4 oraz IPv6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1265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A60DC72" w14:textId="71FF94FD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CE102" w14:textId="77777777" w:rsidR="008F012A" w:rsidRDefault="008F012A" w:rsidP="000214EF">
            <w:pPr>
              <w:numPr>
                <w:ilvl w:val="1"/>
                <w:numId w:val="1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lastRenderedPageBreak/>
              <w:t>Protokół - np. UDP, TCP, ICMP, IGMP, OSPF, PIM, IPv6 itd.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A81E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5F6FB2F" w14:textId="28556AA1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5EFA2" w14:textId="77777777" w:rsidR="008F012A" w:rsidRDefault="008F012A" w:rsidP="000214EF">
            <w:pPr>
              <w:numPr>
                <w:ilvl w:val="1"/>
                <w:numId w:val="1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Numery portów źródłowych i docelowych TCP, UDP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7355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036CCC8" w14:textId="439D83B5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F121E" w14:textId="77777777" w:rsidR="008F012A" w:rsidRDefault="008F012A" w:rsidP="000214EF">
            <w:pPr>
              <w:numPr>
                <w:ilvl w:val="1"/>
                <w:numId w:val="1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Zakresy portów źródłowych i docelowych TCP, UDP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8C1A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BBDEA4D" w14:textId="045570A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B0439" w14:textId="77777777" w:rsidR="008F012A" w:rsidRDefault="008F012A" w:rsidP="000214EF">
            <w:pPr>
              <w:numPr>
                <w:ilvl w:val="1"/>
                <w:numId w:val="1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Identyfikator sieci VLAN - VLAN ID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7AC7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A66F6F6" w14:textId="1EA6026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85E2" w14:textId="77777777" w:rsidR="008F012A" w:rsidRDefault="008F012A" w:rsidP="000214EF">
            <w:pPr>
              <w:numPr>
                <w:ilvl w:val="1"/>
                <w:numId w:val="1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Quality of Service IEEE 802.1p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oraz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DiffServ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08A6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11203957" w14:textId="45D3C356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CF643" w14:textId="77777777" w:rsidR="008F012A" w:rsidRDefault="008F012A" w:rsidP="000214EF">
            <w:pPr>
              <w:numPr>
                <w:ilvl w:val="1"/>
                <w:numId w:val="1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Flagi TCP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9DD2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AE1A9E5" w14:textId="6E286A7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47FA5" w14:textId="77777777" w:rsidR="008F012A" w:rsidRDefault="008F012A" w:rsidP="000214EF">
            <w:pPr>
              <w:numPr>
                <w:ilvl w:val="1"/>
                <w:numId w:val="1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fragmentów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1827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4E792B6" w14:textId="0FCD4273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F7E93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Dwukierunkowe listy kontroli dostępu ACL realizowane w sprzęcie bez zmniejszania wydajności przełącznika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E4AF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C144C83" w14:textId="15A3DC2D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2AA2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konfiguracji min. 8k reguł na wejściu i 1k reguł na wyjściu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7294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4574736" w14:textId="72327580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81842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zliczania pakietów lub bajtów trafiających do konkretnej ACL i w przypadku przekroczenia skonfigurowanych wartości podejmowania akcji np. blokowanie ruchu, przekierowanie do kolejki o niższym priorytecie, wysłanie trapu SNMP, wysłanie informacji do serwera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Syslog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lub wykonanie komend CLI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9242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D5512FB" w14:textId="6D41B109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3B509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bezpiecznego transferu plików SCP/SFTP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95EB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BF74DD0" w14:textId="6550FE5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5F28F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DHCP Option 82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ECC8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D417996" w14:textId="429A9AEF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0F3B1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IP Security – Trusted DHCP Server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9A6A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4766DE9E" w14:textId="09CEBB50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23061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IP Security – DHCP Snooping and Guard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4A7A1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05B09E9D" w14:textId="76CFB4D6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72418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IP Security - Gratuitous ARP Protection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5E6B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16C18D0F" w14:textId="1487FF46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1A41B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IP Security – DHCP Secured ARP/ARP Validation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D016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1CA3BFE5" w14:textId="2A33A38D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D257C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IP Security – IP Source guard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1D9C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58B44DCA" w14:textId="5D7AA4CA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705C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Ograniczanie przepustowości (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rate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limiting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) na portach wyjściowych</w:t>
            </w:r>
            <w:r>
              <w:rPr>
                <w:rFonts w:eastAsia="SimHei" w:cstheme="minorHAnsi"/>
                <w:color w:val="000000" w:themeColor="text1"/>
                <w:sz w:val="16"/>
                <w:szCs w:val="16"/>
              </w:rPr>
              <w:t xml:space="preserve"> oraz ruchu wybranego poprzez ACL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BF49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8CB3177" w14:textId="2E872E8F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92C75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eastAsia="SimHei" w:cstheme="minorHAnsi"/>
                <w:color w:val="000000" w:themeColor="text1"/>
                <w:sz w:val="16"/>
                <w:szCs w:val="16"/>
              </w:rPr>
              <w:t xml:space="preserve">Obsługa wykrywania periodycznego zaniku linku (Port-Flap). Musi istnieć możliwość zdefiniowania liczby zaniku linku w czasie określonego czasu oraz reakcji polegającej na wyłączeniu portu na stałe lub na wskazany czas. Zdarzenie musi być raportowane poprzez Trap SNMP i/lub </w:t>
            </w:r>
            <w:proofErr w:type="spellStart"/>
            <w:r>
              <w:rPr>
                <w:rFonts w:eastAsia="SimHei" w:cstheme="minorHAnsi"/>
                <w:color w:val="000000" w:themeColor="text1"/>
                <w:sz w:val="16"/>
                <w:szCs w:val="16"/>
              </w:rPr>
              <w:t>Syslog</w:t>
            </w:r>
            <w:proofErr w:type="spellEnd"/>
            <w:r>
              <w:rPr>
                <w:rFonts w:eastAsia="SimHei" w:cstheme="minorHAnsi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F207" w14:textId="77777777" w:rsidR="008F012A" w:rsidRDefault="008F012A" w:rsidP="008F012A">
            <w:pPr>
              <w:suppressAutoHyphens/>
              <w:ind w:left="720"/>
              <w:rPr>
                <w:rFonts w:eastAsia="SimHei"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70ED377" w14:textId="327EB45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551B" w14:textId="77777777" w:rsidR="008F012A" w:rsidRDefault="008F012A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Bezpieczeństwo sieciowe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01A4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65F9CE83" w14:textId="637DD0B6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329DC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konfiguracji portu głównego i zapasowego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B1AD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A812251" w14:textId="1DF938B4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45F84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redundancji routingu VRRP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18CB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0C5A8F2" w14:textId="2E2127E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E75B0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STP (Spinning Tree Protocol) IEEE 802.1D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4C18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33FBAC25" w14:textId="6B4519DF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F14BF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RSTP (Rapid Spanning Tree Protocol) IEEE 802.1w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6218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1ABFA258" w14:textId="3E0603B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7C93A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MSTP (Multiple Spanning Tree Protocol) IEEE 802.1s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6AE3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26FC50EC" w14:textId="55162D0D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3CF81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PVST+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3A77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1CE7FB2" w14:textId="658ED2E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92508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lastRenderedPageBreak/>
              <w:t>Obsługa ERPS / G.8032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C26F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3730BFF" w14:textId="6358DFF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596B2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Obsuga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Link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Aggregation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IEEE 802.3ad wraz z LACP - 128 grup po 8 portów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A135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A36B03B" w14:textId="7E566636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00D9B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MLAG - połączenie link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aggregation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IEEE 802.3ad do dwóch niezależnych przełączników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1E67" w14:textId="77777777" w:rsidR="008F012A" w:rsidRDefault="008F012A" w:rsidP="008F012A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77F03EA" w14:textId="274727C4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36E65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LACP w ramach MLAG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5594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4CDA3829" w14:textId="335904A1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5FF26" w14:textId="77777777" w:rsidR="008F012A" w:rsidRDefault="008F012A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Zarządzanie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63AF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7C9C8589" w14:textId="77E4308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95130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synchronizacji czasu SNTP (Simple Network Time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Protocol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745B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0239E58" w14:textId="6CA78685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BD694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synchronizacji czasu NTP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96BF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85263DE" w14:textId="5004161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E60BF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Zarządzanie przez SNMP v1/v2/v3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8889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9B129E4" w14:textId="2612C63D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E0560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Zarządzanie przez przeglądarkę WWW – protokół  http i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https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DD2A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EEFD352" w14:textId="2E70674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0C69B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zarządzania przez protokół XML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F286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04DC50B" w14:textId="3C02CF74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AAE4F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Telnet Serwer/Klient dla IPv4 / IPv6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67A3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C358C1A" w14:textId="12DDB18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D279E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SSH2 Serwer/Klient dla IPv4 / IPv6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75A9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B16FD6D" w14:textId="6CDECAA1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81A9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Ping dla IPv4 / IPv6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7474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33526AE" w14:textId="24506A9F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4E796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Traceroute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dla IPv4 / IPv6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1F7E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B51F196" w14:textId="5E1FF46C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9BC1A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SYSLOG z możliwością definiowania wielu serwerów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B04D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3B36DB1" w14:textId="4EA81E03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DCD8C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Sprzętowa obsługa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sFlow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4118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4F954BA" w14:textId="2C91EDB1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40679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RMON min. 4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grupy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: Status, History, Alarms, Events (RFC 1757)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6D13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1020FD66" w14:textId="5C5D609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45EAD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RMON2 (RFC 2021)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A5D2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51290AD" w14:textId="353C288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5F0C5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autentykacji poprzez certyfikaty X509v3 dla protokołów SSH,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Syslog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oraz RADIUS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A892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E8BF5AC" w14:textId="6EAEC799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53842" w14:textId="77777777" w:rsidR="008F012A" w:rsidRDefault="008F012A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Inne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1B43" w14:textId="77777777" w:rsidR="008F012A" w:rsidRDefault="008F012A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6DDC87E0" w14:textId="311EBBB9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C9C15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Współpraca z systemem kontroli dostępu oferowanym przez producenta przełączników.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6EA5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C904C1B" w14:textId="41E5598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589B2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Wbudowany DHCP Serwer i klient z możliwością definicji opcji (np. opcje 43, 60, 78 itp.)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629E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7506149" w14:textId="54DC185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46480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Wsparcie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standardu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IEEE 802.1Qcj – Automatic Attachment to Provider Backbone Bridging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E239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8F012A" w14:paraId="0E2994F8" w14:textId="35FC75C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0FEBE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instalacji dodatkowych modułów 24 i 48 portowych 10/100/1000BASE-T z i bez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PoE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+ z wykorzystaniem standardu IEEE 802.1BR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41AA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1EE3915" w14:textId="62C6DF96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4AEAE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instalacji dodatkowych modułów 8 portowych 10/100/1000BASE-T z i bez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PoE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+ z wykorzystaniem standardu IEEE 802.1BR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6C9D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64226CE" w14:textId="7A5F84D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09573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Wsparcie do min 48 modułów pracujących w standardzie IEEE 802.1BR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5890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3FCCDFF" w14:textId="268D68DA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7985C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rozszerzenia funkcjonalności o MPLS poprzez wymianę oprogramowania lub licencję. Wymagane wsparcie dla następujących funkcjonalności: MPLS/VPLS, MPLS/VPWS, LDP, RSVP-TE, Fast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Reroute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3330" w14:textId="77777777" w:rsidR="008F012A" w:rsidRDefault="008F012A" w:rsidP="008F012A">
            <w:pPr>
              <w:suppressAutoHyphens/>
              <w:ind w:left="36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C8AF4D5" w14:textId="7B44708E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7A1E6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lastRenderedPageBreak/>
              <w:t xml:space="preserve">Obsługa skryptów CLI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F9AA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AA65D16" w14:textId="6CDCAED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F6804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funkcji TCL/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Tk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w skryptach CLI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93BD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6210674" w14:textId="47CFB7C4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DE398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skryptów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Python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A895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8214F59" w14:textId="01550F75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14784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edycji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skyptów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i ACL bezpośrednio na urządzeniu (system operacyjny musi zawierać edytor plików tekstowych)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BF3D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DC1483A" w14:textId="7D3B68CA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DCC3F" w14:textId="77777777" w:rsidR="008F012A" w:rsidRDefault="008F012A" w:rsidP="000214EF">
            <w:pPr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uruchamiania skryptów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0CAF" w14:textId="77777777" w:rsidR="008F012A" w:rsidRDefault="008F012A" w:rsidP="008F012A">
            <w:pPr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30592D6A" w14:textId="2D6386CB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CD3E0" w14:textId="77777777" w:rsidR="008F012A" w:rsidRDefault="008F012A" w:rsidP="000214EF">
            <w:pPr>
              <w:numPr>
                <w:ilvl w:val="1"/>
                <w:numId w:val="1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Ręcznie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DEE7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6179B5F" w14:textId="7A1236DB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00AB4" w14:textId="77777777" w:rsidR="008F012A" w:rsidRDefault="008F012A" w:rsidP="000214EF">
            <w:pPr>
              <w:numPr>
                <w:ilvl w:val="1"/>
                <w:numId w:val="1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 określonym czasie lub co wskazany okres czasu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61D3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5FD1B18B" w14:textId="59E8B5A4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04848" w14:textId="77777777" w:rsidR="008F012A" w:rsidRDefault="008F012A" w:rsidP="000214EF">
            <w:pPr>
              <w:numPr>
                <w:ilvl w:val="1"/>
                <w:numId w:val="1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Na podstawie wpisów w logu systemowym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3430" w14:textId="77777777" w:rsidR="008F012A" w:rsidRDefault="008F012A" w:rsidP="008F012A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451F7B0" w14:textId="7717E695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514F7" w14:textId="77777777" w:rsidR="008F012A" w:rsidRDefault="008F012A" w:rsidP="000214EF">
            <w:pPr>
              <w:pStyle w:val="Akapitzlist"/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musi umożliwiać wymianę zasilaczy oraz wentylatorów z posiadanymi przez Zamawiającego przełącznikami Extreme Networks x465-48P.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D777" w14:textId="77777777" w:rsidR="008F012A" w:rsidRDefault="008F012A" w:rsidP="008F012A">
            <w:pPr>
              <w:pStyle w:val="Akapitzlist"/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074679A1" w14:textId="7457DB73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7D802" w14:textId="77777777" w:rsidR="008F012A" w:rsidRDefault="008F012A" w:rsidP="000214EF">
            <w:pPr>
              <w:pStyle w:val="Akapitzlist"/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musi umożliwiać wymianę modułów rozszerzeń z posiadanymi przez Zamawiającego przełącznikami Extreme Networks x465-48T i x465-48P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C848" w14:textId="77777777" w:rsidR="008F012A" w:rsidRDefault="008F012A" w:rsidP="008F012A">
            <w:pPr>
              <w:pStyle w:val="Akapitzlist"/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74ED2D9F" w14:textId="0C325597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4D21B" w14:textId="77777777" w:rsidR="008F012A" w:rsidRDefault="008F012A" w:rsidP="000214EF">
            <w:pPr>
              <w:pStyle w:val="Akapitzlist"/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Przełącznik musi umożliwiać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stackowanie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z posiadanymi przez Zamawiającego przełącznikami Extreme Networks x465-48T i x465-48P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36C2" w14:textId="77777777" w:rsidR="008F012A" w:rsidRDefault="008F012A" w:rsidP="008F012A">
            <w:pPr>
              <w:pStyle w:val="Akapitzlist"/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9A9593C" w14:textId="5CE36D18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C2878" w14:textId="77777777" w:rsidR="008F012A" w:rsidRDefault="008F012A" w:rsidP="000214EF">
            <w:pPr>
              <w:pStyle w:val="Akapitzlist"/>
              <w:numPr>
                <w:ilvl w:val="0"/>
                <w:numId w:val="9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Przełącznik musi umożliwiać realizowanie połączeń typu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Fabric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z posiadanymi przez Zamawiającego przełącznikami Extreme Networks VSP7400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098A" w14:textId="77777777" w:rsidR="008F012A" w:rsidRDefault="008F012A" w:rsidP="008F012A">
            <w:pPr>
              <w:pStyle w:val="Akapitzlist"/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1733B227" w14:textId="09C3B91F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1443E" w14:textId="77777777" w:rsidR="008F012A" w:rsidRDefault="008F012A">
            <w:pPr>
              <w:pStyle w:val="Akapitzlist"/>
              <w:spacing w:before="120" w:after="60"/>
              <w:ind w:left="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Okablowanie i moduły światłowodowe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8067" w14:textId="77777777" w:rsidR="008F012A" w:rsidRDefault="008F012A">
            <w:pPr>
              <w:pStyle w:val="Akapitzlist"/>
              <w:spacing w:before="120" w:after="60"/>
              <w:ind w:left="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8F012A" w14:paraId="626222A7" w14:textId="32C7B45A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63B6A" w14:textId="77777777" w:rsidR="008F012A" w:rsidRDefault="008F012A" w:rsidP="000214EF">
            <w:pPr>
              <w:pStyle w:val="Akapitzlist"/>
              <w:numPr>
                <w:ilvl w:val="0"/>
                <w:numId w:val="20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kable zasilające w ilości zgodnej z liczbą zasilaczy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BEBB" w14:textId="77777777" w:rsidR="008F012A" w:rsidRDefault="008F012A" w:rsidP="008F012A">
            <w:pPr>
              <w:pStyle w:val="Akapitzlist"/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2B684F70" w14:textId="77C7E432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85601" w14:textId="77777777" w:rsidR="008F012A" w:rsidRDefault="008F012A" w:rsidP="000214EF">
            <w:pPr>
              <w:pStyle w:val="Akapitzlist"/>
              <w:numPr>
                <w:ilvl w:val="0"/>
                <w:numId w:val="20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4 szt. wkładek światłowodowych 25GBase-LR SFP28 zgodnych z oferowanymi przełącznikami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5151" w14:textId="77777777" w:rsidR="008F012A" w:rsidRDefault="008F012A" w:rsidP="008F012A">
            <w:pPr>
              <w:pStyle w:val="Akapitzlist"/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8F012A" w14:paraId="60A8EA8E" w14:textId="375E73B5" w:rsidTr="008F012A"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C44D1" w14:textId="77777777" w:rsidR="008F012A" w:rsidRDefault="008F012A" w:rsidP="000214EF">
            <w:pPr>
              <w:pStyle w:val="Akapitzlist"/>
              <w:numPr>
                <w:ilvl w:val="0"/>
                <w:numId w:val="20"/>
              </w:numPr>
              <w:suppressAutoHyphens/>
              <w:ind w:left="984" w:hanging="624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4 szt. wkładek światłowodowych 40GBase-LR QSFP+ zgodnych z oferowanymi przełącznikami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B415" w14:textId="77777777" w:rsidR="008F012A" w:rsidRDefault="008F012A" w:rsidP="008F012A">
            <w:pPr>
              <w:pStyle w:val="Akapitzlist"/>
              <w:suppressAutoHyphens/>
              <w:ind w:left="98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</w:tbl>
    <w:p w14:paraId="4B3B2140" w14:textId="77777777" w:rsidR="000214EF" w:rsidRDefault="000214EF" w:rsidP="000214EF">
      <w:pPr>
        <w:spacing w:line="276" w:lineRule="auto"/>
        <w:rPr>
          <w:sz w:val="16"/>
          <w:szCs w:val="16"/>
        </w:rPr>
        <w:sectPr w:rsidR="000214EF">
          <w:pgSz w:w="11906" w:h="16838"/>
          <w:pgMar w:top="1580" w:right="567" w:bottom="283" w:left="567" w:header="283" w:footer="0" w:gutter="0"/>
          <w:cols w:space="708"/>
          <w:formProt w:val="0"/>
        </w:sectPr>
      </w:pPr>
    </w:p>
    <w:p w14:paraId="36778205" w14:textId="77777777" w:rsidR="000214EF" w:rsidRPr="005F02BB" w:rsidRDefault="000214EF" w:rsidP="000214EF">
      <w:pPr>
        <w:rPr>
          <w:lang w:eastAsia="en-US"/>
        </w:rPr>
      </w:pPr>
      <w:r w:rsidRPr="005F02BB">
        <w:rPr>
          <w:b/>
          <w:bCs/>
          <w:color w:val="000000" w:themeColor="text1"/>
        </w:rPr>
        <w:lastRenderedPageBreak/>
        <w:t>Przełącznik Typ 3 – x440-G2-48t (1 szt.)</w:t>
      </w:r>
    </w:p>
    <w:tbl>
      <w:tblPr>
        <w:tblW w:w="9545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68"/>
        <w:gridCol w:w="4677"/>
      </w:tblGrid>
      <w:tr w:rsidR="00D22C7D" w14:paraId="7133FED9" w14:textId="4869CF99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3D7A1" w14:textId="77777777" w:rsidR="00D22C7D" w:rsidRDefault="00D22C7D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Wymagania podstawowe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F939" w14:textId="77777777" w:rsidR="00D22C7D" w:rsidRDefault="00D22C7D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D22C7D" w14:paraId="7EA038C6" w14:textId="305ED4FA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4AFFC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Przełącznik posiadający 48 portów 10/100/1000BASE-T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496C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D01D54E" w14:textId="1B967C78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F093A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Możliwością rozbudowy do obsługi przynajmniej 4 portów 10G SFP+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BEF6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26497F1" w14:textId="4A77EC7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0E601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Przełącznik musi posiadać min. 4 porty 1G SFP. Mogą to być porty współdzielone (Combo) z portami 10/100/1000BASE-T.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83A78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60525D7D" w14:textId="37A7FD3D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5E1BF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Wysokość urządzenia 1U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D983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7D390FD" w14:textId="2F6753F4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95D0D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musi być wyposażony w zasilacz AC 230V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778E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0090FAE" w14:textId="3B535A1A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E2EE0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Nieblokująca architektura o wydajności przełączania min. 176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Gb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/s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7748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693171A4" w14:textId="3150C4D9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6AEA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Szybkość przełączania min. 130 Milionów pakietów na sekundę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7B73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6F80B141" w14:textId="48388A3F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18A3B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łączenia do 8 przełączników w stos z wydajnością min. 40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Gb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/s poprzez dedykowane porty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stakujące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lub porty 10G dostępne na urządzeniu – warunkiem zastosowania portów 10G dostępnych na urządzeniu jest zachowanie min. 2 portów 10G SFP+ jako porty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uplink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w każdym z przełączników w stosie.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77D1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6C4F5279" w14:textId="2B2D711B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F0D1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Tablica MAC adresów min. 16k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ED08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8040379" w14:textId="338A05AD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BCFE9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Pamięć operacyjna: min. 1GB pamięci DRAM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89969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C2E97BD" w14:textId="51F229A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60D07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Pamięć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flash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: min. 4GB pamięci Flash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198C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062AD9FA" w14:textId="33C4E6B4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01178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sieci wirtualnych IEEE 802.1Q – min. 4094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4EE0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DAF2310" w14:textId="7C85A5C9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8F3D6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funkcjonalności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Private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VLAN - blokowanie ruchu pomiędzy klientami z umożliwieniem łączności do wspólnych zasobów sieci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1BFD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1A2E3435" w14:textId="6CDC7813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0EE99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Wsparcie dla ramek Jumbo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Frames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(min. 9216 bajtów)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4F76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B3AA21E" w14:textId="0AB044B4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599CF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Q-in-Q IEEE 802.1ad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50E9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6F092D4C" w14:textId="1C54B1DF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A45EC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Quality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of Service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6677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17417F3E" w14:textId="26BFD4C0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BB026" w14:textId="77777777" w:rsidR="00D22C7D" w:rsidRDefault="00D22C7D" w:rsidP="000214EF">
            <w:pPr>
              <w:numPr>
                <w:ilvl w:val="1"/>
                <w:numId w:val="22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Rozpoznawanie i realizacja priorytetów ustawionych w ramach IEEE 802.1p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846C" w14:textId="77777777" w:rsidR="00D22C7D" w:rsidRDefault="00D22C7D" w:rsidP="00D22C7D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16D64D2E" w14:textId="5A51DF53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B3468" w14:textId="77777777" w:rsidR="00D22C7D" w:rsidRDefault="00D22C7D" w:rsidP="000214EF">
            <w:pPr>
              <w:numPr>
                <w:ilvl w:val="1"/>
                <w:numId w:val="22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Rozpoznawanie i realizacja priorytetów ustawionych w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DiffServ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/DSCP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66EB" w14:textId="77777777" w:rsidR="00D22C7D" w:rsidRDefault="00D22C7D" w:rsidP="00D22C7D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2D2051D" w14:textId="7506113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B978E" w14:textId="77777777" w:rsidR="00D22C7D" w:rsidRDefault="00D22C7D" w:rsidP="000214EF">
            <w:pPr>
              <w:numPr>
                <w:ilvl w:val="1"/>
                <w:numId w:val="22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8 kolejek priorytetów na każdym porcie wyjściowym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A47A" w14:textId="77777777" w:rsidR="00D22C7D" w:rsidRDefault="00D22C7D" w:rsidP="00D22C7D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24B32EB" w14:textId="068892C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B2444" w14:textId="77777777" w:rsidR="00D22C7D" w:rsidRDefault="00D22C7D" w:rsidP="000214EF">
            <w:pPr>
              <w:numPr>
                <w:ilvl w:val="1"/>
                <w:numId w:val="22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kolejek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Strict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Priority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519C" w14:textId="77777777" w:rsidR="00D22C7D" w:rsidRDefault="00D22C7D" w:rsidP="00D22C7D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3E48938" w14:textId="496B9BA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6911" w14:textId="77777777" w:rsidR="00D22C7D" w:rsidRDefault="00D22C7D" w:rsidP="000214EF">
            <w:pPr>
              <w:numPr>
                <w:ilvl w:val="1"/>
                <w:numId w:val="22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kolejek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Weighted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Round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Robin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F2B2" w14:textId="77777777" w:rsidR="00D22C7D" w:rsidRDefault="00D22C7D" w:rsidP="00D22C7D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449B9A3" w14:textId="704E6F00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0ED3A" w14:textId="77777777" w:rsidR="00D22C7D" w:rsidRDefault="00D22C7D" w:rsidP="000214EF">
            <w:pPr>
              <w:numPr>
                <w:ilvl w:val="1"/>
                <w:numId w:val="22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WRED (Weighted Random Early Detection)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5920" w14:textId="77777777" w:rsidR="00D22C7D" w:rsidRDefault="00D22C7D" w:rsidP="00D22C7D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1544381C" w14:textId="4438D97F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38DCF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Link Layer Discovery Protocol LLDP IEEE 802.1AB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B1CE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4D39D7EE" w14:textId="203E0F6B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951F3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LLDP Media Endpoint Discovery (LLDP-MED)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3EB6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6DC2E6A9" w14:textId="0D8C807F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D9AA8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CDPv2 z obsługą Voice VLAN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3A56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231139B" w14:textId="090CE9E9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7D41C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wyposażony w modularny system operacyjny z ochroną pamięci, procesów oraz zasobów procesora.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3C00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59D30FB" w14:textId="05E8BA39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A0E8E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 musi posiadać możliwość dołączenia redundantnego zewnętrznego systemu zasilania lub posiadać możliwość instalacji drugiego redundantnego zasilacza w przełączniku.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D79A" w14:textId="77777777" w:rsidR="00D22C7D" w:rsidRDefault="00D22C7D" w:rsidP="00D22C7D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FDBF7DB" w14:textId="5527FFF1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CED64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instalacji min. dwóch wersji oprogramowania -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firmware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A7F3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913101A" w14:textId="67420897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0874B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przechowywania min. kilkunastu wersji konfiguracji w plikach tekstowych w pamięci Flash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77AC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606B4863" w14:textId="090BF421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D96B4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monitorowania zajętości CPU oraz pamięci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462B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2A0141A" w14:textId="080DB199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4E55F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lastRenderedPageBreak/>
              <w:t>Lokalna i zdalna możliwość monitoringu pakietów (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Local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and Remote Mirroring)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E31F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45D1753" w14:textId="3CAFDA01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FF1D4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Wbudowany dodatkowy port min. Fast Ethernet do zarządzania poza pasmem - out of band management.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259D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46454C8" w14:textId="7AEEDC49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4A5AA" w14:textId="77777777" w:rsidR="00D22C7D" w:rsidRDefault="00D22C7D" w:rsidP="000214EF">
            <w:pPr>
              <w:pStyle w:val="Akapitzlist"/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Dedykowany port konsoli szeregowej RJ45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DE12" w14:textId="77777777" w:rsidR="00D22C7D" w:rsidRDefault="00D22C7D" w:rsidP="00D72C99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5C3B663" w14:textId="02A534A1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55751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Wbudowany port USB pozwalający na łatwe przenoszenie konfiguracji oraz oprogramowania przełącznika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C108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1D1F9650" w14:textId="475A20C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8C664" w14:textId="77777777" w:rsidR="00D22C7D" w:rsidRDefault="00D22C7D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Obsługa Routingu IPv4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7C94" w14:textId="77777777" w:rsidR="00D22C7D" w:rsidRDefault="00D22C7D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D22C7D" w14:paraId="3A593AF0" w14:textId="1F632C4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64671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Sprzętowa obsługa routingu IPv4 –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forwarding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A86F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E5D4FFD" w14:textId="003B769B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6D385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Pojemność tabeli routingu typowa dla przełącznika brzegowego min. 480 wpisów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C857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CAD48C4" w14:textId="6AAF75A4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25901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Routing statyczny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FA17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05F72CDB" w14:textId="1FC7326D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D5307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routingu dynamicznego IPv4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52EB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B5322E6" w14:textId="1A07DA9D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083F4" w14:textId="77777777" w:rsidR="00D22C7D" w:rsidRDefault="00D22C7D" w:rsidP="000214EF">
            <w:pPr>
              <w:numPr>
                <w:ilvl w:val="1"/>
                <w:numId w:val="23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RIPv1/v2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7953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28CE08E" w14:textId="3BED3926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EA3BF" w14:textId="77777777" w:rsidR="00D22C7D" w:rsidRDefault="00D22C7D" w:rsidP="000214EF">
            <w:pPr>
              <w:numPr>
                <w:ilvl w:val="1"/>
                <w:numId w:val="23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OSPFv2 – możliwość rozszerzenia przez licencję oprogramowania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3209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91487E3" w14:textId="66AA44D4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F7F55" w14:textId="77777777" w:rsidR="00D22C7D" w:rsidRDefault="00D22C7D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Obsługa Routingu IPv6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76BF" w14:textId="77777777" w:rsidR="00D22C7D" w:rsidRDefault="00D22C7D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D22C7D" w14:paraId="679630AA" w14:textId="2B1B4F49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E0F85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Sprzętowa obsługa routingu IPv6 –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forwarding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6B73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0CB9E97" w14:textId="6AD00300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5D150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Pojemność tabeli routingu typowa dla przełącznika brzegowego min. 240 wpisów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0A3D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CD1EAB2" w14:textId="0765AE17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FC6FF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Routing statyczny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595B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5FE3988" w14:textId="0774F053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58222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routingu dynamicznego dla IPv6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41B9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6B8A0CE2" w14:textId="6BCA1811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1CE74" w14:textId="77777777" w:rsidR="00D22C7D" w:rsidRDefault="00D22C7D" w:rsidP="000214EF">
            <w:pPr>
              <w:numPr>
                <w:ilvl w:val="1"/>
                <w:numId w:val="24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RIPng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376A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B13D989" w14:textId="79FCC56E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D24A7" w14:textId="77777777" w:rsidR="00D22C7D" w:rsidRDefault="00D22C7D" w:rsidP="000214EF">
            <w:pPr>
              <w:numPr>
                <w:ilvl w:val="1"/>
                <w:numId w:val="24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OSPF v3 – możliwość rozszerzenia przez licencję oprogramowania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0AB0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7FC984E" w14:textId="34B9FA59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D1F76" w14:textId="77777777" w:rsidR="00D22C7D" w:rsidRDefault="00D22C7D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 xml:space="preserve">Obsługa </w:t>
            </w:r>
            <w:proofErr w:type="spellStart"/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Multicastów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FE46" w14:textId="77777777" w:rsidR="00D22C7D" w:rsidRDefault="00D22C7D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D22C7D" w14:paraId="12105DFF" w14:textId="0FB8AA6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BC926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Statyczne przyłączenie do grupy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multicast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3B1B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1CB5156" w14:textId="0B815BEB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2B30A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Filtrowanie IGMP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096E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687412F6" w14:textId="0866B09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C2DC0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Multicast VLAN Registration - MVR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F6A9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03E4CFF3" w14:textId="08B08EC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85D01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IGMP v1/v2/v3 snooping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6863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338F24DD" w14:textId="4BEE9BD8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A55EB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MLDv1 snooping (Multicast Listener Discovery version 1 snooping)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8D4E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501F153B" w14:textId="1D82A907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5FBF1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MLDv2 snooping (Multicast Listener Discovery version 2 snooping)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3428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3140CC6E" w14:textId="352CA85E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E599D" w14:textId="77777777" w:rsidR="00D22C7D" w:rsidRDefault="00D22C7D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Bezpieczeństwo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DCB8" w14:textId="77777777" w:rsidR="00D22C7D" w:rsidRDefault="00D22C7D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D22C7D" w14:paraId="02D43AD8" w14:textId="7F7725A7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F5D1F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logowania do sieci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7B52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67324A4" w14:textId="4343B1CF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21603" w14:textId="77777777" w:rsidR="00D22C7D" w:rsidRDefault="00D22C7D" w:rsidP="000214EF">
            <w:pPr>
              <w:numPr>
                <w:ilvl w:val="1"/>
                <w:numId w:val="25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IEEE 802.1x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34CF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72331E9" w14:textId="573B9E2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19739" w14:textId="77777777" w:rsidR="00D22C7D" w:rsidRDefault="00D22C7D" w:rsidP="000214EF">
            <w:pPr>
              <w:numPr>
                <w:ilvl w:val="1"/>
                <w:numId w:val="25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MAC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based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Network Login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E7EF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5D085B1" w14:textId="39E18F85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E8712" w14:textId="77777777" w:rsidR="00D22C7D" w:rsidRDefault="00D22C7D" w:rsidP="000214EF">
            <w:pPr>
              <w:numPr>
                <w:ilvl w:val="1"/>
                <w:numId w:val="25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Web-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based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Network Login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B709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03D366FE" w14:textId="7CB9A650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5D46E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wielu klientów Network Login na jednym porcie (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Multiple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supplicants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) np. telefon, a za nim komputer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E474A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16E3497" w14:textId="7F71E860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2C862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logowania do sieci z wykorzystaniem IEEE 802.1x oraz MAC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authentication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na portach pracujących w trybie Link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Aggregation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CACE0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FB62B01" w14:textId="45B0ECE9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484A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Przydział sieci VLAN, ACL/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QoS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podczas logowania do sieci IEEE 802.1x, MAC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authentication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70D3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66355851" w14:textId="7A5E21BF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CA365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Guest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VLAN dla IEEE 802.1x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8717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83042B5" w14:textId="54E823A5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A1ABB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przekierowania na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Captive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Portal podczas logowania do sieci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43CF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B94CB63" w14:textId="33B2585B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C2498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lastRenderedPageBreak/>
              <w:t xml:space="preserve">Obsługa wymuszenia autoryzacji w celu zmiany autoryzacji (VLAN, ACL,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QoS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) bez konieczności wyłączania i włączania portu –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CoA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RFC 5176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7412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166DEBF1" w14:textId="4C15CEA6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B6BA9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TACACS+ (RFC 1492)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96A9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57C2D1B" w14:textId="1A91C1DD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14336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RADIUS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Authentication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(RFC 2138)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077C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3CDD7A5" w14:textId="427715D6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B5162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RADIUS Accounting (RFC 2139)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7AE5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9BF7789" w14:textId="67B0A05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6B3E1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RADIUS per-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command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Authentication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50D0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6408334B" w14:textId="60403266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9079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Bezpieczeństwo MAC adresów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5031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D907544" w14:textId="6743392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4AD13" w14:textId="77777777" w:rsidR="00D22C7D" w:rsidRDefault="00D22C7D" w:rsidP="000214EF">
            <w:pPr>
              <w:numPr>
                <w:ilvl w:val="1"/>
                <w:numId w:val="26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ograniczenie liczby MAC adresów na porcie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30DE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11BB73DC" w14:textId="11606CFF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F707F" w14:textId="77777777" w:rsidR="00D22C7D" w:rsidRDefault="00D22C7D" w:rsidP="000214EF">
            <w:pPr>
              <w:numPr>
                <w:ilvl w:val="1"/>
                <w:numId w:val="26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zatrzaśnięcie MAC adresu na porcie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3CE4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DD3741D" w14:textId="7726D0E4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8697B" w14:textId="77777777" w:rsidR="00D22C7D" w:rsidRDefault="00D22C7D" w:rsidP="000214EF">
            <w:pPr>
              <w:numPr>
                <w:ilvl w:val="1"/>
                <w:numId w:val="26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wpisania statycznych MAC adresów na port/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vlan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8A168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5DFDF76" w14:textId="5CC4DFE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A73F9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wyłączenia MAC learning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DB76C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160BAB92" w14:textId="7A02674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CA111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Zabezpieczenie przełącznika przed atakami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DoS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D03C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1C35A7ED" w14:textId="7CDE70E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1C1D3" w14:textId="77777777" w:rsidR="00D22C7D" w:rsidRDefault="00D22C7D" w:rsidP="000214EF">
            <w:pPr>
              <w:numPr>
                <w:ilvl w:val="1"/>
                <w:numId w:val="27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Networks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Ingress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Filtering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RFC 2267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19D9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01F0B3E9" w14:textId="7EAF8D71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7F4A1" w14:textId="77777777" w:rsidR="00D22C7D" w:rsidRDefault="00D22C7D" w:rsidP="000214EF">
            <w:pPr>
              <w:numPr>
                <w:ilvl w:val="1"/>
                <w:numId w:val="27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SYN Attack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Protection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32BF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4880157" w14:textId="2DF18541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2A8F2" w14:textId="77777777" w:rsidR="00D22C7D" w:rsidRDefault="00D22C7D" w:rsidP="000214EF">
            <w:pPr>
              <w:numPr>
                <w:ilvl w:val="1"/>
                <w:numId w:val="27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Zabezpieczenie CPU przełącznika poprzez ograniczenie ruchu do systemu zarządzania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ED79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25DC3D5" w14:textId="6A501325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844A3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Dwukierunkowe (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ingress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egress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) listy kontroli dostępu ACL pracujące na warstwie 2, 3 i 4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6AA1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00B332EA" w14:textId="74366373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E9912" w14:textId="77777777" w:rsidR="00D22C7D" w:rsidRDefault="00D22C7D" w:rsidP="000214EF">
            <w:pPr>
              <w:numPr>
                <w:ilvl w:val="1"/>
                <w:numId w:val="2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Adres MAC źródłowy i docelowy plus maska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1F1F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ADD0952" w14:textId="31C0DB47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4F9B8" w14:textId="77777777" w:rsidR="00D22C7D" w:rsidRDefault="00D22C7D" w:rsidP="000214EF">
            <w:pPr>
              <w:numPr>
                <w:ilvl w:val="1"/>
                <w:numId w:val="2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Adres IP źródłowy i docelowy plus maska dla IPv4 oraz IPv6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05AA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DAC6E85" w14:textId="454B208D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B6F5F" w14:textId="77777777" w:rsidR="00D22C7D" w:rsidRDefault="00D22C7D" w:rsidP="000214EF">
            <w:pPr>
              <w:numPr>
                <w:ilvl w:val="1"/>
                <w:numId w:val="2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Protokół – np. UDP, TCP, ICMP, IGMP, OSPF, PIM, IPv6 itd.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9A3C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11B40FF" w14:textId="4025E7E8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CA71" w14:textId="77777777" w:rsidR="00D22C7D" w:rsidRDefault="00D22C7D" w:rsidP="000214EF">
            <w:pPr>
              <w:numPr>
                <w:ilvl w:val="1"/>
                <w:numId w:val="2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Numery portów źródłowych i docelowych TCP, UDP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8FB8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A195360" w14:textId="401C308E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9387F" w14:textId="77777777" w:rsidR="00D22C7D" w:rsidRDefault="00D22C7D" w:rsidP="000214EF">
            <w:pPr>
              <w:numPr>
                <w:ilvl w:val="1"/>
                <w:numId w:val="2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Zakresy portów źródłowych i docelowych TCP, UDP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7F98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E3A9CE9" w14:textId="7A4EB30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071CD" w14:textId="77777777" w:rsidR="00D22C7D" w:rsidRDefault="00D22C7D" w:rsidP="000214EF">
            <w:pPr>
              <w:numPr>
                <w:ilvl w:val="1"/>
                <w:numId w:val="2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Identyfikator sieci VLAN – VLAN ID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7C27B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D5C7655" w14:textId="4E2CAA8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295E0" w14:textId="77777777" w:rsidR="00D22C7D" w:rsidRDefault="00D22C7D" w:rsidP="000214EF">
            <w:pPr>
              <w:numPr>
                <w:ilvl w:val="1"/>
                <w:numId w:val="2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Quality of Service IEEE 802.1p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oraz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DiffServ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89BD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5EBB76FB" w14:textId="2A8BD913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4916A" w14:textId="77777777" w:rsidR="00D22C7D" w:rsidRDefault="00D22C7D" w:rsidP="000214EF">
            <w:pPr>
              <w:numPr>
                <w:ilvl w:val="1"/>
                <w:numId w:val="2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Flagi TCP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7755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03740DA" w14:textId="4FD5D204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07577" w14:textId="77777777" w:rsidR="00D22C7D" w:rsidRDefault="00D22C7D" w:rsidP="000214EF">
            <w:pPr>
              <w:numPr>
                <w:ilvl w:val="1"/>
                <w:numId w:val="28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fragmentów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D0FF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4B13C84" w14:textId="29ECB5E8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FD73D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Dwukierunkowe listy kontroli dostępu ACL realizowane w sprzęcie bez zmniejszenia wydajności przełącznika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5500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9B91DEB" w14:textId="42C8EB65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B6972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konfiguracji min. 1024 reguł na wejściu i 256 reguł na wyjściu.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480D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F13CCCE" w14:textId="3307E3B4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DA29B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zliczania pakietów lub bajtów trafiających do konkretnej ACL i w przypadku przekroczenia skonfigurowanych wartości podejmowania akcji np. blokowanie ruchu, przekierowanie do kolejki o niższym priorytecie, wysłanie trapu SNMP, wysłanie informacji do serwera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Syslog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lub wykonanie komend CLI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4715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6F40855D" w14:textId="222ED08A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4D308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bezpiecznego transferu plików SCP/SFTP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04C9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694A698" w14:textId="03DB9E3E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9281D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DHCP Option 82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5085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3368F1E" w14:textId="3FE7C74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7E8B1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IP Security - Trusted DHCP Server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854D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1CDEFDA9" w14:textId="4F67BAE1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D29F1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IP Security - DHCP Snooping and Guard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36C2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2E43F2B7" w14:textId="1A369555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600A8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IP Security - Gratuitous ARP Protection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A416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7DB4505F" w14:textId="48A2C166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32D78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IP Security – DHCP Secured ARP/ARP Validation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44FE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00FF5593" w14:textId="517D7D11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C4F6A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IP Security – IP Source Guard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E93D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5560645D" w14:textId="2087B0DD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2A77E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lastRenderedPageBreak/>
              <w:t>Ograniczanie przepustowości (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rate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limiting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) na portach wyjściowych oraz dla ruchu wybranego poprzez ACL z kwantem 8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kb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/s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D0C0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FE16AA3" w14:textId="518D0DA5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7360C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wykrywania periodycznego zaniku linku (Port-Flap). Musi istnieć możliwość zdefiniowania liczby zaniku linku w czasie określonego czasu oraz reakcji polegającej na wyłączeniu portu na stałe lub na wskazany czas. Zdarzenie musi być raportowane poprzez Trap SNMP i/lub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Syslog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601D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933F1D4" w14:textId="6BE104F6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4C7DB" w14:textId="77777777" w:rsidR="00D22C7D" w:rsidRDefault="00D22C7D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Bezpieczeństwo sieciowe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35B3" w14:textId="77777777" w:rsidR="00D22C7D" w:rsidRDefault="00D22C7D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D22C7D" w14:paraId="19DD15A2" w14:textId="2E80CFE5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1209D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Możliwość konfiguracji portu głównego i zapasowego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630E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7503077" w14:textId="0948C1EB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39F39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redundancji routingu VRRP - możliwość rozszerzenia przez licencję oprogramowania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FFD4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61252EC8" w14:textId="16BA4F58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0824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STP (Spinning Tree Protocol) IEEE 802.1D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A8F5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64F208E7" w14:textId="23986525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0A976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RSTP (Rapid Spanning Tree Protocol) IEEE 802.1w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0161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7529F74B" w14:textId="78DA9DE8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C7B7B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MSTP (Multiple Spanning Tree Protocol) IEEE 802.1s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CBE8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4FAC957D" w14:textId="7EE38295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101BD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PVST+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7F58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85230E1" w14:textId="48C33E7E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B07B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ERPS / G.8032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346E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C09AB3D" w14:textId="31850C78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A0B8C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Obsługa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Link Aggregation IEEE 802.3ad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wraz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z LACP. </w:t>
            </w: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konfiguracji połączenia Link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Aggregation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z różnych przełączników w stosie.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2D63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7FDC8E75" w14:textId="17A607F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B118A" w14:textId="77777777" w:rsidR="00D22C7D" w:rsidRDefault="00D22C7D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Zarządzanie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F9EE" w14:textId="77777777" w:rsidR="00D22C7D" w:rsidRDefault="00D22C7D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D22C7D" w14:paraId="2520DD94" w14:textId="565CFFD1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2089A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synchronizacji czasu NTP/SNTP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E565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503D151" w14:textId="44431FD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1443D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Zarządzanie przez SNMP v2/v3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83BE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D21151E" w14:textId="535302AA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205B1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Zarządzanie przez przeglądarkę WWW – protokół http i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https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0A27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9290308" w14:textId="5A843E34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3F41F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Telnet Serwer/Klient dla IPv4 / IPv6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2809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AB84515" w14:textId="77339E4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62578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SSH2 Serwer/Klient dla IPv4 / IPv6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44A3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13615AFF" w14:textId="6C94E207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F2452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Ping dla IPv4 / IPv6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04F4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4B2D53AD" w14:textId="49BAD96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CB01F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Traceroute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dla IPv4 / IPv6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6F27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541964F" w14:textId="49DEE9E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FF974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SYSLOG z możliwością definiowania wielu serwerów i wyboru zdarzeń wysyłanych do każdego z serwerów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5E38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E6B8FE0" w14:textId="538E3906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00CE5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Sprzętowa obsługa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sFlow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7B3E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665F4940" w14:textId="1C3AA7C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B4051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autentykacji poprzez certyfikaty X509v3 dla protokołów SSH, SYSLOG oraz RADIUS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73BA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C97E9A3" w14:textId="3D5E6D87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A16C1" w14:textId="77777777" w:rsidR="00D22C7D" w:rsidRDefault="00D22C7D">
            <w:pPr>
              <w:spacing w:before="120" w:after="60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Inne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AE67" w14:textId="77777777" w:rsidR="00D22C7D" w:rsidRDefault="00D22C7D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D22C7D" w14:paraId="58145A45" w14:textId="17DBA7DF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B1869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Współpraca z systemem kontroli dostępu oferowanym przez producenta przełączników.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D28D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B7B89AC" w14:textId="5371626F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7F916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Wbudowany DHCP Serwer i klient z możliwością definicji opcji (np. opcje 43, 60, 78 itp.)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15CA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541EA626" w14:textId="2C82BB94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D6CAB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Wsparcie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>standardu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  <w:t xml:space="preserve"> IEEE 802.1Qcj – Automatic Attachment to Provider Backbone Bridging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E466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  <w:lang w:val="en-GB"/>
              </w:rPr>
            </w:pPr>
          </w:p>
        </w:tc>
      </w:tr>
      <w:tr w:rsidR="00D22C7D" w14:paraId="3AC8C218" w14:textId="22E0E969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8EB54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skryptów CLI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1825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BCB53AC" w14:textId="7316035A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ADE9F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Obsługa funkcji TCL/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Tk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w skryptach CLI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9194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55E4CC0" w14:textId="3B5C943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5EC7D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skryptów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Python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7D9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51DC6D6" w14:textId="12C718CF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35DAF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edycji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skyptów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i ACL bezpośrednio na urządzeniu (system operacyjny musi zawierać edytor plików tekstowych)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8307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BDFBD96" w14:textId="1D22AED6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1C56E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Obsługa AVB (Audio Video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Bridging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) – poprzez rozszerzenie licencji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14FE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2EB1B40C" w14:textId="70243886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91F46" w14:textId="77777777" w:rsidR="00D22C7D" w:rsidRDefault="00D22C7D" w:rsidP="000214EF">
            <w:pPr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Możliwość uruchamiania skryptów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6E3B" w14:textId="77777777" w:rsidR="00D22C7D" w:rsidRDefault="00D22C7D" w:rsidP="00D72C99">
            <w:pPr>
              <w:suppressAutoHyphens/>
              <w:ind w:left="72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F44E870" w14:textId="7126A985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4EE3F" w14:textId="77777777" w:rsidR="00D22C7D" w:rsidRDefault="00D22C7D" w:rsidP="000214EF">
            <w:pPr>
              <w:numPr>
                <w:ilvl w:val="1"/>
                <w:numId w:val="3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Ręcznie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3638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7FA94AD5" w14:textId="4E26F98E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5ECC6" w14:textId="77777777" w:rsidR="00D22C7D" w:rsidRDefault="00D22C7D" w:rsidP="000214EF">
            <w:pPr>
              <w:numPr>
                <w:ilvl w:val="1"/>
                <w:numId w:val="3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lastRenderedPageBreak/>
              <w:t xml:space="preserve">O określonym czasie lub co wskazany okres czasu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9620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118AAE66" w14:textId="70CC25C9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8C498" w14:textId="77777777" w:rsidR="00D22C7D" w:rsidRDefault="00D22C7D" w:rsidP="000214EF">
            <w:pPr>
              <w:numPr>
                <w:ilvl w:val="1"/>
                <w:numId w:val="3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Na podstawie wpisów w logu systemowym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79E4" w14:textId="77777777" w:rsidR="00D22C7D" w:rsidRDefault="00D22C7D" w:rsidP="00D72C99">
            <w:pPr>
              <w:suppressAutoHyphens/>
              <w:ind w:left="108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16657912" w14:textId="3F9B12FE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134DB" w14:textId="77777777" w:rsidR="00D22C7D" w:rsidRDefault="00D22C7D" w:rsidP="000214EF">
            <w:pPr>
              <w:pStyle w:val="Akapitzlist"/>
              <w:numPr>
                <w:ilvl w:val="0"/>
                <w:numId w:val="21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Przełącznik musi umożliwiać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stackowanie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z posiadanymi przez Zamawiającego przełącznikami Extreme Networks x440-G2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7B15" w14:textId="77777777" w:rsidR="00D22C7D" w:rsidRDefault="00D22C7D" w:rsidP="00D72C99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03932E8C" w14:textId="6762A22D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7444" w14:textId="77777777" w:rsidR="00D22C7D" w:rsidRDefault="00D22C7D" w:rsidP="000214EF">
            <w:pPr>
              <w:pStyle w:val="Akapitzlist"/>
              <w:numPr>
                <w:ilvl w:val="0"/>
                <w:numId w:val="21"/>
              </w:numPr>
              <w:suppressAutoHyphens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Przełącznik musi umożliwiać realizowanie połączeń typu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Fabric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z posiadanymi przez Zamawiającego przełącznikami Extreme Networks VSP7400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9879" w14:textId="77777777" w:rsidR="00D22C7D" w:rsidRDefault="00D22C7D" w:rsidP="00D72C99">
            <w:pPr>
              <w:pStyle w:val="Akapitzlist"/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3E75B703" w14:textId="3B8A4B06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D5C2B" w14:textId="77777777" w:rsidR="00D22C7D" w:rsidRDefault="00D22C7D">
            <w:pPr>
              <w:pStyle w:val="Akapitzlist"/>
              <w:spacing w:before="120" w:after="60"/>
              <w:ind w:left="-8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Okablowanie i moduły światłowodowe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02B1" w14:textId="77777777" w:rsidR="00D22C7D" w:rsidRPr="00D72C99" w:rsidRDefault="00D22C7D" w:rsidP="00D72C99">
            <w:pPr>
              <w:spacing w:before="120" w:after="60"/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</w:p>
        </w:tc>
      </w:tr>
      <w:tr w:rsidR="00D22C7D" w14:paraId="62173B2D" w14:textId="480D0E27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ABC51" w14:textId="77777777" w:rsidR="00D22C7D" w:rsidRDefault="00D22C7D" w:rsidP="000214EF">
            <w:pPr>
              <w:pStyle w:val="Akapitzlist"/>
              <w:numPr>
                <w:ilvl w:val="0"/>
                <w:numId w:val="29"/>
              </w:numPr>
              <w:suppressAutoHyphens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kable zasilające w ilości zgodnej z liczbą zasilaczy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BD71" w14:textId="77777777" w:rsidR="00D22C7D" w:rsidRPr="00D72C99" w:rsidRDefault="00D22C7D" w:rsidP="00D72C99">
            <w:pPr>
              <w:suppressAutoHyphens/>
              <w:ind w:left="36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0D3A83D3" w14:textId="5D4478A2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61FB1" w14:textId="77777777" w:rsidR="00D22C7D" w:rsidRDefault="00D22C7D" w:rsidP="000214EF">
            <w:pPr>
              <w:pStyle w:val="Akapitzlist"/>
              <w:numPr>
                <w:ilvl w:val="0"/>
                <w:numId w:val="29"/>
              </w:numPr>
              <w:suppressAutoHyphens/>
              <w:ind w:left="843" w:hanging="483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2 szt. wkładek światłowodowych 10GBase-LR SFP+ zgodnych z oferowanymi przełącznikami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BDDD" w14:textId="77777777" w:rsidR="00D22C7D" w:rsidRDefault="00D22C7D" w:rsidP="00D72C99">
            <w:pPr>
              <w:pStyle w:val="Akapitzlist"/>
              <w:suppressAutoHyphens/>
              <w:ind w:left="843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22C7D" w14:paraId="603351D7" w14:textId="4A84870C" w:rsidTr="00D22C7D"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FE3D0" w14:textId="77777777" w:rsidR="00D22C7D" w:rsidRDefault="00D22C7D" w:rsidP="000214EF">
            <w:pPr>
              <w:pStyle w:val="Akapitzlist"/>
              <w:numPr>
                <w:ilvl w:val="0"/>
                <w:numId w:val="29"/>
              </w:numPr>
              <w:suppressAutoHyphens/>
              <w:ind w:left="843" w:hanging="483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kabel krosowy 2m LC/LC SM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C74D" w14:textId="77777777" w:rsidR="00D22C7D" w:rsidRDefault="00D22C7D" w:rsidP="00D72C99">
            <w:pPr>
              <w:pStyle w:val="Akapitzlist"/>
              <w:suppressAutoHyphens/>
              <w:ind w:left="843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</w:tbl>
    <w:p w14:paraId="2BD7968C" w14:textId="77777777" w:rsidR="000214EF" w:rsidRDefault="000214EF" w:rsidP="000214EF">
      <w:pPr>
        <w:pStyle w:val="Tekstpodstawowy"/>
        <w:rPr>
          <w:rFonts w:asciiTheme="minorHAnsi" w:hAnsiTheme="minorHAnsi" w:cstheme="minorBidi"/>
          <w:sz w:val="16"/>
          <w:szCs w:val="16"/>
          <w:lang w:eastAsia="en-US"/>
        </w:rPr>
      </w:pPr>
    </w:p>
    <w:p w14:paraId="08B752DA" w14:textId="77777777" w:rsidR="000214EF" w:rsidRDefault="000214EF" w:rsidP="000214EF">
      <w:pPr>
        <w:rPr>
          <w:sz w:val="16"/>
          <w:szCs w:val="16"/>
        </w:rPr>
      </w:pPr>
      <w:r>
        <w:rPr>
          <w:rFonts w:ascii="Liberation Sans" w:hAnsi="Liberation Sans" w:cs="Times New Roman"/>
          <w:b/>
          <w:bCs/>
          <w:color w:val="000000" w:themeColor="text1"/>
          <w:sz w:val="16"/>
          <w:szCs w:val="16"/>
        </w:rPr>
        <w:t>Dodatkowe wymagania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57"/>
        <w:gridCol w:w="4677"/>
      </w:tblGrid>
      <w:tr w:rsidR="00D72C99" w14:paraId="14EC7633" w14:textId="0EB142F9" w:rsidTr="00D72C99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F22E70" w14:textId="77777777" w:rsidR="00D72C99" w:rsidRDefault="00D72C99" w:rsidP="000214EF">
            <w:pPr>
              <w:pStyle w:val="Akapitzlist"/>
              <w:numPr>
                <w:ilvl w:val="0"/>
                <w:numId w:val="30"/>
              </w:numPr>
              <w:suppressAutoHyphens/>
              <w:ind w:left="714" w:hanging="357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Wszystkie przełączniki muszą umożliwiać pełne zarządzanie z poziomu oprogramowania zarządzającego Extreme Networks NMS posiadanego przez Zamawiającego. Zarządzanie musi obejmować m.in.: aktualizacje oprogramowania, tworzenie kopi zapasowej konfiguracji, zarządzanie politykami, zarządzanie połączeniami, zarządzanie połączeniami typu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Fabric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2FCBC" w14:textId="77777777" w:rsidR="00D72C99" w:rsidRDefault="00D72C99" w:rsidP="00D72C99">
            <w:pPr>
              <w:pStyle w:val="Akapitzlist"/>
              <w:suppressAutoHyphens/>
              <w:ind w:left="714"/>
              <w:rPr>
                <w:rFonts w:cstheme="minorHAnsi"/>
                <w:color w:val="000000" w:themeColor="text1"/>
                <w:sz w:val="16"/>
                <w:szCs w:val="16"/>
              </w:rPr>
            </w:pPr>
            <w:bookmarkStart w:id="1" w:name="_GoBack"/>
            <w:bookmarkEnd w:id="1"/>
          </w:p>
        </w:tc>
      </w:tr>
      <w:tr w:rsidR="00D72C99" w14:paraId="44BF644E" w14:textId="0D868D92" w:rsidTr="00D72C99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7F5193" w14:textId="77777777" w:rsidR="00D72C99" w:rsidRDefault="00D72C99" w:rsidP="000214EF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Przełączniki muszą być objęte wieczystą gwarancją producenta typu Limited </w:t>
            </w:r>
            <w:proofErr w:type="spellStart"/>
            <w:r>
              <w:rPr>
                <w:rFonts w:cstheme="minorHAnsi"/>
                <w:color w:val="000000" w:themeColor="text1"/>
                <w:sz w:val="16"/>
                <w:szCs w:val="16"/>
              </w:rPr>
              <w:t>Lifetime</w:t>
            </w:r>
            <w:proofErr w:type="spellEnd"/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(przez okres 5 lat od daty zakończenia produkcji modelu). W ramach gwarancji muszą być zapewnione: </w:t>
            </w:r>
          </w:p>
          <w:p w14:paraId="05696672" w14:textId="77777777" w:rsidR="00D72C99" w:rsidRDefault="00D72C99" w:rsidP="000214EF">
            <w:pPr>
              <w:pStyle w:val="Akapitzlist"/>
              <w:numPr>
                <w:ilvl w:val="1"/>
                <w:numId w:val="2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naprawa lub wymiana uszkodzonego urządzenia w trybie NBD AHR,</w:t>
            </w:r>
          </w:p>
          <w:p w14:paraId="378BE86D" w14:textId="77777777" w:rsidR="00D72C99" w:rsidRDefault="00D72C99" w:rsidP="000214EF">
            <w:pPr>
              <w:pStyle w:val="Akapitzlist"/>
              <w:numPr>
                <w:ilvl w:val="1"/>
                <w:numId w:val="2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bezpłatny dostęp do aktualizacji oprogramowania,</w:t>
            </w:r>
          </w:p>
          <w:p w14:paraId="0D605C3E" w14:textId="77777777" w:rsidR="00D72C99" w:rsidRDefault="00D72C99" w:rsidP="000214EF">
            <w:pPr>
              <w:pStyle w:val="Akapitzlist"/>
              <w:numPr>
                <w:ilvl w:val="1"/>
                <w:numId w:val="2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dostęp do wsparcia technicznego producenta.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1C246" w14:textId="77777777" w:rsidR="00D72C99" w:rsidRDefault="00D72C99" w:rsidP="00D72C99">
            <w:pPr>
              <w:pStyle w:val="Akapitzlist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72C99" w14:paraId="7A79572E" w14:textId="3EB6E606" w:rsidTr="00D72C99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7DD7F" w14:textId="77777777" w:rsidR="00D72C99" w:rsidRDefault="00D72C99" w:rsidP="000214EF">
            <w:pPr>
              <w:pStyle w:val="Akapitzlist"/>
              <w:numPr>
                <w:ilvl w:val="0"/>
                <w:numId w:val="30"/>
              </w:numPr>
              <w:suppressAutoHyphens/>
              <w:ind w:left="714"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Przełączniki muszą być objęte 5 letnią gwarancją Wykonawcy.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351EB" w14:textId="77777777" w:rsidR="00D72C99" w:rsidRDefault="00D72C99" w:rsidP="00D72C99">
            <w:pPr>
              <w:pStyle w:val="Akapitzlist"/>
              <w:suppressAutoHyphens/>
              <w:ind w:left="71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D72C99" w14:paraId="0C82C89A" w14:textId="598A60C3" w:rsidTr="00D72C99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27E44" w14:textId="77777777" w:rsidR="00D72C99" w:rsidRDefault="00D72C99" w:rsidP="000214EF">
            <w:pPr>
              <w:pStyle w:val="Akapitzlist"/>
              <w:numPr>
                <w:ilvl w:val="0"/>
                <w:numId w:val="30"/>
              </w:numPr>
              <w:suppressAutoHyphens/>
              <w:ind w:left="714" w:hanging="357"/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W przypadku awarii polegającej na całkowitej niedostępności urządzenia, Wykonawca zapewni wymianę uszkodzonego urządzenia na sprawne, w czasie nie dłuższym niż 2 dni robocze, od momentu dokonania zgłoszenia awarii przez Zamawiającego. W ramach wymiany, Wykonawca wykona wszystkie niezbędne prace mające na celu przywrócenie stanu i sposobu działania urządzenia sprzed wystąpienia awarii. 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F021E" w14:textId="77777777" w:rsidR="00D72C99" w:rsidRDefault="00D72C99" w:rsidP="00D72C99">
            <w:pPr>
              <w:pStyle w:val="Akapitzlist"/>
              <w:suppressAutoHyphens/>
              <w:ind w:left="714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</w:tbl>
    <w:p w14:paraId="105683E1" w14:textId="77777777" w:rsidR="000214EF" w:rsidRDefault="000214EF" w:rsidP="000214EF">
      <w:pPr>
        <w:spacing w:before="120" w:after="60"/>
        <w:rPr>
          <w:rFonts w:asciiTheme="minorHAnsi" w:hAnsiTheme="minorHAnsi" w:cstheme="minorBidi"/>
          <w:sz w:val="16"/>
          <w:szCs w:val="16"/>
          <w:lang w:eastAsia="en-US"/>
        </w:rPr>
      </w:pPr>
    </w:p>
    <w:p w14:paraId="2E346C34" w14:textId="3F640DAE" w:rsidR="008C6D96" w:rsidRPr="009B3183" w:rsidRDefault="008C6D96" w:rsidP="00CB00F4">
      <w:pPr>
        <w:pStyle w:val="Tekstpodstawowy"/>
        <w:sectPr w:rsidR="008C6D96" w:rsidRPr="009B3183">
          <w:headerReference w:type="default" r:id="rId11"/>
          <w:pgSz w:w="11906" w:h="16838"/>
          <w:pgMar w:top="1580" w:right="567" w:bottom="283" w:left="567" w:header="283" w:footer="0" w:gutter="0"/>
          <w:cols w:space="708"/>
          <w:formProt w:val="0"/>
          <w:docGrid w:linePitch="360" w:charSpace="4096"/>
        </w:sectPr>
      </w:pPr>
    </w:p>
    <w:p w14:paraId="0AF93ADE" w14:textId="77777777" w:rsidR="00B04206" w:rsidRPr="00087A75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2"/>
        </w:rPr>
      </w:pPr>
      <w:r w:rsidRPr="00087A75">
        <w:rPr>
          <w:sz w:val="22"/>
        </w:rPr>
        <w:lastRenderedPageBreak/>
        <w:t>Przedmiot zamówienia zostanie</w:t>
      </w:r>
      <w:r w:rsidR="00B04206" w:rsidRPr="00087A75">
        <w:rPr>
          <w:sz w:val="22"/>
        </w:rPr>
        <w:t xml:space="preserve"> w</w:t>
      </w:r>
      <w:r w:rsidRPr="00087A75">
        <w:rPr>
          <w:sz w:val="22"/>
        </w:rPr>
        <w:t xml:space="preserve">ykonany </w:t>
      </w:r>
      <w:r w:rsidRPr="00087A75">
        <w:rPr>
          <w:b/>
          <w:sz w:val="22"/>
        </w:rPr>
        <w:t xml:space="preserve">w terminie </w:t>
      </w:r>
      <w:r w:rsidR="0071586B" w:rsidRPr="00087A75">
        <w:rPr>
          <w:b/>
          <w:sz w:val="22"/>
        </w:rPr>
        <w:t>zgodnym z SWZ</w:t>
      </w:r>
      <w:r w:rsidR="0071586B" w:rsidRPr="00087A75">
        <w:rPr>
          <w:sz w:val="22"/>
        </w:rPr>
        <w:t>.</w:t>
      </w:r>
      <w:r w:rsidR="0051633B" w:rsidRPr="00087A75">
        <w:rPr>
          <w:sz w:val="22"/>
        </w:rPr>
        <w:t xml:space="preserve"> </w:t>
      </w:r>
    </w:p>
    <w:p w14:paraId="1654167D" w14:textId="77777777" w:rsidR="00B04206" w:rsidRPr="00087A75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>U</w:t>
      </w:r>
      <w:r w:rsidR="00B04206" w:rsidRPr="00087A75">
        <w:rPr>
          <w:sz w:val="22"/>
        </w:rPr>
        <w:t>dzielamy Zamawiającemu gwarancji na</w:t>
      </w:r>
      <w:r w:rsidR="00DC034D" w:rsidRPr="00087A75">
        <w:rPr>
          <w:sz w:val="22"/>
        </w:rPr>
        <w:t xml:space="preserve"> warunkach i</w:t>
      </w:r>
      <w:r w:rsidR="00B04206" w:rsidRPr="00087A75">
        <w:rPr>
          <w:sz w:val="22"/>
        </w:rPr>
        <w:t xml:space="preserve"> okres:</w:t>
      </w:r>
      <w:r w:rsidR="0051633B" w:rsidRPr="00087A75">
        <w:rPr>
          <w:sz w:val="22"/>
        </w:rPr>
        <w:t xml:space="preserve"> </w:t>
      </w:r>
      <w:r w:rsidR="008D6126" w:rsidRPr="00087A75">
        <w:rPr>
          <w:b/>
          <w:sz w:val="22"/>
        </w:rPr>
        <w:t>zgodnie z SWZ</w:t>
      </w:r>
      <w:r w:rsidR="008D6126" w:rsidRPr="00087A75">
        <w:rPr>
          <w:sz w:val="22"/>
        </w:rPr>
        <w:t>.</w:t>
      </w:r>
    </w:p>
    <w:p w14:paraId="32EF89F6" w14:textId="77777777" w:rsidR="003D05D2" w:rsidRPr="00087A75" w:rsidRDefault="003D05D2" w:rsidP="008C5A99">
      <w:pPr>
        <w:numPr>
          <w:ilvl w:val="0"/>
          <w:numId w:val="1"/>
        </w:numPr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>Oświadczamy, że zapoznaliśmy się ze Specyfikacją Warunków Zamówienia</w:t>
      </w:r>
      <w:r w:rsidR="006B051D" w:rsidRPr="00087A75">
        <w:rPr>
          <w:sz w:val="22"/>
        </w:rPr>
        <w:t xml:space="preserve">, </w:t>
      </w:r>
      <w:r w:rsidRPr="00087A75">
        <w:rPr>
          <w:sz w:val="22"/>
        </w:rPr>
        <w:t>w tym z projektem umowy i nie wnosimy do nich zastrzeżeń oraz przyjmujemy warunki w nich zawarte.</w:t>
      </w:r>
    </w:p>
    <w:p w14:paraId="2A8C5FF6" w14:textId="3D0BF189" w:rsidR="00B04206" w:rsidRPr="00087A75" w:rsidRDefault="00B04206" w:rsidP="008C5A99">
      <w:pPr>
        <w:numPr>
          <w:ilvl w:val="0"/>
          <w:numId w:val="1"/>
        </w:numPr>
        <w:spacing w:after="120"/>
        <w:ind w:left="284" w:hanging="357"/>
        <w:jc w:val="both"/>
        <w:rPr>
          <w:sz w:val="22"/>
        </w:rPr>
      </w:pPr>
      <w:r w:rsidRPr="00087A75">
        <w:rPr>
          <w:sz w:val="22"/>
        </w:rPr>
        <w:t>Oświadczamy,</w:t>
      </w:r>
      <w:r w:rsidR="008D6126" w:rsidRPr="00087A75">
        <w:rPr>
          <w:sz w:val="22"/>
        </w:rPr>
        <w:t xml:space="preserve"> </w:t>
      </w:r>
      <w:r w:rsidRPr="00087A75">
        <w:rPr>
          <w:sz w:val="22"/>
        </w:rPr>
        <w:t xml:space="preserve">że uważamy się za związanych niniejszą ofertą na czas </w:t>
      </w:r>
      <w:r w:rsidR="00A14854" w:rsidRPr="00087A75">
        <w:rPr>
          <w:b/>
          <w:sz w:val="22"/>
        </w:rPr>
        <w:t>zgodny z SWZ</w:t>
      </w:r>
      <w:r w:rsidRPr="00087A75">
        <w:rPr>
          <w:sz w:val="22"/>
        </w:rPr>
        <w:t xml:space="preserve">. </w:t>
      </w:r>
    </w:p>
    <w:p w14:paraId="664A1FAE" w14:textId="77777777" w:rsidR="0051633B" w:rsidRPr="00087A75" w:rsidRDefault="0051633B" w:rsidP="008C5A99">
      <w:pPr>
        <w:numPr>
          <w:ilvl w:val="0"/>
          <w:numId w:val="1"/>
        </w:numPr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>Oświadczamy, że uzyskaliśmy wszelkie informacje niezbędne do prawidłowego przygotowania i złożenia niniejszej oferty.</w:t>
      </w:r>
    </w:p>
    <w:p w14:paraId="44AE42B5" w14:textId="77777777" w:rsidR="0002404E" w:rsidRPr="00087A75" w:rsidRDefault="00142716" w:rsidP="008C5A99">
      <w:pPr>
        <w:numPr>
          <w:ilvl w:val="0"/>
          <w:numId w:val="1"/>
        </w:numPr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14:paraId="3941DEDB" w14:textId="77777777" w:rsidR="002A35C0" w:rsidRPr="00087A75" w:rsidRDefault="002A35C0" w:rsidP="008C5A99">
      <w:pPr>
        <w:numPr>
          <w:ilvl w:val="0"/>
          <w:numId w:val="1"/>
        </w:numPr>
        <w:tabs>
          <w:tab w:val="clear" w:pos="720"/>
        </w:tabs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>Oświadczam/y, że zamierzam/y /nie zamierzam/y powierzyć realizację następujących części zamówienia podwykonawcom*: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087A75" w14:paraId="6811E1EE" w14:textId="77777777" w:rsidTr="00CF3559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75FEEE" w14:textId="77777777" w:rsidR="002A35C0" w:rsidRPr="00087A75" w:rsidRDefault="002A35C0" w:rsidP="00EC0F00">
            <w:pPr>
              <w:rPr>
                <w:sz w:val="20"/>
              </w:rPr>
            </w:pPr>
            <w:r w:rsidRPr="00087A75">
              <w:rPr>
                <w:sz w:val="20"/>
              </w:rPr>
              <w:t xml:space="preserve">Opis części zamówienia, którą wykonawca </w:t>
            </w:r>
          </w:p>
          <w:p w14:paraId="1BC1E487" w14:textId="77777777" w:rsidR="002A35C0" w:rsidRPr="00087A75" w:rsidRDefault="002A35C0" w:rsidP="00EC0F00">
            <w:pPr>
              <w:rPr>
                <w:sz w:val="20"/>
              </w:rPr>
            </w:pPr>
            <w:r w:rsidRPr="00087A75">
              <w:rPr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7868D074" w14:textId="77777777" w:rsidR="002A35C0" w:rsidRPr="00087A75" w:rsidRDefault="002A35C0" w:rsidP="00EC0F00">
            <w:pPr>
              <w:ind w:left="88"/>
              <w:rPr>
                <w:sz w:val="20"/>
              </w:rPr>
            </w:pPr>
            <w:r w:rsidRPr="00087A75">
              <w:rPr>
                <w:sz w:val="20"/>
              </w:rPr>
              <w:t>Nazwa podwykonawcy</w:t>
            </w:r>
            <w:r w:rsidRPr="00087A75">
              <w:rPr>
                <w:sz w:val="20"/>
              </w:rPr>
              <w:br/>
              <w:t>(o ile jest znana)</w:t>
            </w:r>
          </w:p>
        </w:tc>
      </w:tr>
      <w:tr w:rsidR="002A35C0" w:rsidRPr="00087A75" w14:paraId="701B1AE9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567F7" w14:textId="77777777" w:rsidR="002A35C0" w:rsidRPr="00087A75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235E9" w14:textId="77777777" w:rsidR="002A35C0" w:rsidRPr="00087A75" w:rsidRDefault="002A35C0" w:rsidP="00CF3559">
            <w:pPr>
              <w:spacing w:before="120"/>
              <w:ind w:left="720"/>
            </w:pPr>
          </w:p>
        </w:tc>
      </w:tr>
      <w:tr w:rsidR="002A35C0" w:rsidRPr="00087A75" w14:paraId="15BC1AC7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452CE" w14:textId="77777777" w:rsidR="002A35C0" w:rsidRPr="00087A75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4993EA" w14:textId="77777777" w:rsidR="002A35C0" w:rsidRPr="00087A75" w:rsidRDefault="002A35C0" w:rsidP="00CF3559">
            <w:pPr>
              <w:spacing w:before="120"/>
              <w:ind w:left="720"/>
            </w:pPr>
          </w:p>
        </w:tc>
      </w:tr>
    </w:tbl>
    <w:p w14:paraId="6C5C028E" w14:textId="2EBB3932" w:rsidR="002A35C0" w:rsidRPr="00087A75" w:rsidRDefault="002A35C0" w:rsidP="008C5A99">
      <w:pPr>
        <w:numPr>
          <w:ilvl w:val="0"/>
          <w:numId w:val="1"/>
        </w:numPr>
        <w:tabs>
          <w:tab w:val="clear" w:pos="720"/>
          <w:tab w:val="num" w:pos="284"/>
        </w:tabs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 xml:space="preserve">Oświadczenie, składane w przypadku wykonawców wspólnie ubiegających się o udzielenie zamówienia zgodne z </w:t>
      </w:r>
      <w:r w:rsidRPr="007247BA">
        <w:rPr>
          <w:sz w:val="22"/>
        </w:rPr>
        <w:t>pkt 1</w:t>
      </w:r>
      <w:r w:rsidR="007247BA" w:rsidRPr="007247BA">
        <w:rPr>
          <w:sz w:val="22"/>
        </w:rPr>
        <w:t xml:space="preserve">1 </w:t>
      </w:r>
      <w:r w:rsidRPr="007247BA">
        <w:rPr>
          <w:sz w:val="22"/>
        </w:rPr>
        <w:t>SWZ</w:t>
      </w:r>
    </w:p>
    <w:p w14:paraId="0C8D17F5" w14:textId="77777777" w:rsidR="002A35C0" w:rsidRPr="00087A75" w:rsidRDefault="002A35C0" w:rsidP="006046BF">
      <w:pPr>
        <w:spacing w:before="120" w:after="120"/>
        <w:jc w:val="both"/>
        <w:rPr>
          <w:sz w:val="22"/>
          <w:highlight w:val="yellow"/>
          <w:lang w:eastAsia="zh-CN"/>
        </w:rPr>
      </w:pPr>
      <w:r w:rsidRPr="00087A75">
        <w:rPr>
          <w:bCs/>
          <w:sz w:val="22"/>
        </w:rPr>
        <w:t>Jako Wykonawcy wspólnie ubiegający się o udzielenie zamówienia oświadczamy, że wskazany poniżej Wykonawca wykona zakres zamówienia polegający na:</w:t>
      </w:r>
    </w:p>
    <w:p w14:paraId="1BDCD764" w14:textId="77777777" w:rsidR="002A35C0" w:rsidRPr="00087A75" w:rsidRDefault="002A35C0" w:rsidP="002A35C0">
      <w:pPr>
        <w:tabs>
          <w:tab w:val="left" w:pos="0"/>
        </w:tabs>
        <w:suppressAutoHyphens/>
        <w:ind w:left="426" w:right="1"/>
        <w:jc w:val="both"/>
        <w:rPr>
          <w:sz w:val="22"/>
          <w:highlight w:val="yellow"/>
          <w:lang w:eastAsia="zh-C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6"/>
        <w:gridCol w:w="3250"/>
        <w:gridCol w:w="5188"/>
      </w:tblGrid>
      <w:tr w:rsidR="002A35C0" w:rsidRPr="00087A75" w14:paraId="580F2D4F" w14:textId="77777777" w:rsidTr="00CF3559">
        <w:trPr>
          <w:trHeight w:val="397"/>
        </w:trPr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023FD273" w14:textId="77777777" w:rsidR="002A35C0" w:rsidRPr="00087A75" w:rsidRDefault="002A35C0" w:rsidP="00EC0F00">
            <w:pPr>
              <w:suppressAutoHyphens/>
              <w:autoSpaceDE w:val="0"/>
              <w:jc w:val="center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>Lp.</w:t>
            </w:r>
          </w:p>
        </w:tc>
        <w:tc>
          <w:tcPr>
            <w:tcW w:w="17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65794551" w14:textId="77777777" w:rsidR="002A35C0" w:rsidRPr="00087A75" w:rsidRDefault="002A35C0" w:rsidP="00EC0F00">
            <w:pPr>
              <w:suppressAutoHyphens/>
              <w:autoSpaceDE w:val="0"/>
              <w:jc w:val="center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 xml:space="preserve">Nazwa wykonawcy  </w:t>
            </w: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8650F76" w14:textId="77777777" w:rsidR="002A35C0" w:rsidRPr="00087A75" w:rsidRDefault="002A35C0" w:rsidP="00EC0F00">
            <w:pPr>
              <w:suppressAutoHyphens/>
              <w:autoSpaceDE w:val="0"/>
              <w:jc w:val="center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 xml:space="preserve">Zakres zamówienia, który wykonają poszczególni wykonawcy </w:t>
            </w:r>
          </w:p>
        </w:tc>
      </w:tr>
      <w:tr w:rsidR="002A35C0" w:rsidRPr="00087A75" w14:paraId="7C2EDEF1" w14:textId="77777777" w:rsidTr="00CF3559">
        <w:trPr>
          <w:trHeight w:val="397"/>
        </w:trPr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94A0AE3" w14:textId="77777777" w:rsidR="002A35C0" w:rsidRPr="00087A75" w:rsidRDefault="002A35C0" w:rsidP="00EC0F00">
            <w:pPr>
              <w:suppressAutoHyphens/>
              <w:autoSpaceDE w:val="0"/>
              <w:snapToGrid w:val="0"/>
              <w:jc w:val="both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>1</w:t>
            </w:r>
          </w:p>
        </w:tc>
        <w:tc>
          <w:tcPr>
            <w:tcW w:w="17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890827B" w14:textId="77777777" w:rsidR="002A35C0" w:rsidRPr="00087A75" w:rsidRDefault="002A35C0" w:rsidP="00CF3559">
            <w:pPr>
              <w:suppressAutoHyphens/>
              <w:autoSpaceDE w:val="0"/>
              <w:snapToGrid w:val="0"/>
              <w:rPr>
                <w:sz w:val="20"/>
                <w:lang w:eastAsia="zh-CN"/>
              </w:rPr>
            </w:pP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EA5E42" w14:textId="77777777" w:rsidR="002A35C0" w:rsidRPr="00087A75" w:rsidRDefault="002A35C0" w:rsidP="00CF3559">
            <w:pPr>
              <w:suppressAutoHyphens/>
              <w:autoSpaceDE w:val="0"/>
              <w:snapToGrid w:val="0"/>
              <w:rPr>
                <w:sz w:val="20"/>
                <w:lang w:eastAsia="zh-CN"/>
              </w:rPr>
            </w:pPr>
          </w:p>
        </w:tc>
      </w:tr>
      <w:tr w:rsidR="00EC0F00" w:rsidRPr="00087A75" w14:paraId="1A551E3D" w14:textId="77777777" w:rsidTr="00CF3559">
        <w:trPr>
          <w:trHeight w:val="397"/>
        </w:trPr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2BC301" w14:textId="77777777" w:rsidR="00EC0F00" w:rsidRPr="00087A75" w:rsidRDefault="00EC0F00" w:rsidP="00EC0F00">
            <w:pPr>
              <w:suppressAutoHyphens/>
              <w:autoSpaceDE w:val="0"/>
              <w:snapToGrid w:val="0"/>
              <w:jc w:val="both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>2</w:t>
            </w:r>
          </w:p>
        </w:tc>
        <w:tc>
          <w:tcPr>
            <w:tcW w:w="17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2E4D628" w14:textId="77777777" w:rsidR="00EC0F00" w:rsidRPr="00087A75" w:rsidRDefault="00EC0F00" w:rsidP="00CF3559">
            <w:pPr>
              <w:suppressAutoHyphens/>
              <w:autoSpaceDE w:val="0"/>
              <w:snapToGrid w:val="0"/>
              <w:rPr>
                <w:sz w:val="20"/>
                <w:lang w:eastAsia="zh-CN"/>
              </w:rPr>
            </w:pP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87960" w14:textId="77777777" w:rsidR="00EC0F00" w:rsidRPr="00087A75" w:rsidRDefault="00EC0F00" w:rsidP="00CF3559">
            <w:pPr>
              <w:suppressAutoHyphens/>
              <w:autoSpaceDE w:val="0"/>
              <w:snapToGrid w:val="0"/>
              <w:rPr>
                <w:sz w:val="20"/>
                <w:lang w:eastAsia="zh-CN"/>
              </w:rPr>
            </w:pPr>
          </w:p>
        </w:tc>
      </w:tr>
    </w:tbl>
    <w:p w14:paraId="18248BFA" w14:textId="20CE1944" w:rsidR="00B04206" w:rsidRPr="00636603" w:rsidRDefault="00687135" w:rsidP="00636603">
      <w:pPr>
        <w:numPr>
          <w:ilvl w:val="0"/>
          <w:numId w:val="1"/>
        </w:numPr>
        <w:tabs>
          <w:tab w:val="clear" w:pos="720"/>
          <w:tab w:val="num" w:pos="284"/>
        </w:tabs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>Oświadczam</w:t>
      </w:r>
      <w:r w:rsidR="00E24A45" w:rsidRPr="00087A75">
        <w:rPr>
          <w:sz w:val="22"/>
        </w:rPr>
        <w:t>y</w:t>
      </w:r>
      <w:r w:rsidRPr="00087A75">
        <w:rPr>
          <w:sz w:val="22"/>
        </w:rPr>
        <w:t>, że wypełni</w:t>
      </w:r>
      <w:r w:rsidR="00E24A45" w:rsidRPr="00087A75">
        <w:rPr>
          <w:sz w:val="22"/>
        </w:rPr>
        <w:t>liśmy</w:t>
      </w:r>
      <w:r w:rsidRPr="00087A75">
        <w:rPr>
          <w:sz w:val="22"/>
        </w:rPr>
        <w:t xml:space="preserve"> obowiązki informacyjne przewidziane w art. 13 lub art. 14 RODO</w:t>
      </w:r>
      <w:r w:rsidRPr="00087A75">
        <w:rPr>
          <w:rStyle w:val="Odwoanieprzypisudolnego"/>
          <w:sz w:val="22"/>
        </w:rPr>
        <w:footnoteReference w:id="2"/>
      </w:r>
      <w:r w:rsidRPr="00087A75">
        <w:rPr>
          <w:sz w:val="22"/>
        </w:rPr>
        <w:t xml:space="preserve"> wobec osób fizycznych, od których dane osobowe bezpośrednio lub pośrednio pozyska</w:t>
      </w:r>
      <w:r w:rsidR="00E24A45" w:rsidRPr="00087A75">
        <w:rPr>
          <w:sz w:val="22"/>
        </w:rPr>
        <w:t>liśmy</w:t>
      </w:r>
      <w:r w:rsidRPr="00087A75">
        <w:rPr>
          <w:sz w:val="22"/>
        </w:rPr>
        <w:t xml:space="preserve"> w celu ubiegania się o udzielenie zamówienia publicznego w niniejszym postępowaniu.</w:t>
      </w:r>
      <w:r w:rsidRPr="00087A75">
        <w:rPr>
          <w:rStyle w:val="Odwoanieprzypisudolnego"/>
          <w:sz w:val="22"/>
        </w:rPr>
        <w:footnoteReference w:id="3"/>
      </w:r>
      <w:r w:rsidR="00B04206" w:rsidRPr="00087A75">
        <w:rPr>
          <w:rFonts w:eastAsia="MS Mincho"/>
          <w:b/>
          <w:bCs/>
        </w:rPr>
        <w:tab/>
      </w:r>
    </w:p>
    <w:p w14:paraId="4D1AAA6B" w14:textId="1C67D319" w:rsidR="00B04206" w:rsidRPr="00087A75" w:rsidRDefault="00B04206">
      <w:r w:rsidRPr="00087A75">
        <w:t xml:space="preserve">                                                          </w:t>
      </w:r>
    </w:p>
    <w:p w14:paraId="5094C9E8" w14:textId="1DAC0E89" w:rsidR="00B04206" w:rsidRPr="00087A75" w:rsidRDefault="00B04206" w:rsidP="00636603">
      <w:pPr>
        <w:ind w:left="2124" w:firstLine="708"/>
        <w:jc w:val="right"/>
      </w:pPr>
      <w:r w:rsidRPr="00087A75">
        <w:t>.................................. , dnia ............................................</w:t>
      </w:r>
    </w:p>
    <w:p w14:paraId="77129D1F" w14:textId="77777777" w:rsidR="00B04206" w:rsidRPr="00087A75" w:rsidRDefault="00B04206"/>
    <w:p w14:paraId="2ED6572D" w14:textId="77777777" w:rsidR="00993B63" w:rsidRDefault="00993B63" w:rsidP="00993B6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0000"/>
        </w:rPr>
        <w:t>Ofertę należy sporządzić w formie elektronicznej i podpisać kwalifikowanym podpisem elektronicznym.</w:t>
      </w:r>
    </w:p>
    <w:p w14:paraId="2022B848" w14:textId="77777777" w:rsidR="00B04206" w:rsidRPr="00087A75" w:rsidRDefault="00B04206"/>
    <w:sectPr w:rsidR="00B04206" w:rsidRPr="00087A75" w:rsidSect="00DC55A5">
      <w:footerReference w:type="even" r:id="rId12"/>
      <w:footerReference w:type="default" r:id="rId13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CA57A3" w14:textId="77777777" w:rsidR="00D22C7D" w:rsidRDefault="00D22C7D">
      <w:r>
        <w:separator/>
      </w:r>
    </w:p>
  </w:endnote>
  <w:endnote w:type="continuationSeparator" w:id="0">
    <w:p w14:paraId="3DDDFD84" w14:textId="77777777" w:rsidR="00D22C7D" w:rsidRDefault="00D22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OpenSymbol">
    <w:altName w:val="Calibri"/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7E5" w14:textId="77777777" w:rsidR="00D22C7D" w:rsidRDefault="00D22C7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D22C7D" w:rsidRDefault="00D22C7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20AA3BA2" w14:textId="77777777" w:rsidR="00D22C7D" w:rsidRPr="00613BDC" w:rsidRDefault="00D22C7D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DBE844D" w14:textId="77777777" w:rsidR="00D22C7D" w:rsidRDefault="00D22C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35B5A7" w14:textId="77777777" w:rsidR="00D22C7D" w:rsidRDefault="00D22C7D">
      <w:r>
        <w:separator/>
      </w:r>
    </w:p>
  </w:footnote>
  <w:footnote w:type="continuationSeparator" w:id="0">
    <w:p w14:paraId="0EF432A0" w14:textId="77777777" w:rsidR="00D22C7D" w:rsidRDefault="00D22C7D">
      <w:r>
        <w:continuationSeparator/>
      </w:r>
    </w:p>
  </w:footnote>
  <w:footnote w:id="1">
    <w:p w14:paraId="69985C1A" w14:textId="77777777" w:rsidR="00D22C7D" w:rsidRDefault="00D22C7D" w:rsidP="00116610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16E33E17" w14:textId="77777777" w:rsidR="00D22C7D" w:rsidRPr="0053500E" w:rsidRDefault="00D22C7D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D1C90E" w14:textId="77777777" w:rsidR="00D22C7D" w:rsidRPr="0053500E" w:rsidRDefault="00D22C7D" w:rsidP="00687135">
      <w:pPr>
        <w:pStyle w:val="Tekstprzypisudolnego"/>
        <w:rPr>
          <w:i/>
        </w:rPr>
      </w:pPr>
    </w:p>
  </w:footnote>
  <w:footnote w:id="3">
    <w:p w14:paraId="591AE99D" w14:textId="77777777" w:rsidR="00D22C7D" w:rsidRPr="0053500E" w:rsidRDefault="00D22C7D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810978" w14:textId="77777777" w:rsidR="00D22C7D" w:rsidRDefault="00D22C7D" w:rsidP="00687135">
      <w:pPr>
        <w:pStyle w:val="Stopka"/>
      </w:pPr>
    </w:p>
    <w:p w14:paraId="09552DD8" w14:textId="77777777" w:rsidR="00D22C7D" w:rsidRPr="00E04119" w:rsidRDefault="00D22C7D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086E11" w14:textId="77777777" w:rsidR="00D22C7D" w:rsidRDefault="00D22C7D">
    <w:pPr>
      <w:pStyle w:val="Nagwek"/>
      <w:spacing w:after="160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745F1"/>
    <w:multiLevelType w:val="hybridMultilevel"/>
    <w:tmpl w:val="D2348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62861"/>
    <w:multiLevelType w:val="multilevel"/>
    <w:tmpl w:val="B5BC7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8B1EB0"/>
    <w:multiLevelType w:val="multilevel"/>
    <w:tmpl w:val="DFF8E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C6626E1"/>
    <w:multiLevelType w:val="multilevel"/>
    <w:tmpl w:val="783E7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CD54620"/>
    <w:multiLevelType w:val="multilevel"/>
    <w:tmpl w:val="0C3E0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273264C6"/>
    <w:multiLevelType w:val="multilevel"/>
    <w:tmpl w:val="A5228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34961FE2"/>
    <w:multiLevelType w:val="multilevel"/>
    <w:tmpl w:val="9C70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36580D1F"/>
    <w:multiLevelType w:val="multilevel"/>
    <w:tmpl w:val="27044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38DF7BD3"/>
    <w:multiLevelType w:val="multilevel"/>
    <w:tmpl w:val="4F04C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3A0B0791"/>
    <w:multiLevelType w:val="multilevel"/>
    <w:tmpl w:val="E8907A0E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3DC33306"/>
    <w:multiLevelType w:val="multilevel"/>
    <w:tmpl w:val="7B38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45824F4A"/>
    <w:multiLevelType w:val="multilevel"/>
    <w:tmpl w:val="17C66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46305F97"/>
    <w:multiLevelType w:val="multilevel"/>
    <w:tmpl w:val="D354F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4F3D1C5B"/>
    <w:multiLevelType w:val="multilevel"/>
    <w:tmpl w:val="E7786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5853312D"/>
    <w:multiLevelType w:val="multilevel"/>
    <w:tmpl w:val="78A61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58BC5CCB"/>
    <w:multiLevelType w:val="hybridMultilevel"/>
    <w:tmpl w:val="E5E62DDC"/>
    <w:lvl w:ilvl="0" w:tplc="0415001B">
      <w:start w:val="1"/>
      <w:numFmt w:val="lowerRoman"/>
      <w:lvlText w:val="%1."/>
      <w:lvlJc w:val="righ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7" w15:restartNumberingAfterBreak="0">
    <w:nsid w:val="5ABC1868"/>
    <w:multiLevelType w:val="multilevel"/>
    <w:tmpl w:val="9B0A555A"/>
    <w:lvl w:ilvl="0">
      <w:start w:val="1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5B621698"/>
    <w:multiLevelType w:val="multilevel"/>
    <w:tmpl w:val="F060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6417022F"/>
    <w:multiLevelType w:val="multilevel"/>
    <w:tmpl w:val="0AEC3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67E46833"/>
    <w:multiLevelType w:val="multilevel"/>
    <w:tmpl w:val="87AA0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69860D6B"/>
    <w:multiLevelType w:val="hybridMultilevel"/>
    <w:tmpl w:val="E5E62DDC"/>
    <w:lvl w:ilvl="0" w:tplc="0415001B">
      <w:start w:val="1"/>
      <w:numFmt w:val="lowerRoman"/>
      <w:lvlText w:val="%1."/>
      <w:lvlJc w:val="righ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2" w15:restartNumberingAfterBreak="0">
    <w:nsid w:val="69BE591A"/>
    <w:multiLevelType w:val="multilevel"/>
    <w:tmpl w:val="F7589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6B655F07"/>
    <w:multiLevelType w:val="multilevel"/>
    <w:tmpl w:val="A7C84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6D7623EA"/>
    <w:multiLevelType w:val="multilevel"/>
    <w:tmpl w:val="2438D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707C0816"/>
    <w:multiLevelType w:val="multilevel"/>
    <w:tmpl w:val="E548B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75FD3DB4"/>
    <w:multiLevelType w:val="multilevel"/>
    <w:tmpl w:val="DBBEC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 w15:restartNumberingAfterBreak="0">
    <w:nsid w:val="771818D2"/>
    <w:multiLevelType w:val="multilevel"/>
    <w:tmpl w:val="9E828C8A"/>
    <w:lvl w:ilvl="0">
      <w:start w:val="9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77C10200"/>
    <w:multiLevelType w:val="multilevel"/>
    <w:tmpl w:val="D1AE8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7BD86ED1"/>
    <w:multiLevelType w:val="multilevel"/>
    <w:tmpl w:val="5258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7"/>
    <w:lvlOverride w:ilvl="0">
      <w:startOverride w:val="1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7"/>
    <w:lvlOverride w:ilvl="0">
      <w:startOverride w:val="9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14EF"/>
    <w:rsid w:val="00021F23"/>
    <w:rsid w:val="0002404E"/>
    <w:rsid w:val="0003050D"/>
    <w:rsid w:val="000309FC"/>
    <w:rsid w:val="00040674"/>
    <w:rsid w:val="000437F5"/>
    <w:rsid w:val="00052672"/>
    <w:rsid w:val="00054E68"/>
    <w:rsid w:val="00070C05"/>
    <w:rsid w:val="00087A75"/>
    <w:rsid w:val="000927D4"/>
    <w:rsid w:val="000968BD"/>
    <w:rsid w:val="000A0633"/>
    <w:rsid w:val="000C05C3"/>
    <w:rsid w:val="000C2B8C"/>
    <w:rsid w:val="000D00A8"/>
    <w:rsid w:val="000D401E"/>
    <w:rsid w:val="000D444A"/>
    <w:rsid w:val="000F0416"/>
    <w:rsid w:val="000F1294"/>
    <w:rsid w:val="000F42F4"/>
    <w:rsid w:val="000F6F7D"/>
    <w:rsid w:val="000F7132"/>
    <w:rsid w:val="00106CA4"/>
    <w:rsid w:val="00116610"/>
    <w:rsid w:val="00116B80"/>
    <w:rsid w:val="00117531"/>
    <w:rsid w:val="00120179"/>
    <w:rsid w:val="00141E20"/>
    <w:rsid w:val="00142716"/>
    <w:rsid w:val="00143155"/>
    <w:rsid w:val="0015594F"/>
    <w:rsid w:val="0015660F"/>
    <w:rsid w:val="00175146"/>
    <w:rsid w:val="001779F0"/>
    <w:rsid w:val="00180076"/>
    <w:rsid w:val="00187DE2"/>
    <w:rsid w:val="0019679F"/>
    <w:rsid w:val="001A4853"/>
    <w:rsid w:val="001A4948"/>
    <w:rsid w:val="001A7714"/>
    <w:rsid w:val="001B0654"/>
    <w:rsid w:val="001B169D"/>
    <w:rsid w:val="001B743F"/>
    <w:rsid w:val="001C18B2"/>
    <w:rsid w:val="001C6B7C"/>
    <w:rsid w:val="001D2A3A"/>
    <w:rsid w:val="001D6ECA"/>
    <w:rsid w:val="001D7CD6"/>
    <w:rsid w:val="001E54E4"/>
    <w:rsid w:val="0020004E"/>
    <w:rsid w:val="00203DC4"/>
    <w:rsid w:val="00206714"/>
    <w:rsid w:val="00206C56"/>
    <w:rsid w:val="00217531"/>
    <w:rsid w:val="002855DD"/>
    <w:rsid w:val="002A35C0"/>
    <w:rsid w:val="002A629A"/>
    <w:rsid w:val="002A7EFB"/>
    <w:rsid w:val="002C1A8F"/>
    <w:rsid w:val="002C2387"/>
    <w:rsid w:val="002C42E3"/>
    <w:rsid w:val="002C4F42"/>
    <w:rsid w:val="002C5543"/>
    <w:rsid w:val="002D418C"/>
    <w:rsid w:val="002D4A6C"/>
    <w:rsid w:val="002D6B17"/>
    <w:rsid w:val="002E29F3"/>
    <w:rsid w:val="002F4D0F"/>
    <w:rsid w:val="0030058B"/>
    <w:rsid w:val="00300CDC"/>
    <w:rsid w:val="00302E2C"/>
    <w:rsid w:val="003144DC"/>
    <w:rsid w:val="003159A9"/>
    <w:rsid w:val="00323750"/>
    <w:rsid w:val="00331475"/>
    <w:rsid w:val="0033695E"/>
    <w:rsid w:val="00337310"/>
    <w:rsid w:val="0035159A"/>
    <w:rsid w:val="00352F94"/>
    <w:rsid w:val="00363F21"/>
    <w:rsid w:val="00365C9D"/>
    <w:rsid w:val="00366D98"/>
    <w:rsid w:val="00382993"/>
    <w:rsid w:val="00386C6E"/>
    <w:rsid w:val="003875B1"/>
    <w:rsid w:val="00394D2A"/>
    <w:rsid w:val="003A5C1A"/>
    <w:rsid w:val="003B0117"/>
    <w:rsid w:val="003B21C4"/>
    <w:rsid w:val="003B310D"/>
    <w:rsid w:val="003B4905"/>
    <w:rsid w:val="003B495A"/>
    <w:rsid w:val="003C73E4"/>
    <w:rsid w:val="003D05D2"/>
    <w:rsid w:val="003D51D3"/>
    <w:rsid w:val="003E27AB"/>
    <w:rsid w:val="00402B9B"/>
    <w:rsid w:val="0041113F"/>
    <w:rsid w:val="00417B4B"/>
    <w:rsid w:val="00430A01"/>
    <w:rsid w:val="0044426D"/>
    <w:rsid w:val="00452D99"/>
    <w:rsid w:val="00471DCC"/>
    <w:rsid w:val="00474717"/>
    <w:rsid w:val="0048382E"/>
    <w:rsid w:val="00484FEE"/>
    <w:rsid w:val="004D05B4"/>
    <w:rsid w:val="00504246"/>
    <w:rsid w:val="005100C4"/>
    <w:rsid w:val="0051633B"/>
    <w:rsid w:val="005175CD"/>
    <w:rsid w:val="00523D48"/>
    <w:rsid w:val="005506CC"/>
    <w:rsid w:val="00553E7E"/>
    <w:rsid w:val="00571A2F"/>
    <w:rsid w:val="0057285E"/>
    <w:rsid w:val="00572B81"/>
    <w:rsid w:val="005736C6"/>
    <w:rsid w:val="00575B6C"/>
    <w:rsid w:val="005849E4"/>
    <w:rsid w:val="00586B8D"/>
    <w:rsid w:val="00586B94"/>
    <w:rsid w:val="00596C6F"/>
    <w:rsid w:val="005A2486"/>
    <w:rsid w:val="005A4109"/>
    <w:rsid w:val="005B13DE"/>
    <w:rsid w:val="005B4291"/>
    <w:rsid w:val="005C6C90"/>
    <w:rsid w:val="005C72C9"/>
    <w:rsid w:val="005D6C7A"/>
    <w:rsid w:val="005E3D16"/>
    <w:rsid w:val="005E5F07"/>
    <w:rsid w:val="005F02BB"/>
    <w:rsid w:val="006046BF"/>
    <w:rsid w:val="00605221"/>
    <w:rsid w:val="006063C6"/>
    <w:rsid w:val="00613BDC"/>
    <w:rsid w:val="00622F84"/>
    <w:rsid w:val="006249FA"/>
    <w:rsid w:val="00636603"/>
    <w:rsid w:val="00641579"/>
    <w:rsid w:val="00646883"/>
    <w:rsid w:val="00646AD6"/>
    <w:rsid w:val="006673F8"/>
    <w:rsid w:val="00687135"/>
    <w:rsid w:val="006A5B02"/>
    <w:rsid w:val="006B051D"/>
    <w:rsid w:val="006B221B"/>
    <w:rsid w:val="006D1A6B"/>
    <w:rsid w:val="006E0E37"/>
    <w:rsid w:val="006E2A3F"/>
    <w:rsid w:val="006F4EB2"/>
    <w:rsid w:val="006F5077"/>
    <w:rsid w:val="0070052D"/>
    <w:rsid w:val="007038F4"/>
    <w:rsid w:val="0071586B"/>
    <w:rsid w:val="00716A76"/>
    <w:rsid w:val="00721B5F"/>
    <w:rsid w:val="007247BA"/>
    <w:rsid w:val="00732B3A"/>
    <w:rsid w:val="00735215"/>
    <w:rsid w:val="00747479"/>
    <w:rsid w:val="00757A8E"/>
    <w:rsid w:val="0076612E"/>
    <w:rsid w:val="0076768B"/>
    <w:rsid w:val="00782329"/>
    <w:rsid w:val="00783400"/>
    <w:rsid w:val="0079153E"/>
    <w:rsid w:val="00791AF5"/>
    <w:rsid w:val="00792229"/>
    <w:rsid w:val="00794426"/>
    <w:rsid w:val="00797A45"/>
    <w:rsid w:val="007C0F10"/>
    <w:rsid w:val="007C35BC"/>
    <w:rsid w:val="007D499C"/>
    <w:rsid w:val="007D7D29"/>
    <w:rsid w:val="007E27CA"/>
    <w:rsid w:val="007E6A2C"/>
    <w:rsid w:val="007F1354"/>
    <w:rsid w:val="00815C90"/>
    <w:rsid w:val="00817489"/>
    <w:rsid w:val="008364EE"/>
    <w:rsid w:val="00847ABF"/>
    <w:rsid w:val="00851A03"/>
    <w:rsid w:val="008878EE"/>
    <w:rsid w:val="0089429C"/>
    <w:rsid w:val="008A569F"/>
    <w:rsid w:val="008C36D8"/>
    <w:rsid w:val="008C5A99"/>
    <w:rsid w:val="008C6D96"/>
    <w:rsid w:val="008D6126"/>
    <w:rsid w:val="008D782E"/>
    <w:rsid w:val="008E5AD6"/>
    <w:rsid w:val="008F012A"/>
    <w:rsid w:val="008F273D"/>
    <w:rsid w:val="008F70EF"/>
    <w:rsid w:val="00900441"/>
    <w:rsid w:val="00902B46"/>
    <w:rsid w:val="00910B76"/>
    <w:rsid w:val="0092106E"/>
    <w:rsid w:val="009260E2"/>
    <w:rsid w:val="009268D8"/>
    <w:rsid w:val="00930F5C"/>
    <w:rsid w:val="009446EE"/>
    <w:rsid w:val="00945333"/>
    <w:rsid w:val="00947AA0"/>
    <w:rsid w:val="0095711D"/>
    <w:rsid w:val="00957F7C"/>
    <w:rsid w:val="0097778C"/>
    <w:rsid w:val="00993B63"/>
    <w:rsid w:val="009A3137"/>
    <w:rsid w:val="009C2BDB"/>
    <w:rsid w:val="009D5C1C"/>
    <w:rsid w:val="009F2704"/>
    <w:rsid w:val="00A04251"/>
    <w:rsid w:val="00A10F35"/>
    <w:rsid w:val="00A14854"/>
    <w:rsid w:val="00A1513B"/>
    <w:rsid w:val="00A1643C"/>
    <w:rsid w:val="00A17238"/>
    <w:rsid w:val="00A21EA3"/>
    <w:rsid w:val="00A23250"/>
    <w:rsid w:val="00A23458"/>
    <w:rsid w:val="00A37CD6"/>
    <w:rsid w:val="00A46AA0"/>
    <w:rsid w:val="00A50621"/>
    <w:rsid w:val="00A61014"/>
    <w:rsid w:val="00A64FC3"/>
    <w:rsid w:val="00A7103D"/>
    <w:rsid w:val="00A72505"/>
    <w:rsid w:val="00A74ED9"/>
    <w:rsid w:val="00A77DBF"/>
    <w:rsid w:val="00A85886"/>
    <w:rsid w:val="00A87D79"/>
    <w:rsid w:val="00A970EC"/>
    <w:rsid w:val="00A9779C"/>
    <w:rsid w:val="00AA0F8E"/>
    <w:rsid w:val="00AA6603"/>
    <w:rsid w:val="00AB079C"/>
    <w:rsid w:val="00AB1F75"/>
    <w:rsid w:val="00AD5E04"/>
    <w:rsid w:val="00AE61AA"/>
    <w:rsid w:val="00B02AD2"/>
    <w:rsid w:val="00B02B8C"/>
    <w:rsid w:val="00B04206"/>
    <w:rsid w:val="00B10D3C"/>
    <w:rsid w:val="00B11E95"/>
    <w:rsid w:val="00B12D3B"/>
    <w:rsid w:val="00B1340E"/>
    <w:rsid w:val="00B21840"/>
    <w:rsid w:val="00B2378A"/>
    <w:rsid w:val="00B2667D"/>
    <w:rsid w:val="00B51ABE"/>
    <w:rsid w:val="00B57031"/>
    <w:rsid w:val="00B60006"/>
    <w:rsid w:val="00B62086"/>
    <w:rsid w:val="00B639E0"/>
    <w:rsid w:val="00B7070F"/>
    <w:rsid w:val="00B9752F"/>
    <w:rsid w:val="00BA0BFC"/>
    <w:rsid w:val="00BC1E84"/>
    <w:rsid w:val="00BC702F"/>
    <w:rsid w:val="00BD0D66"/>
    <w:rsid w:val="00BD6B01"/>
    <w:rsid w:val="00BE0195"/>
    <w:rsid w:val="00BE2535"/>
    <w:rsid w:val="00BE25F2"/>
    <w:rsid w:val="00BE751B"/>
    <w:rsid w:val="00C02810"/>
    <w:rsid w:val="00C2588C"/>
    <w:rsid w:val="00C2605E"/>
    <w:rsid w:val="00C278EE"/>
    <w:rsid w:val="00C4312F"/>
    <w:rsid w:val="00C47D2C"/>
    <w:rsid w:val="00C66A3E"/>
    <w:rsid w:val="00C70E06"/>
    <w:rsid w:val="00CA6A4D"/>
    <w:rsid w:val="00CB00F4"/>
    <w:rsid w:val="00CB3A41"/>
    <w:rsid w:val="00CB7259"/>
    <w:rsid w:val="00CB7BDD"/>
    <w:rsid w:val="00CC0034"/>
    <w:rsid w:val="00CC1759"/>
    <w:rsid w:val="00CF3559"/>
    <w:rsid w:val="00CF48DA"/>
    <w:rsid w:val="00CF71B2"/>
    <w:rsid w:val="00D05919"/>
    <w:rsid w:val="00D11A59"/>
    <w:rsid w:val="00D167A9"/>
    <w:rsid w:val="00D22C7D"/>
    <w:rsid w:val="00D24480"/>
    <w:rsid w:val="00D301F5"/>
    <w:rsid w:val="00D31A71"/>
    <w:rsid w:val="00D32490"/>
    <w:rsid w:val="00D32E85"/>
    <w:rsid w:val="00D36394"/>
    <w:rsid w:val="00D43810"/>
    <w:rsid w:val="00D44319"/>
    <w:rsid w:val="00D624AB"/>
    <w:rsid w:val="00D643B8"/>
    <w:rsid w:val="00D72C99"/>
    <w:rsid w:val="00D72D1F"/>
    <w:rsid w:val="00D76B90"/>
    <w:rsid w:val="00D92EF0"/>
    <w:rsid w:val="00DA3763"/>
    <w:rsid w:val="00DC034D"/>
    <w:rsid w:val="00DC55A5"/>
    <w:rsid w:val="00DD04B8"/>
    <w:rsid w:val="00DD7FA4"/>
    <w:rsid w:val="00DE489A"/>
    <w:rsid w:val="00DF11A2"/>
    <w:rsid w:val="00DF26B7"/>
    <w:rsid w:val="00DF40DD"/>
    <w:rsid w:val="00E044F6"/>
    <w:rsid w:val="00E07E0A"/>
    <w:rsid w:val="00E11C1D"/>
    <w:rsid w:val="00E11DFD"/>
    <w:rsid w:val="00E16EE8"/>
    <w:rsid w:val="00E24A45"/>
    <w:rsid w:val="00E26FD6"/>
    <w:rsid w:val="00E31194"/>
    <w:rsid w:val="00E336E8"/>
    <w:rsid w:val="00E438D1"/>
    <w:rsid w:val="00E45581"/>
    <w:rsid w:val="00E472E4"/>
    <w:rsid w:val="00E5245F"/>
    <w:rsid w:val="00E60230"/>
    <w:rsid w:val="00E616D4"/>
    <w:rsid w:val="00E72A8B"/>
    <w:rsid w:val="00E72A9F"/>
    <w:rsid w:val="00E9417A"/>
    <w:rsid w:val="00E97D28"/>
    <w:rsid w:val="00EA058D"/>
    <w:rsid w:val="00EA17F6"/>
    <w:rsid w:val="00EA2120"/>
    <w:rsid w:val="00EB4E28"/>
    <w:rsid w:val="00EC0743"/>
    <w:rsid w:val="00EC0F00"/>
    <w:rsid w:val="00EC12D1"/>
    <w:rsid w:val="00ED05C5"/>
    <w:rsid w:val="00ED0A17"/>
    <w:rsid w:val="00EE6FFC"/>
    <w:rsid w:val="00EF47EE"/>
    <w:rsid w:val="00F049AB"/>
    <w:rsid w:val="00F0544D"/>
    <w:rsid w:val="00F15130"/>
    <w:rsid w:val="00F228DD"/>
    <w:rsid w:val="00F25932"/>
    <w:rsid w:val="00F306DA"/>
    <w:rsid w:val="00F579CE"/>
    <w:rsid w:val="00F602AC"/>
    <w:rsid w:val="00F80B09"/>
    <w:rsid w:val="00F83A7C"/>
    <w:rsid w:val="00F95213"/>
    <w:rsid w:val="00FA10F3"/>
    <w:rsid w:val="00FC29B6"/>
    <w:rsid w:val="00FE265E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83400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qFormat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5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99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A6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2787D-F3CA-4BF0-885D-90C697AF6C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C7F2C4-50FF-497D-8706-5801E11A50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D5EB68-BD91-4537-9A9E-A95F5D816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19</Pages>
  <Words>4592</Words>
  <Characters>27845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Sylwia Banach</cp:lastModifiedBy>
  <cp:revision>23</cp:revision>
  <cp:lastPrinted>2021-09-07T11:19:00Z</cp:lastPrinted>
  <dcterms:created xsi:type="dcterms:W3CDTF">2022-09-27T09:33:00Z</dcterms:created>
  <dcterms:modified xsi:type="dcterms:W3CDTF">2022-10-06T10:15:00Z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