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06CC6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>
        <w:rPr>
          <w:rFonts w:ascii="Arial" w:hAnsi="Arial" w:cs="Arial"/>
          <w:noProof/>
          <w:sz w:val="22"/>
          <w:szCs w:val="22"/>
          <w:lang w:eastAsia="pl-PL"/>
        </w:rPr>
        <w:drawing>
          <wp:inline distT="0" distB="0" distL="0" distR="0" wp14:anchorId="1AF5AB9B">
            <wp:extent cx="5572125" cy="749935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9B34F2" w:rsidRPr="009B34F2">
        <w:rPr>
          <w:rFonts w:ascii="Arial" w:hAnsi="Arial" w:cs="Arial"/>
          <w:b/>
        </w:rPr>
        <w:t>sukcesywną</w:t>
      </w:r>
      <w:r w:rsidR="009B34F2">
        <w:rPr>
          <w:rFonts w:ascii="Arial" w:hAnsi="Arial" w:cs="Arial"/>
        </w:rPr>
        <w:t xml:space="preserve"> </w:t>
      </w:r>
      <w:r w:rsidRPr="004B2B9C">
        <w:rPr>
          <w:rFonts w:ascii="Arial" w:hAnsi="Arial" w:cs="Arial"/>
          <w:b/>
          <w:bCs/>
        </w:rPr>
        <w:t xml:space="preserve">dostawę </w:t>
      </w:r>
      <w:r w:rsidR="00E13B8D">
        <w:rPr>
          <w:rFonts w:ascii="Arial" w:hAnsi="Arial" w:cs="Arial"/>
          <w:b/>
          <w:bCs/>
        </w:rPr>
        <w:t xml:space="preserve">akcesoryjnego </w:t>
      </w:r>
      <w:r w:rsidRPr="004B2B9C">
        <w:rPr>
          <w:rFonts w:ascii="Arial" w:hAnsi="Arial" w:cs="Arial"/>
          <w:b/>
          <w:bCs/>
        </w:rPr>
        <w:t xml:space="preserve">sprzętu komputerowego </w:t>
      </w:r>
      <w:r w:rsidR="009B34F2">
        <w:rPr>
          <w:rFonts w:ascii="Arial" w:hAnsi="Arial" w:cs="Arial"/>
          <w:b/>
          <w:bCs/>
        </w:rPr>
        <w:t xml:space="preserve">(monitorów, drukarek, urządzeń wielofunkcyjnych i projektorów) </w:t>
      </w:r>
      <w:r w:rsidRPr="004B2B9C">
        <w:rPr>
          <w:rFonts w:ascii="Arial" w:hAnsi="Arial" w:cs="Arial"/>
          <w:b/>
          <w:bCs/>
        </w:rPr>
        <w:t>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>UAM</w:t>
      </w:r>
      <w:r w:rsidR="009B34F2">
        <w:rPr>
          <w:rFonts w:ascii="Arial" w:hAnsi="Arial" w:cs="Arial"/>
          <w:b/>
          <w:bCs/>
        </w:rPr>
        <w:t xml:space="preserve"> na okres 1 roku, z prawem opcji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="00AB496E">
        <w:rPr>
          <w:rFonts w:ascii="Arial" w:hAnsi="Arial" w:cs="Arial"/>
          <w:b/>
        </w:rPr>
        <w:t xml:space="preserve"> w zakresie podstaw wykluczenia </w:t>
      </w:r>
      <w:r w:rsidR="00AB496E" w:rsidRPr="00AB496E">
        <w:rPr>
          <w:rFonts w:ascii="Arial" w:hAnsi="Arial" w:cs="Arial"/>
        </w:rPr>
        <w:t>z</w:t>
      </w:r>
      <w:r w:rsidR="00AB496E">
        <w:rPr>
          <w:rFonts w:ascii="Arial" w:hAnsi="Arial" w:cs="Arial"/>
          <w:b/>
        </w:rPr>
        <w:t xml:space="preserve">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9B34F2" w:rsidRPr="00C619AD" w:rsidRDefault="009B34F2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B34F2">
      <w:rPr>
        <w:rFonts w:ascii="Arial" w:eastAsia="Times New Roman" w:hAnsi="Arial" w:cs="Arial"/>
        <w:bCs/>
        <w:i/>
        <w:sz w:val="20"/>
      </w:rPr>
      <w:t>4276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5F2B7D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5F2B7D"/>
    <w:rsid w:val="006744EA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B34F2"/>
    <w:rsid w:val="00A24404"/>
    <w:rsid w:val="00A3231D"/>
    <w:rsid w:val="00A90F69"/>
    <w:rsid w:val="00A9644B"/>
    <w:rsid w:val="00AB496E"/>
    <w:rsid w:val="00AF2D80"/>
    <w:rsid w:val="00B06CC6"/>
    <w:rsid w:val="00B41322"/>
    <w:rsid w:val="00BB2463"/>
    <w:rsid w:val="00C345B0"/>
    <w:rsid w:val="00C619AD"/>
    <w:rsid w:val="00DD1C81"/>
    <w:rsid w:val="00E13B8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38</cp:revision>
  <cp:lastPrinted>2022-10-14T07:17:00Z</cp:lastPrinted>
  <dcterms:created xsi:type="dcterms:W3CDTF">2016-09-01T12:19:00Z</dcterms:created>
  <dcterms:modified xsi:type="dcterms:W3CDTF">2022-10-14T07:17:00Z</dcterms:modified>
</cp:coreProperties>
</file>