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187F04" w:rsidP="006F03FC">
      <w:r>
        <w:rPr>
          <w:noProof/>
        </w:rPr>
        <w:drawing>
          <wp:inline distT="0" distB="0" distL="0" distR="0" wp14:anchorId="4227CEE1">
            <wp:extent cx="5572125" cy="749935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993467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E277AE" w:rsidRDefault="002F10DE" w:rsidP="00993467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E277AE">
        <w:rPr>
          <w:rFonts w:ascii="Arial" w:hAnsi="Arial" w:cs="Arial"/>
        </w:rPr>
        <w:t>Nawiązując do ogłoszenia w postępowaniu prowadzonym w trybie przetargu nieograniczonego</w:t>
      </w:r>
      <w:r w:rsidR="00A04E27" w:rsidRPr="00E277AE">
        <w:rPr>
          <w:rFonts w:ascii="Arial" w:hAnsi="Arial" w:cs="Arial"/>
          <w:bCs/>
        </w:rPr>
        <w:t xml:space="preserve"> na</w:t>
      </w:r>
      <w:r w:rsidR="001E6D11" w:rsidRPr="00E277AE">
        <w:rPr>
          <w:rFonts w:ascii="Arial" w:hAnsi="Arial" w:cs="Arial"/>
          <w:bCs/>
        </w:rPr>
        <w:t xml:space="preserve"> </w:t>
      </w:r>
      <w:r w:rsidR="00F750A1" w:rsidRPr="00F750A1">
        <w:rPr>
          <w:rFonts w:ascii="Arial" w:hAnsi="Arial" w:cs="Arial"/>
          <w:b/>
          <w:szCs w:val="20"/>
        </w:rPr>
        <w:t xml:space="preserve">sukcesywną dostawę </w:t>
      </w:r>
      <w:r w:rsidR="00D11799">
        <w:rPr>
          <w:rFonts w:ascii="Arial" w:hAnsi="Arial" w:cs="Arial"/>
          <w:b/>
          <w:szCs w:val="20"/>
        </w:rPr>
        <w:t xml:space="preserve">akcesoryjnego </w:t>
      </w:r>
      <w:r w:rsidR="00523858">
        <w:rPr>
          <w:rFonts w:ascii="Arial" w:hAnsi="Arial" w:cs="Arial"/>
          <w:b/>
          <w:szCs w:val="20"/>
        </w:rPr>
        <w:t>sprzętu</w:t>
      </w:r>
      <w:r w:rsidR="00F750A1" w:rsidRPr="00F750A1">
        <w:rPr>
          <w:rFonts w:ascii="Arial" w:hAnsi="Arial" w:cs="Arial"/>
          <w:b/>
          <w:szCs w:val="20"/>
        </w:rPr>
        <w:t xml:space="preserve"> komputerow</w:t>
      </w:r>
      <w:r w:rsidR="00523858">
        <w:rPr>
          <w:rFonts w:ascii="Arial" w:hAnsi="Arial" w:cs="Arial"/>
          <w:b/>
          <w:szCs w:val="20"/>
        </w:rPr>
        <w:t>ego</w:t>
      </w:r>
      <w:r w:rsidR="00653383">
        <w:rPr>
          <w:rFonts w:ascii="Arial" w:hAnsi="Arial" w:cs="Arial"/>
          <w:b/>
          <w:szCs w:val="20"/>
        </w:rPr>
        <w:t xml:space="preserve"> (monitorów, drukarek, urządzeń wielofunkcyjnych</w:t>
      </w:r>
      <w:r w:rsidR="00F439A0">
        <w:rPr>
          <w:rFonts w:ascii="Arial" w:hAnsi="Arial" w:cs="Arial"/>
          <w:b/>
          <w:szCs w:val="20"/>
        </w:rPr>
        <w:t xml:space="preserve"> i projektorów)</w:t>
      </w:r>
      <w:r w:rsidR="00F750A1" w:rsidRPr="00F750A1">
        <w:rPr>
          <w:rFonts w:ascii="Arial" w:hAnsi="Arial" w:cs="Arial"/>
          <w:b/>
          <w:szCs w:val="20"/>
        </w:rPr>
        <w:t xml:space="preserve"> </w:t>
      </w:r>
      <w:r w:rsidR="00523858">
        <w:rPr>
          <w:rFonts w:ascii="Arial" w:hAnsi="Arial" w:cs="Arial"/>
          <w:b/>
          <w:szCs w:val="20"/>
        </w:rPr>
        <w:t>na okres 1 roku z prawem opcji</w:t>
      </w:r>
      <w:r w:rsidR="001E6D11" w:rsidRPr="00F750A1">
        <w:rPr>
          <w:rFonts w:ascii="Arial" w:hAnsi="Arial" w:cs="Arial"/>
          <w:b/>
          <w:bCs/>
          <w:szCs w:val="28"/>
        </w:rPr>
        <w:t>,</w:t>
      </w:r>
      <w:r w:rsidR="00CC0C2B" w:rsidRPr="00F750A1">
        <w:rPr>
          <w:rFonts w:ascii="Arial" w:hAnsi="Arial" w:cs="Arial"/>
          <w:bCs/>
        </w:rPr>
        <w:t xml:space="preserve"> </w:t>
      </w:r>
      <w:r w:rsidR="00EE0735" w:rsidRPr="00F750A1">
        <w:rPr>
          <w:rFonts w:ascii="Arial" w:hAnsi="Arial" w:cs="Arial"/>
          <w:bCs/>
        </w:rPr>
        <w:t xml:space="preserve">nr </w:t>
      </w:r>
      <w:r w:rsidR="00CC0C2B" w:rsidRPr="00F750A1">
        <w:rPr>
          <w:rFonts w:ascii="Arial" w:hAnsi="Arial" w:cs="Arial"/>
          <w:bCs/>
        </w:rPr>
        <w:t>przetargu</w:t>
      </w:r>
      <w:r w:rsidR="00EE0735" w:rsidRPr="00F750A1">
        <w:rPr>
          <w:rFonts w:ascii="Arial" w:hAnsi="Arial" w:cs="Arial"/>
          <w:bCs/>
        </w:rPr>
        <w:t xml:space="preserve"> </w:t>
      </w:r>
      <w:r w:rsidR="004C401B" w:rsidRPr="00E277AE">
        <w:rPr>
          <w:rFonts w:ascii="Arial" w:hAnsi="Arial" w:cs="Arial"/>
        </w:rPr>
        <w:t>ZP/</w:t>
      </w:r>
      <w:r w:rsidR="00F439A0">
        <w:rPr>
          <w:rFonts w:ascii="Arial" w:hAnsi="Arial" w:cs="Arial"/>
        </w:rPr>
        <w:t>4276</w:t>
      </w:r>
      <w:r w:rsidR="003C1D07">
        <w:rPr>
          <w:rFonts w:ascii="Arial" w:hAnsi="Arial" w:cs="Arial"/>
        </w:rPr>
        <w:t>/D/2</w:t>
      </w:r>
      <w:r w:rsidR="00F439A0">
        <w:rPr>
          <w:rFonts w:ascii="Arial" w:hAnsi="Arial" w:cs="Arial"/>
        </w:rPr>
        <w:t>2</w:t>
      </w:r>
      <w:r w:rsidR="004C401B" w:rsidRPr="00E277AE">
        <w:rPr>
          <w:rFonts w:ascii="Arial" w:hAnsi="Arial" w:cs="Arial"/>
        </w:rPr>
        <w:t xml:space="preserve"> </w:t>
      </w:r>
      <w:r w:rsidRPr="00E277AE">
        <w:rPr>
          <w:rFonts w:ascii="Arial" w:hAnsi="Arial" w:cs="Arial"/>
        </w:rPr>
        <w:t>zgodni</w:t>
      </w:r>
      <w:r w:rsidR="003C1D07">
        <w:rPr>
          <w:rFonts w:ascii="Arial" w:hAnsi="Arial" w:cs="Arial"/>
        </w:rPr>
        <w:t>e z wymaganiami określonymi w S</w:t>
      </w:r>
      <w:r w:rsidRPr="00E277AE">
        <w:rPr>
          <w:rFonts w:ascii="Arial" w:hAnsi="Arial" w:cs="Arial"/>
        </w:rPr>
        <w:t>WZ oświadczamy, iż</w:t>
      </w:r>
      <w:r w:rsidR="00826669" w:rsidRPr="00E277AE">
        <w:rPr>
          <w:rFonts w:ascii="Arial" w:hAnsi="Arial" w:cs="Arial"/>
        </w:rPr>
        <w:t xml:space="preserve"> oferujemy </w:t>
      </w:r>
      <w:r w:rsidR="002E5F11">
        <w:rPr>
          <w:rFonts w:ascii="Arial" w:hAnsi="Arial" w:cs="Arial"/>
        </w:rPr>
        <w:t>wykonanie przedmiotu zamówienia za cenę</w:t>
      </w:r>
      <w:r w:rsidR="001E6D11" w:rsidRPr="00E277AE">
        <w:rPr>
          <w:rFonts w:ascii="Arial" w:hAnsi="Arial" w:cs="Arial"/>
        </w:rPr>
        <w:t>:</w:t>
      </w:r>
    </w:p>
    <w:p w:rsidR="00F750A1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2E5F11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:rsidR="002E5F11" w:rsidRPr="009D4956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2E5F11" w:rsidRPr="002E5F11" w:rsidRDefault="002E5F11" w:rsidP="002E5F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</w:p>
    <w:p w:rsidR="002E5F11" w:rsidRPr="002E5F11" w:rsidRDefault="002E5F11" w:rsidP="002E5F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187F04" w:rsidRDefault="00187F04" w:rsidP="00C67C79">
      <w:pPr>
        <w:suppressAutoHyphens/>
        <w:ind w:right="-1" w:firstLine="284"/>
        <w:jc w:val="both"/>
        <w:rPr>
          <w:rFonts w:ascii="Arial" w:hAnsi="Arial" w:cs="Arial"/>
          <w:b/>
          <w:sz w:val="22"/>
          <w:szCs w:val="22"/>
        </w:rPr>
      </w:pPr>
    </w:p>
    <w:p w:rsidR="00187F04" w:rsidRDefault="00187F04" w:rsidP="00C67C79">
      <w:pPr>
        <w:suppressAutoHyphens/>
        <w:ind w:right="-1" w:firstLine="284"/>
        <w:jc w:val="both"/>
        <w:rPr>
          <w:rFonts w:ascii="Arial" w:hAnsi="Arial" w:cs="Arial"/>
          <w:b/>
          <w:sz w:val="22"/>
          <w:szCs w:val="22"/>
        </w:rPr>
      </w:pPr>
    </w:p>
    <w:p w:rsidR="00C67C79" w:rsidRPr="00C67C79" w:rsidRDefault="00C67C79" w:rsidP="00C67C79">
      <w:pPr>
        <w:suppressAutoHyphens/>
        <w:ind w:right="-1" w:firstLine="284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67C79">
        <w:rPr>
          <w:rFonts w:ascii="Arial" w:hAnsi="Arial" w:cs="Arial"/>
          <w:b/>
          <w:sz w:val="22"/>
          <w:szCs w:val="22"/>
        </w:rPr>
        <w:t>Termin płatności: 21 dni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lastRenderedPageBreak/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884BD1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884BD1">
        <w:rPr>
          <w:rFonts w:ascii="Arial" w:hAnsi="Arial" w:cs="Arial"/>
          <w:sz w:val="22"/>
          <w:szCs w:val="22"/>
        </w:rPr>
        <w:t>Oświadczamy, że:</w:t>
      </w:r>
    </w:p>
    <w:p w:rsidR="00C41884" w:rsidRPr="00C41884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u w:val="single"/>
        </w:rPr>
        <w:t>oferujemy następujący termin realizacji dostawy częściowej</w:t>
      </w:r>
      <w:r w:rsidRPr="00C41884">
        <w:rPr>
          <w:rFonts w:ascii="Arial" w:hAnsi="Arial" w:cs="Arial"/>
          <w:b/>
          <w:u w:val="single"/>
        </w:rPr>
        <w:t>:</w:t>
      </w:r>
      <w:r w:rsidRPr="00C41884">
        <w:rPr>
          <w:rFonts w:ascii="Arial" w:hAnsi="Arial" w:cs="Arial"/>
          <w:b/>
          <w:color w:val="FF000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- do </w:t>
      </w:r>
      <w:r w:rsidR="00523858">
        <w:rPr>
          <w:rFonts w:ascii="Arial" w:hAnsi="Arial" w:cs="Arial"/>
          <w:b/>
          <w:sz w:val="22"/>
          <w:szCs w:val="22"/>
        </w:rPr>
        <w:t>14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21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2018 r. poz. 2174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 X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>V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III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2F7486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9B213B" w:rsidRPr="002F7486">
        <w:rPr>
          <w:rFonts w:ascii="Arial" w:hAnsi="Arial" w:cs="Arial"/>
          <w:b/>
          <w:u w:val="single"/>
        </w:rPr>
        <w:t>czas naprawy gwarancyjnej</w:t>
      </w:r>
      <w:r w:rsidRPr="002F7486">
        <w:rPr>
          <w:rFonts w:ascii="Arial" w:hAnsi="Arial" w:cs="Arial"/>
          <w:b/>
          <w:u w:val="single"/>
        </w:rPr>
        <w:t>:</w:t>
      </w:r>
      <w:r w:rsidRPr="002F7486">
        <w:rPr>
          <w:rFonts w:ascii="Arial" w:hAnsi="Arial" w:cs="Arial"/>
          <w:b/>
          <w:color w:val="FF000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- do </w:t>
      </w:r>
      <w:r w:rsidR="00DE776A">
        <w:rPr>
          <w:rFonts w:ascii="Arial" w:hAnsi="Arial" w:cs="Arial"/>
          <w:b/>
        </w:rPr>
        <w:t>7</w:t>
      </w:r>
      <w:r w:rsidRPr="002F7486">
        <w:rPr>
          <w:rFonts w:ascii="Arial" w:hAnsi="Arial" w:cs="Arial"/>
          <w:b/>
        </w:rPr>
        <w:t xml:space="preserve"> dni roboczych  /  do </w:t>
      </w:r>
      <w:r w:rsidR="00DE776A">
        <w:rPr>
          <w:rFonts w:ascii="Arial" w:hAnsi="Arial" w:cs="Arial"/>
          <w:b/>
        </w:rPr>
        <w:t>10</w:t>
      </w:r>
      <w:r w:rsidRPr="002F7486">
        <w:rPr>
          <w:rFonts w:ascii="Arial" w:hAnsi="Arial" w:cs="Arial"/>
          <w:b/>
        </w:rPr>
        <w:t xml:space="preserve"> dni roboczych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>przypadku gdy Wykonawca nie wskaże jaki oferuje czas naprawy gwarancyjnej Zamawiający przyzna mu w ww. kryterium oceny ofert 0 punktów i uzna, że Wykonawca deklaruje termin maksymalny wskazany w rozdz. X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>V</w:t>
      </w:r>
      <w:r w:rsidRPr="002F7486">
        <w:rPr>
          <w:rFonts w:ascii="Arial" w:eastAsia="MS Mincho" w:hAnsi="Arial" w:cs="Arial"/>
          <w:i/>
          <w:sz w:val="20"/>
          <w:szCs w:val="22"/>
        </w:rPr>
        <w:t>III pkt 2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936EF3" w:rsidRPr="00DE776A" w:rsidRDefault="009B213B" w:rsidP="00AA186F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następujący </w:t>
      </w:r>
      <w:r w:rsidR="00DE776A">
        <w:rPr>
          <w:rFonts w:ascii="Arial" w:hAnsi="Arial" w:cs="Arial"/>
          <w:b/>
          <w:u w:val="single"/>
        </w:rPr>
        <w:t>okres gwarancji producenta</w:t>
      </w:r>
      <w:r w:rsidR="00936EF3" w:rsidRPr="002F7486">
        <w:rPr>
          <w:rFonts w:ascii="Arial" w:hAnsi="Arial" w:cs="Arial"/>
          <w:b/>
          <w:u w:val="single"/>
        </w:rPr>
        <w:t xml:space="preserve">: </w:t>
      </w:r>
    </w:p>
    <w:p w:rsidR="00DE776A" w:rsidRPr="002F7486" w:rsidRDefault="00DE776A" w:rsidP="00DE776A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>
        <w:rPr>
          <w:rFonts w:ascii="Arial" w:hAnsi="Arial" w:cs="Arial"/>
          <w:b/>
        </w:rPr>
        <w:t>2 lata</w:t>
      </w:r>
      <w:r w:rsidRPr="002F7486">
        <w:rPr>
          <w:rFonts w:ascii="Arial" w:hAnsi="Arial" w:cs="Arial"/>
          <w:b/>
        </w:rPr>
        <w:t xml:space="preserve">  /  </w:t>
      </w:r>
      <w:r>
        <w:rPr>
          <w:rFonts w:ascii="Arial" w:hAnsi="Arial" w:cs="Arial"/>
          <w:b/>
        </w:rPr>
        <w:t>3 lata</w:t>
      </w:r>
      <w:r w:rsidRPr="002F7486">
        <w:rPr>
          <w:rFonts w:ascii="Arial" w:hAnsi="Arial" w:cs="Arial"/>
          <w:b/>
        </w:rPr>
        <w:t xml:space="preserve">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20"/>
          <w:szCs w:val="22"/>
        </w:rPr>
        <w:t>okres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gwaranc</w:t>
      </w:r>
      <w:r>
        <w:rPr>
          <w:rFonts w:ascii="Arial" w:eastAsia="MS Mincho" w:hAnsi="Arial" w:cs="Arial"/>
          <w:i/>
          <w:sz w:val="20"/>
          <w:szCs w:val="22"/>
        </w:rPr>
        <w:t>ji producenta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m</w:t>
      </w:r>
      <w:r>
        <w:rPr>
          <w:rFonts w:ascii="Arial" w:eastAsia="MS Mincho" w:hAnsi="Arial" w:cs="Arial"/>
          <w:i/>
          <w:sz w:val="20"/>
          <w:szCs w:val="22"/>
        </w:rPr>
        <w:t>inimalny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XVIII pkt 2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DE776A" w:rsidRPr="00DE776A" w:rsidRDefault="00DE776A" w:rsidP="00DE776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Cs w:val="20"/>
        </w:rPr>
      </w:pPr>
      <w:r w:rsidRPr="002F7486">
        <w:rPr>
          <w:rFonts w:ascii="Arial" w:hAnsi="Arial" w:cs="Arial"/>
          <w:b/>
          <w:u w:val="single"/>
        </w:rPr>
        <w:t xml:space="preserve">oferujemy </w:t>
      </w:r>
      <w:r>
        <w:rPr>
          <w:rFonts w:ascii="Arial" w:hAnsi="Arial" w:cs="Arial"/>
          <w:b/>
          <w:u w:val="single"/>
        </w:rPr>
        <w:t>m</w:t>
      </w:r>
      <w:r w:rsidRPr="00DE776A">
        <w:rPr>
          <w:rFonts w:ascii="Arial" w:hAnsi="Arial" w:cs="Arial"/>
          <w:b/>
          <w:u w:val="single"/>
        </w:rPr>
        <w:t>ożliwość odpłatnego przedłużenia gwarancji producenta</w:t>
      </w:r>
      <w:r w:rsidRPr="002F7486">
        <w:rPr>
          <w:rFonts w:ascii="Arial" w:hAnsi="Arial" w:cs="Arial"/>
          <w:b/>
          <w:u w:val="single"/>
        </w:rPr>
        <w:t xml:space="preserve">: </w:t>
      </w:r>
    </w:p>
    <w:p w:rsidR="00DE776A" w:rsidRPr="002F7486" w:rsidRDefault="00DE776A" w:rsidP="00DE776A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>
        <w:rPr>
          <w:rFonts w:ascii="Arial" w:hAnsi="Arial" w:cs="Arial"/>
          <w:b/>
        </w:rPr>
        <w:t xml:space="preserve">brak </w:t>
      </w:r>
      <w:r w:rsidRPr="00DE776A">
        <w:rPr>
          <w:rFonts w:ascii="Arial" w:hAnsi="Arial" w:cs="Arial"/>
          <w:b/>
        </w:rPr>
        <w:t xml:space="preserve">możliwości odpłatnego przedłużenia gwarancji producenta </w:t>
      </w:r>
      <w:r w:rsidRPr="002F7486">
        <w:rPr>
          <w:rFonts w:ascii="Arial" w:hAnsi="Arial" w:cs="Arial"/>
          <w:b/>
        </w:rPr>
        <w:t xml:space="preserve">/  </w:t>
      </w:r>
      <w:r w:rsidRPr="00DE776A">
        <w:rPr>
          <w:rFonts w:ascii="Arial" w:hAnsi="Arial" w:cs="Arial"/>
          <w:b/>
        </w:rPr>
        <w:t>możliwoś</w:t>
      </w:r>
      <w:r w:rsidR="00F439A0">
        <w:rPr>
          <w:rFonts w:ascii="Arial" w:hAnsi="Arial" w:cs="Arial"/>
          <w:b/>
        </w:rPr>
        <w:t>ć</w:t>
      </w:r>
      <w:r w:rsidRPr="00DE776A">
        <w:rPr>
          <w:rFonts w:ascii="Arial" w:hAnsi="Arial" w:cs="Arial"/>
          <w:b/>
        </w:rPr>
        <w:t xml:space="preserve"> odpłatnego przedłużenia gwarancji producenta do 4 lat </w:t>
      </w:r>
      <w:r>
        <w:rPr>
          <w:rFonts w:ascii="Arial" w:hAnsi="Arial" w:cs="Arial"/>
          <w:b/>
        </w:rPr>
        <w:t xml:space="preserve">/ </w:t>
      </w:r>
      <w:r w:rsidRPr="00DE776A">
        <w:rPr>
          <w:rFonts w:ascii="Arial" w:hAnsi="Arial" w:cs="Arial"/>
          <w:b/>
        </w:rPr>
        <w:t>możliwoś</w:t>
      </w:r>
      <w:r w:rsidR="00F439A0">
        <w:rPr>
          <w:rFonts w:ascii="Arial" w:hAnsi="Arial" w:cs="Arial"/>
          <w:b/>
        </w:rPr>
        <w:t>ć</w:t>
      </w:r>
      <w:r w:rsidRPr="00DE776A">
        <w:rPr>
          <w:rFonts w:ascii="Arial" w:hAnsi="Arial" w:cs="Arial"/>
          <w:b/>
        </w:rPr>
        <w:t xml:space="preserve"> odpłatnego przedłużenia gwarancji producenta do </w:t>
      </w:r>
      <w:r>
        <w:rPr>
          <w:rFonts w:ascii="Arial" w:hAnsi="Arial" w:cs="Arial"/>
          <w:b/>
        </w:rPr>
        <w:t>5</w:t>
      </w:r>
      <w:r w:rsidRPr="00DE776A">
        <w:rPr>
          <w:rFonts w:ascii="Arial" w:hAnsi="Arial" w:cs="Arial"/>
          <w:b/>
        </w:rPr>
        <w:t xml:space="preserve"> lat</w:t>
      </w:r>
      <w:r w:rsidRPr="002F7486">
        <w:rPr>
          <w:rFonts w:ascii="Arial" w:hAnsi="Arial" w:cs="Arial"/>
          <w:b/>
        </w:rPr>
        <w:t xml:space="preserve"> 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DE776A" w:rsidRPr="002F7486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</w:t>
      </w:r>
      <w:r>
        <w:rPr>
          <w:rFonts w:ascii="Arial" w:eastAsia="MS Mincho" w:hAnsi="Arial" w:cs="Arial"/>
          <w:i/>
          <w:sz w:val="20"/>
          <w:szCs w:val="22"/>
        </w:rPr>
        <w:t>czy oferuje i jaką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>
        <w:rPr>
          <w:rFonts w:ascii="Arial" w:eastAsia="MS Mincho" w:hAnsi="Arial" w:cs="Arial"/>
          <w:i/>
          <w:sz w:val="20"/>
          <w:szCs w:val="22"/>
        </w:rPr>
        <w:t xml:space="preserve">możliwość odpłatnego przedłużenia gwarancji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Zamawiający przyzna mu w ww. kryterium oceny ofert 0 punktów i uzna, że Wykonawca </w:t>
      </w:r>
      <w:r>
        <w:rPr>
          <w:rFonts w:ascii="Arial" w:eastAsia="MS Mincho" w:hAnsi="Arial" w:cs="Arial"/>
          <w:i/>
          <w:sz w:val="20"/>
          <w:szCs w:val="22"/>
        </w:rPr>
        <w:t>nie ofer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uje </w:t>
      </w:r>
      <w:r>
        <w:rPr>
          <w:rFonts w:ascii="Arial" w:eastAsia="MS Mincho" w:hAnsi="Arial" w:cs="Arial"/>
          <w:i/>
          <w:sz w:val="20"/>
          <w:szCs w:val="22"/>
        </w:rPr>
        <w:t xml:space="preserve">możliwości odpłatnego przedłużenia gwarancji </w:t>
      </w:r>
      <w:r w:rsidRPr="002F7486">
        <w:rPr>
          <w:rFonts w:ascii="Arial" w:eastAsia="MS Mincho" w:hAnsi="Arial" w:cs="Arial"/>
          <w:i/>
          <w:sz w:val="20"/>
          <w:szCs w:val="22"/>
        </w:rPr>
        <w:t>wskazany w rozdz. XVIII pkt 2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DE776A" w:rsidRPr="00DE776A" w:rsidRDefault="00DE776A" w:rsidP="00DE776A">
      <w:pPr>
        <w:spacing w:line="360" w:lineRule="auto"/>
        <w:rPr>
          <w:rFonts w:ascii="Arial" w:hAnsi="Arial" w:cs="Arial"/>
          <w:szCs w:val="20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335E4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5</w:t>
      </w:r>
      <w:r w:rsidRPr="00335E4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335E48">
        <w:rPr>
          <w:rFonts w:ascii="Arial" w:hAnsi="Arial" w:cs="Arial"/>
          <w:sz w:val="22"/>
          <w:szCs w:val="22"/>
        </w:rPr>
        <w:t>. Oświadczamy, że uważamy się za związanych niniejszą ofertą na czas wskazany w SWZ.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Pr="00335E4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335E48">
        <w:rPr>
          <w:rFonts w:ascii="Arial" w:hAnsi="Arial" w:cs="Arial"/>
          <w:sz w:val="22"/>
          <w:szCs w:val="22"/>
        </w:rPr>
        <w:t>. Oświadczamy, że w cenie naszej oferty zostały uwzględnione wszystkie koszty wykonania  zamówienia.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335E48">
        <w:rPr>
          <w:rFonts w:ascii="Arial" w:hAnsi="Arial" w:cs="Arial"/>
          <w:sz w:val="22"/>
          <w:szCs w:val="22"/>
        </w:rPr>
        <w:t xml:space="preserve">. Przedmiot zamówienia wykonamy </w:t>
      </w:r>
      <w:r w:rsidRPr="00335E48">
        <w:rPr>
          <w:rFonts w:ascii="Arial" w:hAnsi="Arial" w:cs="Arial"/>
          <w:b/>
          <w:sz w:val="22"/>
          <w:szCs w:val="22"/>
        </w:rPr>
        <w:t>samodzielnie / z udziałem podwykonawców*</w:t>
      </w:r>
      <w:r w:rsidRPr="00335E48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Podwykonawcom zostaną powierzone do wykonania następujące części zamówienia**: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        (opis czynności zlecanych podwykonawcy oraz wskazanie firm podwykonawców)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t xml:space="preserve">(stosowanie do art. 462 ust. 2 ustawy </w:t>
      </w:r>
      <w:proofErr w:type="spellStart"/>
      <w:r w:rsidRPr="00335E48">
        <w:rPr>
          <w:rFonts w:ascii="Arial" w:hAnsi="Arial" w:cs="Arial"/>
          <w:i/>
          <w:sz w:val="22"/>
          <w:szCs w:val="22"/>
        </w:rPr>
        <w:t>Pzp</w:t>
      </w:r>
      <w:proofErr w:type="spellEnd"/>
      <w:r w:rsidRPr="00335E48">
        <w:rPr>
          <w:rFonts w:ascii="Arial" w:hAnsi="Arial" w:cs="Arial"/>
          <w:i/>
          <w:sz w:val="22"/>
          <w:szCs w:val="22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>. Oświadczamy, że wypełniliśmy obowiązki informacyjne przewidziane w art. 13 lub art. 14 RODO</w:t>
      </w:r>
      <w:r w:rsidRPr="00335E48">
        <w:rPr>
          <w:rFonts w:ascii="Arial" w:hAnsi="Arial" w:cs="Arial"/>
          <w:sz w:val="22"/>
          <w:szCs w:val="22"/>
          <w:vertAlign w:val="superscript"/>
        </w:rPr>
        <w:t>1)</w:t>
      </w:r>
      <w:r w:rsidRPr="00335E4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  <w:vertAlign w:val="superscript"/>
        </w:rPr>
        <w:t xml:space="preserve">1) </w:t>
      </w:r>
      <w:r w:rsidRPr="00335E48">
        <w:rPr>
          <w:rFonts w:ascii="Arial" w:hAnsi="Arial" w:cs="Arial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11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na podstawie art. 7 ust. 1 Ustawy z dnia 13 kwietnia 2022 r. </w:t>
      </w:r>
      <w:r w:rsidRPr="00335E48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2</w:t>
      </w:r>
      <w:r w:rsidRPr="00335E48">
        <w:rPr>
          <w:rFonts w:ascii="Arial" w:hAnsi="Arial" w:cs="Arial"/>
          <w:sz w:val="22"/>
          <w:szCs w:val="22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335E48">
        <w:rPr>
          <w:rFonts w:ascii="Arial" w:hAnsi="Arial" w:cs="Arial"/>
          <w:b/>
          <w:sz w:val="22"/>
          <w:szCs w:val="22"/>
        </w:rPr>
        <w:t xml:space="preserve">oświadczamy, że nie podlegamy wykluczeniu z postępowania na podstawie art. 5k tego rozporządzenia, w tym nie jesteśmy: </w:t>
      </w:r>
    </w:p>
    <w:p w:rsidR="00335E48" w:rsidRPr="00335E48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335E48">
        <w:rPr>
          <w:rFonts w:ascii="Arial" w:hAnsi="Arial" w:cs="Arial"/>
          <w:sz w:val="22"/>
          <w:szCs w:val="22"/>
        </w:rPr>
        <w:t xml:space="preserve">obywatelem rosyjskim lub osobą fizyczną lub prawną, podmiotem lub organem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z siedzibą w Rosji;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3. osobą fizyczną lub prawną, podmiotem lub organem działającym w imieniu lub pod kierunkiem podmiotu, o którym mowa w pkt 1 lub pkt 2 powyżej, 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lastRenderedPageBreak/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335E48" w:rsidRPr="00335E48">
        <w:rPr>
          <w:rFonts w:ascii="Arial" w:hAnsi="Arial" w:cs="Arial"/>
          <w:sz w:val="22"/>
          <w:szCs w:val="22"/>
        </w:rPr>
        <w:t>.  Numer konta bankowego, na które należy zwrócić wadium: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</w:rPr>
      </w:pPr>
      <w:r w:rsidRPr="00335E48">
        <w:rPr>
          <w:rFonts w:ascii="Arial" w:hAnsi="Arial" w:cs="Arial"/>
          <w:i/>
          <w:sz w:val="22"/>
          <w:szCs w:val="22"/>
        </w:rPr>
        <w:t xml:space="preserve">                              dotyczy tych Wykonawców, którzy wnoszą wadium w formie pieniężnej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335E48" w:rsidRPr="00335E48" w:rsidRDefault="00D77536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335E48" w:rsidRPr="00335E48">
        <w:rPr>
          <w:rFonts w:ascii="Arial" w:hAnsi="Arial" w:cs="Arial"/>
          <w:sz w:val="22"/>
          <w:szCs w:val="22"/>
        </w:rPr>
        <w:t>.  Integralną częścią oferty są: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  <w:r w:rsidRPr="00335E48">
        <w:rPr>
          <w:rFonts w:ascii="Arial" w:hAnsi="Arial" w:cs="Arial"/>
          <w:sz w:val="22"/>
          <w:szCs w:val="22"/>
        </w:rPr>
        <w:t xml:space="preserve">     ……………………………………….</w:t>
      </w:r>
    </w:p>
    <w:p w:rsidR="00335E48" w:rsidRDefault="00335E48" w:rsidP="00483E76">
      <w:pPr>
        <w:keepLines/>
        <w:spacing w:before="60"/>
        <w:jc w:val="both"/>
        <w:rPr>
          <w:rFonts w:ascii="Arial" w:hAnsi="Arial" w:cs="Arial"/>
          <w:sz w:val="22"/>
          <w:szCs w:val="22"/>
        </w:rPr>
      </w:pPr>
    </w:p>
    <w:p w:rsidR="006316A4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AA186F" w:rsidRDefault="00AA186F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E277AE" w:rsidRDefault="000F5F39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439A0">
      <w:rPr>
        <w:rFonts w:ascii="Arial" w:hAnsi="Arial" w:cs="Arial"/>
        <w:i/>
        <w:sz w:val="20"/>
      </w:rPr>
      <w:t>4276/D/22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87F04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1799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1C5A40B7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3767C-1495-4D4D-91B0-27C256E1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1600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118</cp:revision>
  <cp:lastPrinted>2022-10-14T07:14:00Z</cp:lastPrinted>
  <dcterms:created xsi:type="dcterms:W3CDTF">2019-02-12T12:24:00Z</dcterms:created>
  <dcterms:modified xsi:type="dcterms:W3CDTF">2022-10-14T07:14:00Z</dcterms:modified>
</cp:coreProperties>
</file>