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50CEA" w:rsidRDefault="00D1213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A030F">
        <w:rPr>
          <w:rFonts w:ascii="Arial" w:hAnsi="Arial" w:cs="Arial"/>
          <w:sz w:val="22"/>
          <w:szCs w:val="22"/>
        </w:rPr>
        <w:t>KRAKÓW</w:t>
      </w:r>
      <w:r w:rsidR="00FB7F50" w:rsidRPr="001A030F">
        <w:rPr>
          <w:rFonts w:ascii="Arial" w:hAnsi="Arial" w:cs="Arial"/>
          <w:sz w:val="22"/>
          <w:szCs w:val="22"/>
        </w:rPr>
        <w:t xml:space="preserve"> dnia: </w:t>
      </w:r>
      <w:r w:rsidRPr="001A030F">
        <w:rPr>
          <w:rFonts w:ascii="Arial" w:hAnsi="Arial" w:cs="Arial"/>
          <w:sz w:val="22"/>
          <w:szCs w:val="22"/>
        </w:rPr>
        <w:t>2022-10-2</w:t>
      </w:r>
      <w:r w:rsidR="001A030F" w:rsidRPr="001A030F">
        <w:rPr>
          <w:rFonts w:ascii="Arial" w:hAnsi="Arial" w:cs="Arial"/>
          <w:sz w:val="22"/>
          <w:szCs w:val="22"/>
        </w:rPr>
        <w:t>5</w:t>
      </w:r>
      <w:bookmarkStart w:id="1" w:name="_GoBack"/>
      <w:bookmarkEnd w:id="1"/>
    </w:p>
    <w:p w:rsidR="00FB7F50" w:rsidRPr="00F50CEA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F50CEA" w:rsidRDefault="00D1213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50CEA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F50CEA" w:rsidRDefault="00D12137" w:rsidP="00FB7F50">
      <w:pPr>
        <w:rPr>
          <w:rFonts w:ascii="Arial" w:hAnsi="Arial" w:cs="Arial"/>
          <w:sz w:val="22"/>
          <w:szCs w:val="22"/>
        </w:rPr>
      </w:pPr>
      <w:r w:rsidRPr="00F50CEA">
        <w:rPr>
          <w:rFonts w:ascii="Arial" w:hAnsi="Arial" w:cs="Arial"/>
          <w:sz w:val="22"/>
          <w:szCs w:val="22"/>
        </w:rPr>
        <w:t>ul. Warszawska 24</w:t>
      </w:r>
      <w:r w:rsidR="00FB7F50" w:rsidRPr="00F50CEA">
        <w:rPr>
          <w:rFonts w:ascii="Arial" w:hAnsi="Arial" w:cs="Arial"/>
          <w:sz w:val="22"/>
          <w:szCs w:val="22"/>
        </w:rPr>
        <w:t xml:space="preserve"> </w:t>
      </w:r>
      <w:r w:rsidRPr="00F50CEA">
        <w:rPr>
          <w:rFonts w:ascii="Arial" w:hAnsi="Arial" w:cs="Arial"/>
          <w:sz w:val="22"/>
          <w:szCs w:val="22"/>
        </w:rPr>
        <w:t>W-9/110,</w:t>
      </w:r>
    </w:p>
    <w:p w:rsidR="00FB7F50" w:rsidRPr="00F50CEA" w:rsidRDefault="00D12137" w:rsidP="00FB7F50">
      <w:pPr>
        <w:rPr>
          <w:rFonts w:ascii="Arial" w:hAnsi="Arial" w:cs="Arial"/>
          <w:sz w:val="22"/>
          <w:szCs w:val="22"/>
        </w:rPr>
      </w:pPr>
      <w:r w:rsidRPr="00F50CEA">
        <w:rPr>
          <w:rFonts w:ascii="Arial" w:hAnsi="Arial" w:cs="Arial"/>
          <w:sz w:val="22"/>
          <w:szCs w:val="22"/>
        </w:rPr>
        <w:t>31-155</w:t>
      </w:r>
      <w:r w:rsidR="00FB7F50" w:rsidRPr="00F50CEA">
        <w:rPr>
          <w:rFonts w:ascii="Arial" w:hAnsi="Arial" w:cs="Arial"/>
          <w:sz w:val="22"/>
          <w:szCs w:val="22"/>
        </w:rPr>
        <w:t xml:space="preserve"> </w:t>
      </w:r>
      <w:r w:rsidRPr="00F50CEA">
        <w:rPr>
          <w:rFonts w:ascii="Arial" w:hAnsi="Arial" w:cs="Arial"/>
          <w:sz w:val="22"/>
          <w:szCs w:val="22"/>
        </w:rPr>
        <w:t>KRAKÓW</w:t>
      </w:r>
    </w:p>
    <w:p w:rsidR="008642B3" w:rsidRPr="00F50CEA" w:rsidRDefault="00A17CDB">
      <w:pPr>
        <w:pStyle w:val="Nagwek1"/>
        <w:spacing w:before="600"/>
        <w:rPr>
          <w:rFonts w:ascii="Arial" w:hAnsi="Arial" w:cs="Arial"/>
          <w:sz w:val="22"/>
          <w:szCs w:val="22"/>
        </w:rPr>
      </w:pPr>
      <w:r w:rsidRPr="00F50CEA">
        <w:rPr>
          <w:rFonts w:ascii="Arial" w:hAnsi="Arial" w:cs="Arial"/>
          <w:sz w:val="22"/>
          <w:szCs w:val="22"/>
        </w:rPr>
        <w:t>OGŁOSZENIE</w:t>
      </w:r>
    </w:p>
    <w:p w:rsidR="008642B3" w:rsidRPr="00F50CEA" w:rsidRDefault="008642B3" w:rsidP="00C65E53">
      <w:p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F50CEA">
        <w:rPr>
          <w:rFonts w:ascii="Arial" w:hAnsi="Arial" w:cs="Arial"/>
          <w:b/>
          <w:sz w:val="22"/>
          <w:szCs w:val="22"/>
        </w:rPr>
        <w:t xml:space="preserve">o </w:t>
      </w:r>
      <w:r w:rsidR="0054734E" w:rsidRPr="00F50CEA">
        <w:rPr>
          <w:rFonts w:ascii="Arial" w:hAnsi="Arial" w:cs="Arial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D12137" w:rsidRPr="00F50CEA" w:rsidTr="002B0330">
        <w:trPr>
          <w:trHeight w:val="638"/>
        </w:trPr>
        <w:tc>
          <w:tcPr>
            <w:tcW w:w="959" w:type="dxa"/>
            <w:shd w:val="clear" w:color="auto" w:fill="auto"/>
          </w:tcPr>
          <w:p w:rsidR="00D12137" w:rsidRPr="00F50CEA" w:rsidRDefault="00D12137" w:rsidP="002B033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2137" w:rsidRPr="00F50CEA" w:rsidRDefault="00D12137" w:rsidP="002B033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50CEA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F50C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50CEA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F50C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50CE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50CEA">
              <w:rPr>
                <w:rFonts w:ascii="Arial" w:hAnsi="Arial" w:cs="Arial"/>
                <w:b/>
                <w:bCs/>
                <w:sz w:val="22"/>
                <w:szCs w:val="22"/>
              </w:rPr>
              <w:t>Ochrona Osiedla Studenckiego Politechniki Krakowskiej z wykorzystaniem interwencyjnych grup patrolowych przy ul. Skarżyńskiego DS.-1, DS.-2, DS.-3, DS.-4 oraz przy ul. Bydgoskiej 19 A, DS.. B-1, w Krakowie.</w:t>
            </w:r>
            <w:r w:rsidRPr="00F50CE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50C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50CEA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F50CEA">
              <w:rPr>
                <w:rFonts w:ascii="Arial" w:hAnsi="Arial" w:cs="Arial"/>
                <w:b/>
                <w:sz w:val="22"/>
                <w:szCs w:val="22"/>
              </w:rPr>
              <w:t xml:space="preserve"> KA-2/120/2022</w:t>
            </w:r>
            <w:r w:rsidRPr="00F50CE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F50CE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50CEA">
        <w:rPr>
          <w:rFonts w:ascii="Arial" w:hAnsi="Arial" w:cs="Arial"/>
          <w:sz w:val="22"/>
          <w:szCs w:val="22"/>
        </w:rPr>
        <w:t xml:space="preserve">Zamawiający, </w:t>
      </w:r>
      <w:r w:rsidR="00D12137" w:rsidRPr="00F50CEA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F50CEA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F50CEA">
        <w:rPr>
          <w:rFonts w:ascii="Arial" w:hAnsi="Arial" w:cs="Arial"/>
          <w:sz w:val="22"/>
          <w:szCs w:val="22"/>
        </w:rPr>
        <w:t xml:space="preserve">ust. 1 pkt. 1 i </w:t>
      </w:r>
      <w:r w:rsidRPr="00F50CEA">
        <w:rPr>
          <w:rFonts w:ascii="Arial" w:hAnsi="Arial" w:cs="Arial"/>
          <w:sz w:val="22"/>
          <w:szCs w:val="22"/>
        </w:rPr>
        <w:t xml:space="preserve">ust. </w:t>
      </w:r>
      <w:r w:rsidR="00A17CDB" w:rsidRPr="00F50CEA">
        <w:rPr>
          <w:rFonts w:ascii="Arial" w:hAnsi="Arial" w:cs="Arial"/>
          <w:sz w:val="22"/>
          <w:szCs w:val="22"/>
        </w:rPr>
        <w:t>2</w:t>
      </w:r>
      <w:r w:rsidRPr="00F50CEA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D12137" w:rsidRPr="00F50CEA">
        <w:rPr>
          <w:rFonts w:ascii="Arial" w:hAnsi="Arial" w:cs="Arial"/>
          <w:sz w:val="22"/>
          <w:szCs w:val="22"/>
        </w:rPr>
        <w:t>(</w:t>
      </w:r>
      <w:proofErr w:type="spellStart"/>
      <w:r w:rsidR="00D12137" w:rsidRPr="00F50CEA">
        <w:rPr>
          <w:rFonts w:ascii="Arial" w:hAnsi="Arial" w:cs="Arial"/>
          <w:sz w:val="22"/>
          <w:szCs w:val="22"/>
        </w:rPr>
        <w:t>t.j</w:t>
      </w:r>
      <w:proofErr w:type="spellEnd"/>
      <w:r w:rsidR="00D12137" w:rsidRPr="00F50CEA">
        <w:rPr>
          <w:rFonts w:ascii="Arial" w:hAnsi="Arial" w:cs="Arial"/>
          <w:sz w:val="22"/>
          <w:szCs w:val="22"/>
        </w:rPr>
        <w:t>. Dz. U. z 2022r. poz. 1710)</w:t>
      </w:r>
      <w:r w:rsidRPr="00F50CEA">
        <w:rPr>
          <w:rFonts w:ascii="Arial" w:hAnsi="Arial" w:cs="Arial"/>
          <w:sz w:val="22"/>
          <w:szCs w:val="22"/>
        </w:rPr>
        <w:t>, zwanej dalej „ustawą Pzp”</w:t>
      </w:r>
      <w:r w:rsidR="00D26ED6" w:rsidRPr="00F50CEA">
        <w:rPr>
          <w:rFonts w:ascii="Arial" w:hAnsi="Arial" w:cs="Arial"/>
          <w:sz w:val="22"/>
          <w:szCs w:val="22"/>
        </w:rPr>
        <w:t xml:space="preserve">, </w:t>
      </w:r>
      <w:r w:rsidRPr="00F50CEA">
        <w:rPr>
          <w:rFonts w:ascii="Arial" w:hAnsi="Arial" w:cs="Arial"/>
          <w:sz w:val="22"/>
          <w:szCs w:val="22"/>
        </w:rPr>
        <w:t>informuje</w:t>
      </w:r>
      <w:r w:rsidR="00D26ED6" w:rsidRPr="00F50CEA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F50CEA">
        <w:rPr>
          <w:rFonts w:ascii="Arial" w:hAnsi="Arial" w:cs="Arial"/>
          <w:sz w:val="22"/>
          <w:szCs w:val="22"/>
        </w:rPr>
        <w:t>najkorzystniejsz</w:t>
      </w:r>
      <w:r w:rsidR="00D26ED6" w:rsidRPr="00F50CEA">
        <w:rPr>
          <w:rFonts w:ascii="Arial" w:hAnsi="Arial" w:cs="Arial"/>
          <w:sz w:val="22"/>
          <w:szCs w:val="22"/>
        </w:rPr>
        <w:t xml:space="preserve">a wybrana została </w:t>
      </w:r>
      <w:r w:rsidR="00756CDA" w:rsidRPr="00F50CEA">
        <w:rPr>
          <w:rFonts w:ascii="Arial" w:hAnsi="Arial" w:cs="Arial"/>
          <w:sz w:val="22"/>
          <w:szCs w:val="22"/>
        </w:rPr>
        <w:t>ofer</w:t>
      </w:r>
      <w:r w:rsidR="00D26ED6" w:rsidRPr="00F50CEA">
        <w:rPr>
          <w:rFonts w:ascii="Arial" w:hAnsi="Arial" w:cs="Arial"/>
          <w:sz w:val="22"/>
          <w:szCs w:val="22"/>
        </w:rPr>
        <w:t>t</w:t>
      </w:r>
      <w:r w:rsidR="009F0E5C" w:rsidRPr="00F50CEA">
        <w:rPr>
          <w:rFonts w:ascii="Arial" w:hAnsi="Arial" w:cs="Arial"/>
          <w:sz w:val="22"/>
          <w:szCs w:val="22"/>
        </w:rPr>
        <w:t>a</w:t>
      </w:r>
      <w:r w:rsidR="00D26ED6" w:rsidRPr="00F50CEA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2137" w:rsidRPr="00F50CEA" w:rsidTr="002B0330">
        <w:trPr>
          <w:cantSplit/>
        </w:trPr>
        <w:tc>
          <w:tcPr>
            <w:tcW w:w="10150" w:type="dxa"/>
          </w:tcPr>
          <w:p w:rsidR="00F50CEA" w:rsidRPr="00F50CEA" w:rsidRDefault="00F50CEA" w:rsidP="00F50CEA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:rsidR="00F50CEA" w:rsidRPr="00F50CEA" w:rsidRDefault="00F50CEA" w:rsidP="00F50CEA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 xml:space="preserve">Lider: </w:t>
            </w:r>
            <w:r w:rsidRPr="00F50CEA">
              <w:rPr>
                <w:rFonts w:ascii="Arial" w:hAnsi="Arial" w:cs="Arial"/>
                <w:b/>
                <w:sz w:val="22"/>
                <w:szCs w:val="22"/>
              </w:rPr>
              <w:t>Agencja Ochrony Hektor Grzegorz Pocięgiel</w:t>
            </w:r>
          </w:p>
          <w:p w:rsidR="00F50CEA" w:rsidRPr="00F50CEA" w:rsidRDefault="00F50CEA" w:rsidP="00F50CE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>Ul. Bielskiego 6 30-815  Kraków</w:t>
            </w:r>
          </w:p>
          <w:p w:rsidR="00F50CEA" w:rsidRPr="00F50CEA" w:rsidRDefault="00F50CEA" w:rsidP="00F50CE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>Partner 1: ECP Security Sp. z o.o. ul. Bielskiego 6 Kraków</w:t>
            </w:r>
          </w:p>
          <w:p w:rsidR="00D12137" w:rsidRPr="00F50CEA" w:rsidRDefault="00F50CEA" w:rsidP="00F50CE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 xml:space="preserve">Partner 2: Grupa Hektor Sp. z o.o. ul. Bielskiego 6 Kraków </w:t>
            </w:r>
            <w:r w:rsidR="00D12137" w:rsidRPr="00F50CEA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="00D12137" w:rsidRPr="00F50CEA">
              <w:rPr>
                <w:rFonts w:ascii="Arial" w:hAnsi="Arial" w:cs="Arial"/>
                <w:b/>
                <w:sz w:val="22"/>
                <w:szCs w:val="22"/>
              </w:rPr>
              <w:t>310 257.22 zł</w:t>
            </w:r>
            <w:r w:rsidR="00D12137" w:rsidRPr="00F50CE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D12137" w:rsidRPr="00F50CEA" w:rsidRDefault="00F50CEA" w:rsidP="00F50CEA">
            <w:pPr>
              <w:spacing w:before="24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0CEA">
              <w:rPr>
                <w:rFonts w:ascii="Arial" w:hAnsi="Arial" w:cs="Arial"/>
                <w:sz w:val="22"/>
                <w:szCs w:val="22"/>
              </w:rPr>
              <w:t>Uzasadnienie wyboru: wykonawca spełnia warunki udziału w postępowaniu, oferta jest poprawna oraz najkorzystniejsza pod względem kryterium ceny.</w:t>
            </w:r>
          </w:p>
        </w:tc>
      </w:tr>
    </w:tbl>
    <w:bookmarkEnd w:id="0"/>
    <w:p w:rsidR="00F50CEA" w:rsidRPr="00F50CEA" w:rsidRDefault="008560A2" w:rsidP="00F50CEA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Punktacja 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134"/>
        <w:gridCol w:w="2835"/>
      </w:tblGrid>
      <w:tr w:rsidR="00843AA1" w:rsidRPr="00CF04D7" w:rsidTr="002B0330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shd w:val="clear" w:color="auto" w:fill="EDEDED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843AA1" w:rsidRPr="00CF04D7" w:rsidRDefault="00843AA1" w:rsidP="002B033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68B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shd w:val="clear" w:color="auto" w:fill="EDEDED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843AA1" w:rsidRPr="00CF04D7" w:rsidTr="002B0330">
        <w:tc>
          <w:tcPr>
            <w:tcW w:w="709" w:type="dxa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68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843AA1" w:rsidRPr="00603A35" w:rsidRDefault="00843AA1" w:rsidP="002B033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603A35"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:rsidR="00843AA1" w:rsidRPr="00603A35" w:rsidRDefault="00843AA1" w:rsidP="002B033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603A35">
              <w:rPr>
                <w:rFonts w:ascii="Arial" w:hAnsi="Arial" w:cs="Arial"/>
                <w:sz w:val="18"/>
                <w:szCs w:val="18"/>
              </w:rPr>
              <w:t xml:space="preserve">Lider: </w:t>
            </w:r>
            <w:r w:rsidRPr="00603A35">
              <w:rPr>
                <w:rFonts w:ascii="Arial" w:hAnsi="Arial" w:cs="Arial"/>
                <w:b/>
                <w:sz w:val="18"/>
                <w:szCs w:val="18"/>
              </w:rPr>
              <w:t>Agencja Ochrony Hektor Grzegorz Pocięgiel</w:t>
            </w:r>
          </w:p>
          <w:p w:rsidR="00843AA1" w:rsidRPr="00603A35" w:rsidRDefault="00843AA1" w:rsidP="002B03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A35">
              <w:rPr>
                <w:rFonts w:ascii="Arial" w:hAnsi="Arial" w:cs="Arial"/>
                <w:sz w:val="18"/>
                <w:szCs w:val="18"/>
              </w:rPr>
              <w:t>Ul. Bielskiego 6 30-815  Kraków</w:t>
            </w:r>
          </w:p>
          <w:p w:rsidR="00843AA1" w:rsidRPr="00603A35" w:rsidRDefault="00843AA1" w:rsidP="002B03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A35">
              <w:rPr>
                <w:rFonts w:ascii="Arial" w:hAnsi="Arial" w:cs="Arial"/>
                <w:sz w:val="18"/>
                <w:szCs w:val="18"/>
              </w:rPr>
              <w:t>Partner 1: ECP Security Sp. z o.o. ul. Bielskiego 6 Kraków</w:t>
            </w:r>
          </w:p>
          <w:p w:rsidR="00843AA1" w:rsidRPr="00603A35" w:rsidRDefault="00843AA1" w:rsidP="002B033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603A35">
              <w:rPr>
                <w:rFonts w:ascii="Arial" w:hAnsi="Arial" w:cs="Arial"/>
                <w:sz w:val="18"/>
                <w:szCs w:val="18"/>
              </w:rPr>
              <w:t>Partner 2: Grupa Hektor Sp. z o.o. ul. Bielskiego 6 Kraków</w:t>
            </w:r>
          </w:p>
        </w:tc>
        <w:tc>
          <w:tcPr>
            <w:tcW w:w="1134" w:type="dxa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68B6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843AA1" w:rsidRPr="00CF04D7" w:rsidRDefault="00843AA1" w:rsidP="002B03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68B6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8642B3" w:rsidRPr="00F50CEA" w:rsidRDefault="00F50CEA" w:rsidP="00F50CEA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F50CEA">
        <w:rPr>
          <w:rFonts w:ascii="Arial" w:hAnsi="Arial" w:cs="Arial"/>
          <w:sz w:val="22"/>
          <w:szCs w:val="22"/>
        </w:rPr>
        <w:t>W toku postępowania nie odrzucono żadnej oferty.</w:t>
      </w:r>
    </w:p>
    <w:sectPr w:rsidR="008642B3" w:rsidRPr="00F50CE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DE5" w:rsidRDefault="008A3DE5">
      <w:r>
        <w:separator/>
      </w:r>
    </w:p>
  </w:endnote>
  <w:endnote w:type="continuationSeparator" w:id="0">
    <w:p w:rsidR="008A3DE5" w:rsidRDefault="008A3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DE5" w:rsidRDefault="008A3DE5">
      <w:r>
        <w:separator/>
      </w:r>
    </w:p>
  </w:footnote>
  <w:footnote w:type="continuationSeparator" w:id="0">
    <w:p w:rsidR="008A3DE5" w:rsidRDefault="008A3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DE5"/>
    <w:rsid w:val="00005838"/>
    <w:rsid w:val="00022322"/>
    <w:rsid w:val="00042497"/>
    <w:rsid w:val="000C1E6F"/>
    <w:rsid w:val="000E4E56"/>
    <w:rsid w:val="001A030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AA1"/>
    <w:rsid w:val="008560A2"/>
    <w:rsid w:val="008567C7"/>
    <w:rsid w:val="008642B3"/>
    <w:rsid w:val="008A3DE5"/>
    <w:rsid w:val="008A6C10"/>
    <w:rsid w:val="008E5102"/>
    <w:rsid w:val="00915B9E"/>
    <w:rsid w:val="00952256"/>
    <w:rsid w:val="0097748A"/>
    <w:rsid w:val="009F0E5C"/>
    <w:rsid w:val="00A02308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2137"/>
    <w:rsid w:val="00D26ED6"/>
    <w:rsid w:val="00D42C90"/>
    <w:rsid w:val="00D8427E"/>
    <w:rsid w:val="00E30B2D"/>
    <w:rsid w:val="00E62859"/>
    <w:rsid w:val="00E85D70"/>
    <w:rsid w:val="00F33C66"/>
    <w:rsid w:val="00F50CE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1C61A"/>
  <w15:chartTrackingRefBased/>
  <w15:docId w15:val="{19A206B7-C94D-48AA-B267-CD9D6998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1213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121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2022-10-21T07:20:00Z</dcterms:created>
  <dcterms:modified xsi:type="dcterms:W3CDTF">2022-10-25T08:03:00Z</dcterms:modified>
</cp:coreProperties>
</file>