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4B6AD85F" w14:textId="71896E55" w:rsidR="00B32E5C" w:rsidRPr="004F3D70" w:rsidRDefault="00B32E5C" w:rsidP="002F7333">
      <w:pPr>
        <w:spacing w:after="0" w:line="240" w:lineRule="auto"/>
        <w:jc w:val="center"/>
        <w:rPr>
          <w:rFonts w:ascii="Garamond" w:hAnsi="Garamond" w:cs="Arial"/>
          <w:b/>
          <w:color w:val="ED7D31" w:themeColor="accent2"/>
        </w:rPr>
      </w:pPr>
      <w:r w:rsidRPr="004F3D70">
        <w:rPr>
          <w:rFonts w:ascii="Garamond" w:hAnsi="Garamond" w:cs="Arial"/>
          <w:b/>
          <w:color w:val="ED7D31" w:themeColor="accent2"/>
        </w:rPr>
        <w:t>MODYFIKACJA z dnia 2</w:t>
      </w:r>
      <w:r w:rsidR="0059179E" w:rsidRPr="004F3D70">
        <w:rPr>
          <w:rFonts w:ascii="Garamond" w:hAnsi="Garamond" w:cs="Arial"/>
          <w:b/>
          <w:color w:val="ED7D31" w:themeColor="accent2"/>
        </w:rPr>
        <w:t>8</w:t>
      </w:r>
      <w:r w:rsidRPr="004F3D70">
        <w:rPr>
          <w:rFonts w:ascii="Garamond" w:hAnsi="Garamond" w:cs="Arial"/>
          <w:b/>
          <w:color w:val="ED7D31" w:themeColor="accent2"/>
        </w:rPr>
        <w:t>.10.2022 r.</w:t>
      </w:r>
    </w:p>
    <w:p w14:paraId="38F5AB5A" w14:textId="77777777" w:rsidR="00B32E5C" w:rsidRDefault="00B32E5C" w:rsidP="002F7333">
      <w:pPr>
        <w:spacing w:after="0" w:line="240" w:lineRule="auto"/>
        <w:jc w:val="center"/>
        <w:rPr>
          <w:rFonts w:ascii="Garamond" w:hAnsi="Garamond" w:cs="Arial"/>
          <w:b/>
          <w:color w:val="000000" w:themeColor="text1"/>
        </w:rPr>
      </w:pPr>
    </w:p>
    <w:p w14:paraId="7516D133" w14:textId="5CFB8A4E"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46C59D96"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26A91">
        <w:rPr>
          <w:rFonts w:ascii="Garamond" w:hAnsi="Garamond" w:cs="Arial"/>
          <w:bCs/>
          <w:color w:val="000000" w:themeColor="text1"/>
        </w:rPr>
        <w:t>73</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2093894B"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226A91">
        <w:rPr>
          <w:rFonts w:ascii="Garamond" w:eastAsia="Times New Roman" w:hAnsi="Garamond" w:cs="Arial"/>
          <w:b/>
          <w:bCs/>
          <w:color w:val="000000" w:themeColor="text1"/>
          <w:lang w:eastAsia="pl-PL"/>
        </w:rPr>
        <w:t>Wykonawcy</w:t>
      </w:r>
      <w:r w:rsidR="000F0239" w:rsidRPr="00226A91">
        <w:rPr>
          <w:rFonts w:ascii="Garamond" w:eastAsia="Times New Roman" w:hAnsi="Garamond" w:cs="Arial"/>
          <w:b/>
          <w:bCs/>
          <w:color w:val="000000" w:themeColor="text1"/>
          <w:lang w:eastAsia="pl-PL"/>
        </w:rPr>
        <w:t xml:space="preserve"> </w:t>
      </w:r>
      <w:r w:rsidR="00B74E14" w:rsidRPr="00226A91">
        <w:rPr>
          <w:rFonts w:ascii="Garamond" w:eastAsia="Times New Roman" w:hAnsi="Garamond" w:cs="Arial"/>
          <w:b/>
          <w:bCs/>
          <w:color w:val="000000" w:themeColor="text1"/>
          <w:lang w:eastAsia="pl-PL"/>
        </w:rPr>
        <w:t xml:space="preserve">usługi wykonania przeglądów technicznych </w:t>
      </w:r>
      <w:r w:rsidR="00C806D3" w:rsidRPr="00226A91">
        <w:rPr>
          <w:rFonts w:ascii="Garamond" w:eastAsia="Times New Roman" w:hAnsi="Garamond" w:cs="Arial"/>
          <w:b/>
          <w:bCs/>
          <w:color w:val="000000" w:themeColor="text1"/>
          <w:lang w:eastAsia="pl-PL"/>
        </w:rPr>
        <w:br/>
      </w:r>
      <w:r w:rsidR="00B74E14" w:rsidRPr="00226A91">
        <w:rPr>
          <w:rFonts w:ascii="Garamond" w:eastAsia="Times New Roman" w:hAnsi="Garamond" w:cs="Arial"/>
          <w:b/>
          <w:bCs/>
          <w:color w:val="000000" w:themeColor="text1"/>
          <w:lang w:eastAsia="pl-PL"/>
        </w:rPr>
        <w:t xml:space="preserve">i napraw </w:t>
      </w:r>
      <w:r w:rsidR="00C806D3" w:rsidRPr="00226A91">
        <w:rPr>
          <w:rFonts w:ascii="Garamond" w:eastAsia="Times New Roman" w:hAnsi="Garamond" w:cs="Arial"/>
          <w:b/>
          <w:bCs/>
          <w:color w:val="000000" w:themeColor="text1"/>
          <w:lang w:eastAsia="pl-PL"/>
        </w:rPr>
        <w:t xml:space="preserve">sprzętu medycznego </w:t>
      </w:r>
      <w:r w:rsidR="00B74E14" w:rsidRPr="00226A91">
        <w:rPr>
          <w:rFonts w:ascii="Garamond" w:eastAsia="Times New Roman" w:hAnsi="Garamond" w:cs="Arial"/>
          <w:b/>
          <w:bCs/>
          <w:color w:val="000000" w:themeColor="text1"/>
          <w:lang w:eastAsia="pl-PL"/>
        </w:rPr>
        <w:t xml:space="preserve">w </w:t>
      </w:r>
      <w:r w:rsidR="00C806D3" w:rsidRPr="00226A91">
        <w:rPr>
          <w:rFonts w:ascii="Garamond" w:eastAsia="Times New Roman" w:hAnsi="Garamond" w:cs="Arial"/>
          <w:b/>
          <w:bCs/>
          <w:color w:val="000000" w:themeColor="text1"/>
          <w:lang w:eastAsia="pl-PL"/>
        </w:rPr>
        <w:t>Filii nr 2 Szpitala Wojewódzkiego w Poznaniu</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0E95B8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34E8E1EA" w14:textId="72905D75" w:rsidR="00226A91" w:rsidRPr="00C64435" w:rsidRDefault="00226A91" w:rsidP="00226A91">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2564A636"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26A91">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21492AA1" w14:textId="361D6F99" w:rsidR="00226A91" w:rsidRPr="00C64435" w:rsidRDefault="00226A91"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26A91">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sidR="00E43CD1">
        <w:rPr>
          <w:rFonts w:ascii="Garamond" w:eastAsia="MS Mincho" w:hAnsi="Garamond" w:cs="Arial"/>
          <w:color w:val="000000" w:themeColor="text1"/>
          <w:lang w:eastAsia="ar-SA"/>
        </w:rPr>
        <w:t xml:space="preserve">, </w:t>
      </w:r>
      <w:r w:rsidR="00E43CD1" w:rsidRPr="00226A91">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26A91"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26A91">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28BAA97B" w:rsidR="006C1AD2" w:rsidRPr="00226A91"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26A91">
        <w:rPr>
          <w:rFonts w:ascii="Garamond" w:eastAsia="MS Mincho" w:hAnsi="Garamond" w:cs="Arial"/>
          <w:lang w:eastAsia="ar-SA"/>
        </w:rPr>
        <w:t xml:space="preserve">po zgłoszeniu przez Zamawiającego konieczności naprawy sprzętu dokona diagnozy usterki </w:t>
      </w:r>
      <w:r w:rsidR="00FE2A41">
        <w:rPr>
          <w:rFonts w:ascii="Garamond" w:eastAsia="MS Mincho" w:hAnsi="Garamond" w:cs="Arial"/>
          <w:lang w:eastAsia="ar-SA"/>
        </w:rPr>
        <w:br/>
      </w:r>
      <w:r w:rsidRPr="00226A91">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1C04A894"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 xml:space="preserve">dostępu </w:t>
      </w:r>
      <w:r w:rsidR="00FE2A41">
        <w:rPr>
          <w:rFonts w:ascii="Garamond" w:eastAsia="Calibri" w:hAnsi="Garamond" w:cs="Arial"/>
          <w:color w:val="000000" w:themeColor="text1"/>
        </w:rPr>
        <w:br/>
      </w:r>
      <w:r w:rsidR="002D188F">
        <w:rPr>
          <w:rFonts w:ascii="Garamond" w:eastAsia="Calibri" w:hAnsi="Garamond" w:cs="Arial"/>
          <w:color w:val="000000" w:themeColor="text1"/>
        </w:rPr>
        <w:t>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79C407E2"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FE2A41">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30E9B224"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w:t>
      </w:r>
      <w:r w:rsidR="007C440C">
        <w:rPr>
          <w:rFonts w:ascii="Garamond" w:eastAsia="Calibri" w:hAnsi="Garamond" w:cs="Arial"/>
          <w:color w:val="FF0000"/>
          <w:lang w:eastAsia="ar-SA"/>
        </w:rPr>
        <w:t xml:space="preserve"> (tj. od poniedziałku do piątku z wyłączeniem dni ustawowo wolnych od pracy)</w:t>
      </w:r>
      <w:r w:rsidRPr="00C64435">
        <w:rPr>
          <w:rFonts w:ascii="Garamond" w:eastAsia="Calibri" w:hAnsi="Garamond" w:cs="Arial"/>
          <w:color w:val="000000" w:themeColor="text1"/>
          <w:lang w:eastAsia="ar-SA"/>
        </w:rPr>
        <w:t xml:space="preserve">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r w:rsidR="00B32E5C">
        <w:rPr>
          <w:rFonts w:ascii="Garamond" w:eastAsia="Calibri" w:hAnsi="Garamond" w:cs="Arial"/>
          <w:color w:val="FF0000"/>
          <w:lang w:eastAsia="ar-SA"/>
        </w:rPr>
        <w:t xml:space="preserve">W przypadku konieczności sprowadzenia części zamiennych z zagranicy Wykonawca zobowiązuje się wykonać wszelkie naprawy związane z usunięciem awarii </w:t>
      </w:r>
      <w:r w:rsidR="00B32E5C">
        <w:rPr>
          <w:rFonts w:ascii="Garamond" w:eastAsia="Calibri" w:hAnsi="Garamond" w:cs="Arial"/>
          <w:i/>
          <w:iCs/>
          <w:color w:val="FF0000"/>
          <w:lang w:eastAsia="ar-SA"/>
        </w:rPr>
        <w:t>(przywrócenie pełnej sprawności urządzenia)</w:t>
      </w:r>
      <w:r w:rsidR="00B32E5C">
        <w:rPr>
          <w:rFonts w:ascii="Garamond" w:eastAsia="Calibri" w:hAnsi="Garamond" w:cs="Arial"/>
          <w:color w:val="FF0000"/>
          <w:lang w:eastAsia="ar-SA"/>
        </w:rPr>
        <w:t xml:space="preserve"> w terminie do 10 dni roboczych</w:t>
      </w:r>
      <w:r w:rsidR="007C440C">
        <w:rPr>
          <w:rFonts w:ascii="Garamond" w:eastAsia="Calibri" w:hAnsi="Garamond" w:cs="Arial"/>
          <w:color w:val="FF0000"/>
          <w:lang w:eastAsia="ar-SA"/>
        </w:rPr>
        <w:t xml:space="preserve"> (tj. od poniedziałku do piątku z wyłączeniem dni </w:t>
      </w:r>
      <w:r w:rsidR="007C440C">
        <w:rPr>
          <w:rFonts w:ascii="Garamond" w:eastAsia="Calibri" w:hAnsi="Garamond" w:cs="Arial"/>
          <w:color w:val="FF0000"/>
          <w:lang w:eastAsia="ar-SA"/>
        </w:rPr>
        <w:lastRenderedPageBreak/>
        <w:t>ustawowo wolnych od pracy)</w:t>
      </w:r>
      <w:r w:rsidR="00B32E5C">
        <w:rPr>
          <w:rFonts w:ascii="Garamond" w:eastAsia="Calibri" w:hAnsi="Garamond" w:cs="Arial"/>
          <w:color w:val="FF0000"/>
          <w:lang w:eastAsia="ar-SA"/>
        </w:rPr>
        <w:t xml:space="preserve"> od daty zaakceptowania oferty naprawy </w:t>
      </w:r>
      <w:r w:rsidR="00FE2A41">
        <w:rPr>
          <w:rFonts w:ascii="Garamond" w:eastAsia="Calibri" w:hAnsi="Garamond" w:cs="Arial"/>
          <w:color w:val="FF0000"/>
          <w:lang w:eastAsia="ar-SA"/>
        </w:rPr>
        <w:br/>
      </w:r>
      <w:r w:rsidR="00B32E5C">
        <w:rPr>
          <w:rFonts w:ascii="Garamond" w:eastAsia="Calibri" w:hAnsi="Garamond" w:cs="Arial"/>
          <w:color w:val="FF0000"/>
          <w:lang w:eastAsia="ar-SA"/>
        </w:rPr>
        <w:t>przez Zamawiającego.</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7D9AA1E8"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 xml:space="preserve">mowy części i podzespoły muszą </w:t>
      </w:r>
      <w:r w:rsidR="00FE2A41">
        <w:rPr>
          <w:rFonts w:ascii="Garamond" w:eastAsia="Calibri" w:hAnsi="Garamond" w:cs="Arial"/>
          <w:color w:val="000000" w:themeColor="text1"/>
        </w:rPr>
        <w:br/>
      </w:r>
      <w:r w:rsidRPr="0015491F">
        <w:rPr>
          <w:rFonts w:ascii="Garamond" w:eastAsia="Calibri" w:hAnsi="Garamond" w:cs="Arial"/>
          <w:color w:val="000000" w:themeColor="text1"/>
        </w:rPr>
        <w:t>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6B54933"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26A91" w:rsidRDefault="00103234" w:rsidP="00002B0F">
      <w:pPr>
        <w:numPr>
          <w:ilvl w:val="0"/>
          <w:numId w:val="15"/>
        </w:numPr>
        <w:suppressAutoHyphens/>
        <w:spacing w:after="0" w:line="240" w:lineRule="auto"/>
        <w:jc w:val="both"/>
        <w:rPr>
          <w:rFonts w:ascii="Garamond" w:eastAsia="Times New Roman" w:hAnsi="Garamond" w:cs="Arial"/>
        </w:rPr>
      </w:pPr>
      <w:r w:rsidRPr="00226A91">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lastRenderedPageBreak/>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30423CB0"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w:t>
      </w:r>
      <w:r w:rsidR="00FE2A41">
        <w:rPr>
          <w:rFonts w:ascii="Garamond" w:hAnsi="Garamond" w:cs="Book Antiqua"/>
        </w:rPr>
        <w:br/>
      </w:r>
      <w:r w:rsidR="00B74E14">
        <w:rPr>
          <w:rFonts w:ascii="Garamond" w:hAnsi="Garamond" w:cs="Book Antiqua"/>
        </w:rPr>
        <w:t>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81F0C11"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w:t>
      </w:r>
      <w:r w:rsidR="00FE2A41">
        <w:rPr>
          <w:rFonts w:ascii="Garamond" w:eastAsia="Times New Roman" w:hAnsi="Garamond" w:cs="Arial"/>
          <w:color w:val="000000" w:themeColor="text1"/>
          <w:lang w:eastAsia="ar-SA"/>
        </w:rPr>
        <w:br/>
      </w:r>
      <w:r w:rsidR="000F0239" w:rsidRPr="007C489F">
        <w:rPr>
          <w:rFonts w:ascii="Garamond" w:eastAsia="Times New Roman" w:hAnsi="Garamond" w:cs="Arial"/>
          <w:color w:val="000000" w:themeColor="text1"/>
          <w:lang w:eastAsia="ar-SA"/>
        </w:rPr>
        <w:t xml:space="preserve">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00E6DD8E" w:rsidR="000F0239" w:rsidRPr="004F3D70"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strike/>
          <w:color w:val="ED7D31" w:themeColor="accent2"/>
          <w:lang w:eastAsia="ar-SA"/>
        </w:rPr>
      </w:pPr>
      <w:r w:rsidRPr="004F3D70">
        <w:rPr>
          <w:rFonts w:ascii="Garamond" w:eastAsia="Times New Roman" w:hAnsi="Garamond" w:cs="Arial"/>
          <w:bCs/>
          <w:strike/>
          <w:color w:val="ED7D31" w:themeColor="accent2"/>
          <w:lang w:eastAsia="ar-SA"/>
        </w:rPr>
        <w:lastRenderedPageBreak/>
        <w:t>Zamawiającemu niezależnie od uprawnień z tytułu gwarancji przysługują uprawnienia z tytułu rękojmi. Do odpowiedzialności z tytułu rękojmi stosuje się przepisu Kodeksu cywilnego.</w:t>
      </w:r>
    </w:p>
    <w:p w14:paraId="389553CA" w14:textId="6A34A74F" w:rsidR="004F3D70" w:rsidRPr="004F3D70" w:rsidRDefault="004F3D70" w:rsidP="004F3D70">
      <w:pPr>
        <w:suppressAutoHyphens/>
        <w:spacing w:after="0" w:line="240" w:lineRule="auto"/>
        <w:jc w:val="both"/>
        <w:rPr>
          <w:rFonts w:ascii="Garamond" w:eastAsia="Times New Roman" w:hAnsi="Garamond" w:cs="Arial"/>
          <w:bCs/>
          <w:color w:val="ED7D31" w:themeColor="accent2"/>
          <w:lang w:eastAsia="ar-SA"/>
        </w:rPr>
      </w:pPr>
      <w:r w:rsidRPr="004F3D70">
        <w:rPr>
          <w:rFonts w:ascii="Garamond" w:eastAsia="Times New Roman" w:hAnsi="Garamond" w:cs="Arial"/>
          <w:bCs/>
          <w:color w:val="ED7D31" w:themeColor="accent2"/>
          <w:lang w:eastAsia="ar-SA"/>
        </w:rPr>
        <w:t>5.</w:t>
      </w:r>
      <w:r w:rsidRPr="004F3D70">
        <w:rPr>
          <w:rFonts w:ascii="Times New Roman" w:eastAsia="Times New Roman" w:hAnsi="Times New Roman" w:cs="Times New Roman"/>
          <w:color w:val="ED7D31" w:themeColor="accent2"/>
          <w:sz w:val="24"/>
          <w:szCs w:val="24"/>
          <w:lang w:eastAsia="pl-PL"/>
        </w:rPr>
        <w:t xml:space="preserve"> </w:t>
      </w:r>
      <w:r w:rsidRPr="004F3D70">
        <w:rPr>
          <w:rFonts w:ascii="Garamond" w:eastAsia="Times New Roman" w:hAnsi="Garamond" w:cs="Arial"/>
          <w:bCs/>
          <w:color w:val="ED7D31" w:themeColor="accent2"/>
          <w:lang w:eastAsia="ar-SA"/>
        </w:rPr>
        <w:t xml:space="preserve">Zamawiającemu niezależnie od uprawnień z tytułu gwarancji przysługują uprawnienia z tytułu rękojmi. Do odpowiedzialności z tytułu rękojmi stosuje się przepisu Kodeksu cywilnego, z tym zastrzeżeniem, </w:t>
      </w:r>
      <w:r>
        <w:rPr>
          <w:rFonts w:ascii="Garamond" w:eastAsia="Times New Roman" w:hAnsi="Garamond" w:cs="Arial"/>
          <w:bCs/>
          <w:color w:val="ED7D31" w:themeColor="accent2"/>
          <w:lang w:eastAsia="ar-SA"/>
        </w:rPr>
        <w:br/>
      </w:r>
      <w:r w:rsidRPr="004F3D70">
        <w:rPr>
          <w:rFonts w:ascii="Garamond" w:eastAsia="Times New Roman" w:hAnsi="Garamond" w:cs="Arial"/>
          <w:bCs/>
          <w:color w:val="ED7D31" w:themeColor="accent2"/>
          <w:lang w:eastAsia="ar-SA"/>
        </w:rPr>
        <w:t>że okres rękojmi jest tożsamy z okresem gwarancji wynikającym z niniejszej umowy.</w:t>
      </w:r>
    </w:p>
    <w:p w14:paraId="53BC2D92" w14:textId="77777777" w:rsidR="004F3D70" w:rsidRPr="004F3D70" w:rsidRDefault="004F3D70" w:rsidP="004F3D70">
      <w:pPr>
        <w:suppressAutoHyphens/>
        <w:spacing w:after="0" w:line="240" w:lineRule="auto"/>
        <w:jc w:val="both"/>
        <w:rPr>
          <w:rFonts w:ascii="Garamond" w:eastAsia="Times New Roman" w:hAnsi="Garamond" w:cs="Arial"/>
          <w:bCs/>
          <w:color w:val="000000" w:themeColor="text1"/>
          <w:lang w:eastAsia="ar-SA"/>
        </w:rPr>
      </w:pPr>
    </w:p>
    <w:p w14:paraId="33CE3633" w14:textId="752D14ED" w:rsidR="004F3D70" w:rsidRPr="004F3D70" w:rsidRDefault="004F3D70" w:rsidP="004F3D70">
      <w:pPr>
        <w:suppressAutoHyphens/>
        <w:spacing w:after="0" w:line="240" w:lineRule="auto"/>
        <w:jc w:val="both"/>
        <w:rPr>
          <w:rFonts w:ascii="Garamond" w:eastAsia="Times New Roman" w:hAnsi="Garamond" w:cs="Arial"/>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5A1EEA1A"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FE2A41">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1760E143"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t>
      </w:r>
      <w:r w:rsidR="00FE2A41">
        <w:rPr>
          <w:rFonts w:ascii="Garamond" w:eastAsia="Times New Roman" w:hAnsi="Garamond" w:cs="Times New Roman"/>
          <w:color w:val="000000"/>
          <w:lang w:eastAsia="pl-PL"/>
        </w:rPr>
        <w:br/>
      </w:r>
      <w:r w:rsidR="00BF59B4">
        <w:rPr>
          <w:rFonts w:ascii="Garamond" w:eastAsia="Times New Roman" w:hAnsi="Garamond" w:cs="Times New Roman"/>
          <w:color w:val="000000"/>
          <w:lang w:eastAsia="pl-PL"/>
        </w:rPr>
        <w:t xml:space="preserve">w przypadku wycofania go z użytkowania, jam, również może wypowiedzieć umowę w </w:t>
      </w:r>
      <w:r w:rsidR="00EF024E">
        <w:rPr>
          <w:rFonts w:ascii="Garamond" w:eastAsia="Times New Roman" w:hAnsi="Garamond" w:cs="Times New Roman"/>
          <w:color w:val="000000"/>
          <w:lang w:eastAsia="pl-PL"/>
        </w:rPr>
        <w:t xml:space="preserve">części </w:t>
      </w:r>
      <w:r w:rsidR="00FE2A41">
        <w:rPr>
          <w:rFonts w:ascii="Garamond" w:eastAsia="Times New Roman" w:hAnsi="Garamond" w:cs="Times New Roman"/>
          <w:color w:val="000000"/>
          <w:lang w:eastAsia="pl-PL"/>
        </w:rPr>
        <w:br/>
      </w:r>
      <w:r w:rsidR="00EF024E">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lastRenderedPageBreak/>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16C0C687"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FE2A41">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4253B33B"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FE2A41">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w:t>
      </w:r>
      <w:r w:rsidR="00FE2A41">
        <w:rPr>
          <w:rFonts w:ascii="Garamond" w:eastAsia="Times New Roman" w:hAnsi="Garamond" w:cs="Arial"/>
          <w:color w:val="000000" w:themeColor="text1"/>
          <w:lang w:eastAsia="pl-PL"/>
        </w:rPr>
        <w:br/>
      </w:r>
      <w:r w:rsidR="000F0239" w:rsidRPr="00B03724">
        <w:rPr>
          <w:rFonts w:ascii="Garamond" w:eastAsia="Times New Roman" w:hAnsi="Garamond" w:cs="Arial"/>
          <w:color w:val="000000" w:themeColor="text1"/>
          <w:lang w:eastAsia="pl-PL"/>
        </w:rPr>
        <w:t xml:space="preserve">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200FB893"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w:t>
      </w:r>
      <w:r w:rsidR="00FE2A41">
        <w:rPr>
          <w:rFonts w:ascii="Garamond" w:eastAsia="Times New Roman" w:hAnsi="Garamond" w:cs="Arial"/>
          <w:color w:val="000000" w:themeColor="text1"/>
          <w:lang w:eastAsia="pl-PL"/>
        </w:rPr>
        <w:br/>
      </w:r>
      <w:r w:rsidR="0024143A">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lastRenderedPageBreak/>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308B9166"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w:t>
      </w:r>
      <w:r w:rsidR="00FE2A41">
        <w:rPr>
          <w:rFonts w:ascii="Garamond" w:eastAsia="SimSun" w:hAnsi="Garamond" w:cs="Calibri Light"/>
          <w:kern w:val="2"/>
          <w:lang w:eastAsia="hi-IN" w:bidi="hi-IN"/>
        </w:rPr>
        <w:br/>
      </w:r>
      <w:r>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sidR="00FE2A41">
        <w:rPr>
          <w:rFonts w:ascii="Garamond" w:eastAsia="SimSun" w:hAnsi="Garamond" w:cs="Calibri Light"/>
          <w:kern w:val="2"/>
          <w:lang w:eastAsia="hi-IN" w:bidi="hi-IN"/>
        </w:rPr>
        <w:br/>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26A91" w:rsidRDefault="00F0477C" w:rsidP="00F0477C">
      <w:pPr>
        <w:suppressAutoHyphens/>
        <w:spacing w:after="0" w:line="240" w:lineRule="auto"/>
        <w:jc w:val="center"/>
        <w:rPr>
          <w:rFonts w:ascii="Garamond" w:hAnsi="Garamond" w:cs="Calibri Light"/>
          <w:b/>
          <w:bCs/>
          <w:lang w:eastAsia="ar-SA"/>
        </w:rPr>
      </w:pPr>
      <w:r w:rsidRPr="00226A91">
        <w:rPr>
          <w:rFonts w:ascii="Garamond" w:hAnsi="Garamond" w:cs="Calibri Light"/>
          <w:b/>
          <w:bCs/>
          <w:lang w:eastAsia="ar-SA"/>
        </w:rPr>
        <w:t>§ 16</w:t>
      </w:r>
    </w:p>
    <w:p w14:paraId="2916A317" w14:textId="1839D66D" w:rsidR="00F0477C" w:rsidRPr="00226A91" w:rsidRDefault="00F0477C" w:rsidP="00F0477C">
      <w:pPr>
        <w:suppressAutoHyphens/>
        <w:spacing w:after="0" w:line="240" w:lineRule="auto"/>
        <w:jc w:val="center"/>
        <w:rPr>
          <w:rFonts w:ascii="Garamond" w:hAnsi="Garamond" w:cs="Calibri Light"/>
          <w:b/>
          <w:bCs/>
          <w:lang w:eastAsia="ar-SA"/>
        </w:rPr>
      </w:pPr>
      <w:r w:rsidRPr="00226A91">
        <w:rPr>
          <w:rFonts w:ascii="Garamond" w:hAnsi="Garamond" w:cs="Calibri Light"/>
          <w:b/>
          <w:bCs/>
          <w:lang w:eastAsia="ar-SA"/>
        </w:rPr>
        <w:t>[Zasady serwisu]</w:t>
      </w:r>
    </w:p>
    <w:p w14:paraId="7DE3D887" w14:textId="000EE2AB"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Wykonywanie przeglądów wg harmonogramu Zamawiającego oraz napraw w godzinach 7:00 – 14:30</w:t>
      </w:r>
    </w:p>
    <w:p w14:paraId="561A764A" w14:textId="527086F9"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Diagnostyka usterki w czasie zgodnym z umową</w:t>
      </w:r>
    </w:p>
    <w:p w14:paraId="41F6EACE" w14:textId="1BB25A4C"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Udostępnienie numeru telefonu, adresu mailowego do zgłaszania awarii</w:t>
      </w:r>
    </w:p>
    <w:p w14:paraId="243ED0CE" w14:textId="4A115ED0"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lastRenderedPageBreak/>
        <w:t>Sprawowanie gwarancji po naprawie przez okres wskazany w Umowie</w:t>
      </w:r>
    </w:p>
    <w:p w14:paraId="176F38D1" w14:textId="42AE723C"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555C5C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w:t>
      </w:r>
      <w:r w:rsidR="00FE2A41">
        <w:rPr>
          <w:rFonts w:ascii="Garamond" w:eastAsia="SimSun" w:hAnsi="Garamond" w:cs="Calibri Light"/>
          <w:kern w:val="2"/>
          <w:lang w:eastAsia="hi-IN" w:bidi="hi-IN"/>
        </w:rPr>
        <w:br/>
      </w:r>
      <w:r w:rsidRPr="009E32B6">
        <w:rPr>
          <w:rFonts w:ascii="Garamond" w:eastAsia="SimSun" w:hAnsi="Garamond" w:cs="Calibri Light"/>
          <w:kern w:val="2"/>
          <w:lang w:eastAsia="hi-IN" w:bidi="hi-IN"/>
        </w:rPr>
        <w:t>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6914752"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w:t>
      </w:r>
      <w:r w:rsidR="00FE2A41">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3E6A018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w:t>
      </w:r>
      <w:r w:rsidR="00FE2A41">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2968B947"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226A91">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3198A11A" w:rsidR="00016EDF" w:rsidRDefault="00016EDF" w:rsidP="002F7333">
      <w:pPr>
        <w:spacing w:after="0" w:line="240" w:lineRule="auto"/>
        <w:jc w:val="center"/>
        <w:rPr>
          <w:rFonts w:ascii="Garamond" w:eastAsia="Times New Roman" w:hAnsi="Garamond" w:cs="Arial"/>
          <w:b/>
          <w:color w:val="000000" w:themeColor="text1"/>
        </w:rPr>
      </w:pPr>
    </w:p>
    <w:p w14:paraId="476920C9" w14:textId="77777777" w:rsidR="00226A91" w:rsidRDefault="00226A91"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w:t>
      </w:r>
      <w:r w:rsidRPr="00C64435">
        <w:rPr>
          <w:rFonts w:ascii="Garamond" w:eastAsia="Times New Roman" w:hAnsi="Garamond" w:cs="Arial"/>
          <w:color w:val="000000" w:themeColor="text1"/>
        </w:rPr>
        <w:lastRenderedPageBreak/>
        <w:t xml:space="preserve">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97BF951"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226A91">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7A1275EB"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26A91">
        <w:rPr>
          <w:rFonts w:ascii="Garamond" w:eastAsia="Times New Roman" w:hAnsi="Garamond" w:cs="Times New Roman"/>
          <w:b/>
          <w:lang w:eastAsia="pl-PL"/>
        </w:rPr>
        <w:t>/</w:t>
      </w:r>
      <w:r w:rsidR="00226A91">
        <w:rPr>
          <w:rFonts w:ascii="Garamond" w:eastAsia="Times New Roman" w:hAnsi="Garamond" w:cs="Times New Roman"/>
          <w:b/>
          <w:lang w:eastAsia="pl-PL"/>
        </w:rPr>
        <w:t>73</w:t>
      </w:r>
      <w:r w:rsidRPr="00226A91">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3CBF4642"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26A91">
        <w:rPr>
          <w:rFonts w:ascii="Garamond" w:eastAsia="Calibri" w:hAnsi="Garamond" w:cs="Times New Roman"/>
          <w:b/>
        </w:rPr>
        <w:t>Przeglądy i naprawy sprzętu medycznego</w:t>
      </w:r>
      <w:r w:rsidR="00226A91">
        <w:rPr>
          <w:rFonts w:ascii="Garamond" w:eastAsia="Calibri" w:hAnsi="Garamond" w:cs="Times New Roman"/>
          <w:b/>
        </w:rPr>
        <w:t xml:space="preserve"> dla Filii nr 2</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lastRenderedPageBreak/>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3CBC8B7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26A91"/>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3D70"/>
    <w:rsid w:val="004F7E69"/>
    <w:rsid w:val="00530D48"/>
    <w:rsid w:val="00535121"/>
    <w:rsid w:val="00550526"/>
    <w:rsid w:val="0058677B"/>
    <w:rsid w:val="005913E4"/>
    <w:rsid w:val="0059179E"/>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40C"/>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2E5C"/>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 w:val="00FE2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426655208">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6047</Words>
  <Characters>36288</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3</cp:revision>
  <cp:lastPrinted>2019-12-19T15:48:00Z</cp:lastPrinted>
  <dcterms:created xsi:type="dcterms:W3CDTF">2022-10-28T07:06:00Z</dcterms:created>
  <dcterms:modified xsi:type="dcterms:W3CDTF">2022-10-28T07:12:00Z</dcterms:modified>
</cp:coreProperties>
</file>