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C8064" w14:textId="3A4934D1" w:rsidR="005E3B22" w:rsidRPr="00A655A2" w:rsidRDefault="00A655A2" w:rsidP="009F4E2C">
      <w:pPr>
        <w:spacing w:line="276" w:lineRule="auto"/>
        <w:jc w:val="right"/>
        <w:rPr>
          <w:rFonts w:eastAsia="Arial" w:cs="Arial"/>
          <w:bCs/>
          <w:i/>
          <w:iCs/>
        </w:rPr>
      </w:pPr>
      <w:r w:rsidRPr="00A655A2">
        <w:rPr>
          <w:rFonts w:eastAsia="Arial" w:cs="Arial"/>
          <w:bCs/>
        </w:rPr>
        <w:t>Znak sprawy:</w:t>
      </w:r>
      <w:r w:rsidR="00B82569">
        <w:rPr>
          <w:rFonts w:eastAsia="Arial" w:cs="Arial"/>
          <w:bCs/>
        </w:rPr>
        <w:t xml:space="preserve"> </w:t>
      </w:r>
      <w:r w:rsidR="00435236">
        <w:rPr>
          <w:rFonts w:eastAsia="Arial" w:cs="Arial"/>
          <w:bCs/>
        </w:rPr>
        <w:t>KA-2/130/2022</w:t>
      </w:r>
    </w:p>
    <w:p w14:paraId="23E644F0" w14:textId="77777777" w:rsidR="00A655A2" w:rsidRPr="00A655A2" w:rsidRDefault="00A655A2" w:rsidP="009F4E2C">
      <w:pPr>
        <w:pStyle w:val="Nagwek1"/>
        <w:spacing w:before="0" w:after="0" w:line="276" w:lineRule="auto"/>
        <w:ind w:left="5664" w:firstLine="708"/>
        <w:jc w:val="center"/>
        <w:rPr>
          <w:rFonts w:eastAsia="Arial" w:cs="Arial"/>
          <w:b w:val="0"/>
          <w:sz w:val="24"/>
          <w:szCs w:val="24"/>
        </w:rPr>
      </w:pPr>
      <w:r w:rsidRPr="00B64C63">
        <w:rPr>
          <w:rFonts w:eastAsia="Arial" w:cs="Arial"/>
          <w:b w:val="0"/>
          <w:sz w:val="24"/>
          <w:szCs w:val="24"/>
        </w:rPr>
        <w:t xml:space="preserve">Załącznik nr </w:t>
      </w:r>
      <w:r w:rsidR="00B64C63" w:rsidRPr="00B64C63">
        <w:rPr>
          <w:rFonts w:eastAsia="Arial" w:cs="Arial"/>
          <w:b w:val="0"/>
          <w:sz w:val="24"/>
          <w:szCs w:val="24"/>
        </w:rPr>
        <w:t>4</w:t>
      </w:r>
      <w:r w:rsidRPr="00A655A2">
        <w:rPr>
          <w:rFonts w:eastAsia="Arial" w:cs="Arial"/>
          <w:b w:val="0"/>
          <w:sz w:val="24"/>
          <w:szCs w:val="24"/>
        </w:rPr>
        <w:t xml:space="preserve"> do SWZ</w:t>
      </w:r>
    </w:p>
    <w:p w14:paraId="53EF5F09" w14:textId="77777777" w:rsidR="00A655A2" w:rsidRDefault="00A655A2" w:rsidP="009F4E2C">
      <w:pPr>
        <w:pStyle w:val="Nagwek1"/>
        <w:spacing w:before="0" w:after="0" w:line="276" w:lineRule="auto"/>
        <w:jc w:val="center"/>
        <w:rPr>
          <w:rFonts w:eastAsia="Arial" w:cs="Arial"/>
          <w:sz w:val="24"/>
          <w:szCs w:val="24"/>
        </w:rPr>
      </w:pPr>
    </w:p>
    <w:p w14:paraId="211DD0C9" w14:textId="208765A2" w:rsidR="005E3B22" w:rsidRDefault="005E3B22" w:rsidP="009F4E2C">
      <w:pPr>
        <w:pStyle w:val="Nagwek1"/>
        <w:spacing w:before="0" w:after="0" w:line="276" w:lineRule="auto"/>
        <w:jc w:val="center"/>
        <w:rPr>
          <w:rFonts w:eastAsia="Arial" w:cs="Arial"/>
          <w:b w:val="0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 xml:space="preserve">UMOWA </w:t>
      </w:r>
      <w:r w:rsidR="00A655A2" w:rsidRPr="007B5C45">
        <w:rPr>
          <w:rFonts w:eastAsia="Arial" w:cs="Arial"/>
          <w:b w:val="0"/>
          <w:sz w:val="22"/>
          <w:szCs w:val="22"/>
        </w:rPr>
        <w:t>(projekt)</w:t>
      </w:r>
      <w:r w:rsidR="00B82569">
        <w:rPr>
          <w:rFonts w:eastAsia="Arial" w:cs="Arial"/>
          <w:b w:val="0"/>
          <w:sz w:val="22"/>
          <w:szCs w:val="22"/>
        </w:rPr>
        <w:t xml:space="preserve"> nr </w:t>
      </w:r>
      <w:r w:rsidR="00435236">
        <w:rPr>
          <w:rFonts w:eastAsia="Arial" w:cs="Arial"/>
          <w:sz w:val="22"/>
          <w:szCs w:val="22"/>
        </w:rPr>
        <w:t>KA-2/130/2022</w:t>
      </w:r>
    </w:p>
    <w:p w14:paraId="0FDF73CF" w14:textId="77777777" w:rsidR="003656A2" w:rsidRPr="003656A2" w:rsidRDefault="003656A2" w:rsidP="009F4E2C">
      <w:pPr>
        <w:spacing w:line="276" w:lineRule="auto"/>
        <w:rPr>
          <w:rFonts w:eastAsia="Arial"/>
        </w:rPr>
      </w:pPr>
    </w:p>
    <w:p w14:paraId="0A6A75F0" w14:textId="77777777" w:rsidR="005E3B22" w:rsidRPr="007B5C45" w:rsidRDefault="005E3B22" w:rsidP="009F4E2C">
      <w:pPr>
        <w:pStyle w:val="Tekstpodstawowywcity"/>
        <w:spacing w:line="276" w:lineRule="auto"/>
        <w:ind w:firstLine="284"/>
        <w:jc w:val="center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>Zawarta w</w:t>
      </w:r>
      <w:r w:rsidR="00C245E9" w:rsidRPr="007B5C45">
        <w:rPr>
          <w:rFonts w:eastAsia="Arial" w:cs="Arial"/>
          <w:sz w:val="22"/>
          <w:szCs w:val="22"/>
        </w:rPr>
        <w:t xml:space="preserve"> Krakowie w </w:t>
      </w:r>
      <w:r w:rsidR="00F27071" w:rsidRPr="007B5C45">
        <w:rPr>
          <w:rFonts w:eastAsia="Arial" w:cs="Arial"/>
          <w:sz w:val="22"/>
          <w:szCs w:val="22"/>
        </w:rPr>
        <w:t>dniu …………</w:t>
      </w:r>
      <w:proofErr w:type="gramStart"/>
      <w:r w:rsidR="00F27071" w:rsidRPr="007B5C45">
        <w:rPr>
          <w:rFonts w:eastAsia="Arial" w:cs="Arial"/>
          <w:sz w:val="22"/>
          <w:szCs w:val="22"/>
        </w:rPr>
        <w:t>…</w:t>
      </w:r>
      <w:r w:rsidR="00295274" w:rsidRPr="007B5C45">
        <w:rPr>
          <w:rFonts w:eastAsia="Arial" w:cs="Arial"/>
          <w:sz w:val="22"/>
          <w:szCs w:val="22"/>
        </w:rPr>
        <w:t>….</w:t>
      </w:r>
      <w:proofErr w:type="gramEnd"/>
      <w:r w:rsidR="00295274" w:rsidRPr="007B5C45">
        <w:rPr>
          <w:rFonts w:eastAsia="Arial" w:cs="Arial"/>
          <w:sz w:val="22"/>
          <w:szCs w:val="22"/>
        </w:rPr>
        <w:t>.</w:t>
      </w:r>
      <w:r w:rsidR="00F27071" w:rsidRPr="007B5C45">
        <w:rPr>
          <w:rFonts w:eastAsia="Arial" w:cs="Arial"/>
          <w:sz w:val="22"/>
          <w:szCs w:val="22"/>
        </w:rPr>
        <w:t>……</w:t>
      </w:r>
      <w:r w:rsidRPr="007B5C45">
        <w:rPr>
          <w:rFonts w:eastAsia="Arial" w:cs="Arial"/>
          <w:sz w:val="22"/>
          <w:szCs w:val="22"/>
        </w:rPr>
        <w:t xml:space="preserve"> </w:t>
      </w:r>
      <w:proofErr w:type="gramStart"/>
      <w:r w:rsidRPr="007B5C45">
        <w:rPr>
          <w:rFonts w:eastAsia="Arial" w:cs="Arial"/>
          <w:sz w:val="22"/>
          <w:szCs w:val="22"/>
        </w:rPr>
        <w:t>pomiędzy :</w:t>
      </w:r>
      <w:proofErr w:type="gramEnd"/>
    </w:p>
    <w:p w14:paraId="313B3255" w14:textId="77777777" w:rsidR="00A738F1" w:rsidRPr="007B5C45" w:rsidRDefault="00A738F1" w:rsidP="009F4E2C">
      <w:pPr>
        <w:pStyle w:val="Tekstpodstawowywcity"/>
        <w:spacing w:line="276" w:lineRule="auto"/>
        <w:ind w:firstLine="284"/>
        <w:jc w:val="center"/>
        <w:rPr>
          <w:rFonts w:eastAsia="Arial" w:cs="Arial"/>
          <w:sz w:val="22"/>
          <w:szCs w:val="22"/>
        </w:rPr>
      </w:pPr>
    </w:p>
    <w:p w14:paraId="4706BEEB" w14:textId="77777777" w:rsidR="001F7F50" w:rsidRPr="007B5C45" w:rsidRDefault="001F7F50" w:rsidP="009F4E2C">
      <w:pPr>
        <w:spacing w:line="276" w:lineRule="auto"/>
        <w:jc w:val="both"/>
        <w:rPr>
          <w:rFonts w:cs="Arial"/>
          <w:b/>
          <w:sz w:val="22"/>
          <w:szCs w:val="22"/>
        </w:rPr>
      </w:pPr>
      <w:r w:rsidRPr="007B5C45">
        <w:rPr>
          <w:rFonts w:cs="Arial"/>
          <w:b/>
          <w:sz w:val="22"/>
          <w:szCs w:val="22"/>
        </w:rPr>
        <w:t>Politechniką Krakowską im. Tadeusza Kościuszki</w:t>
      </w:r>
    </w:p>
    <w:p w14:paraId="68D7279E" w14:textId="77777777" w:rsidR="001F7F50" w:rsidRPr="007B5C45" w:rsidRDefault="001F7F50" w:rsidP="009F4E2C">
      <w:pPr>
        <w:spacing w:line="276" w:lineRule="auto"/>
        <w:jc w:val="both"/>
        <w:rPr>
          <w:rFonts w:cs="Arial"/>
          <w:bCs/>
          <w:sz w:val="22"/>
          <w:szCs w:val="22"/>
        </w:rPr>
      </w:pPr>
      <w:r w:rsidRPr="007B5C45">
        <w:rPr>
          <w:rFonts w:cs="Arial"/>
          <w:bCs/>
          <w:sz w:val="22"/>
          <w:szCs w:val="22"/>
        </w:rPr>
        <w:t>z siedzibą w:</w:t>
      </w:r>
    </w:p>
    <w:p w14:paraId="2117C7F8" w14:textId="77777777" w:rsidR="001F7F50" w:rsidRPr="007B5C45" w:rsidRDefault="001F7F50" w:rsidP="009F4E2C">
      <w:pPr>
        <w:spacing w:line="276" w:lineRule="auto"/>
        <w:jc w:val="both"/>
        <w:rPr>
          <w:rFonts w:cs="Arial"/>
          <w:b/>
          <w:sz w:val="22"/>
          <w:szCs w:val="22"/>
        </w:rPr>
      </w:pPr>
      <w:r w:rsidRPr="007B5C45">
        <w:rPr>
          <w:rFonts w:cs="Arial"/>
          <w:b/>
          <w:sz w:val="22"/>
          <w:szCs w:val="22"/>
        </w:rPr>
        <w:t>31-155 KRAKÓW, ul. Warszawska 24,</w:t>
      </w:r>
    </w:p>
    <w:p w14:paraId="285F3A54" w14:textId="77777777" w:rsidR="001F7F50" w:rsidRPr="007B5C45" w:rsidRDefault="001F7F50" w:rsidP="009F4E2C">
      <w:p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reprezentowaną przez:</w:t>
      </w:r>
    </w:p>
    <w:p w14:paraId="684D7C0F" w14:textId="77777777" w:rsidR="001F7F50" w:rsidRPr="007B5C45" w:rsidRDefault="005E6FEC" w:rsidP="009F4E2C">
      <w:p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Kanclerza</w:t>
      </w:r>
      <w:r w:rsidRPr="007B5C45">
        <w:rPr>
          <w:rFonts w:cs="Arial"/>
          <w:sz w:val="22"/>
          <w:szCs w:val="22"/>
        </w:rPr>
        <w:tab/>
      </w:r>
      <w:r w:rsidRPr="007B5C45">
        <w:rPr>
          <w:rFonts w:cs="Arial"/>
          <w:sz w:val="22"/>
          <w:szCs w:val="22"/>
        </w:rPr>
        <w:tab/>
      </w:r>
      <w:r w:rsidRPr="007B5C45">
        <w:rPr>
          <w:rFonts w:cs="Arial"/>
          <w:sz w:val="22"/>
          <w:szCs w:val="22"/>
        </w:rPr>
        <w:tab/>
      </w:r>
      <w:r w:rsidRPr="007B5C45">
        <w:rPr>
          <w:rFonts w:cs="Arial"/>
          <w:sz w:val="22"/>
          <w:szCs w:val="22"/>
        </w:rPr>
        <w:tab/>
      </w:r>
      <w:r w:rsidRPr="007B5C45">
        <w:rPr>
          <w:rFonts w:cs="Arial"/>
          <w:sz w:val="22"/>
          <w:szCs w:val="22"/>
        </w:rPr>
        <w:tab/>
        <w:t xml:space="preserve">– </w:t>
      </w:r>
      <w:r w:rsidR="00187B4B" w:rsidRPr="00187B4B">
        <w:rPr>
          <w:rFonts w:cs="Arial"/>
          <w:sz w:val="22"/>
          <w:szCs w:val="22"/>
        </w:rPr>
        <w:t>Sylwię Momot-</w:t>
      </w:r>
      <w:proofErr w:type="spellStart"/>
      <w:r w:rsidR="00187B4B" w:rsidRPr="00187B4B">
        <w:rPr>
          <w:rFonts w:cs="Arial"/>
          <w:sz w:val="22"/>
          <w:szCs w:val="22"/>
        </w:rPr>
        <w:t>Luzara</w:t>
      </w:r>
      <w:r w:rsidR="001F7F50" w:rsidRPr="007B5C45">
        <w:rPr>
          <w:rFonts w:cs="Arial"/>
          <w:sz w:val="22"/>
          <w:szCs w:val="22"/>
        </w:rPr>
        <w:t>z</w:t>
      </w:r>
      <w:proofErr w:type="spellEnd"/>
      <w:r w:rsidR="001F7F50" w:rsidRPr="007B5C45">
        <w:rPr>
          <w:rFonts w:cs="Arial"/>
          <w:sz w:val="22"/>
          <w:szCs w:val="22"/>
        </w:rPr>
        <w:t xml:space="preserve"> kontrasygnatą finansową Kwestora</w:t>
      </w:r>
      <w:r w:rsidR="001F7F50" w:rsidRPr="007B5C45">
        <w:rPr>
          <w:rFonts w:cs="Arial"/>
          <w:sz w:val="22"/>
          <w:szCs w:val="22"/>
        </w:rPr>
        <w:tab/>
        <w:t>– Małgorzaty Kurowskiej</w:t>
      </w:r>
    </w:p>
    <w:p w14:paraId="7F9D3997" w14:textId="77777777" w:rsidR="001F7F50" w:rsidRPr="007B5C45" w:rsidRDefault="001F7F50" w:rsidP="009F4E2C">
      <w:p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zwaną w dalszej części niniejszej umowy </w:t>
      </w:r>
      <w:r w:rsidRPr="007B5C45">
        <w:rPr>
          <w:rFonts w:cs="Arial"/>
          <w:b/>
          <w:sz w:val="22"/>
          <w:szCs w:val="22"/>
        </w:rPr>
        <w:t>Zamawiającym</w:t>
      </w:r>
      <w:r w:rsidRPr="007B5C45">
        <w:rPr>
          <w:rFonts w:cs="Arial"/>
          <w:sz w:val="22"/>
          <w:szCs w:val="22"/>
        </w:rPr>
        <w:t>,</w:t>
      </w:r>
    </w:p>
    <w:p w14:paraId="4DB75682" w14:textId="77777777" w:rsidR="00EF63AF" w:rsidRPr="007B5C45" w:rsidRDefault="00EF63AF" w:rsidP="009F4E2C">
      <w:pPr>
        <w:spacing w:line="276" w:lineRule="auto"/>
        <w:jc w:val="both"/>
        <w:rPr>
          <w:rFonts w:cs="Arial"/>
          <w:sz w:val="22"/>
          <w:szCs w:val="22"/>
        </w:rPr>
      </w:pPr>
    </w:p>
    <w:p w14:paraId="0D7E8E6C" w14:textId="77777777" w:rsidR="001F7F50" w:rsidRPr="007B5C45" w:rsidRDefault="001F7F50" w:rsidP="009F4E2C">
      <w:p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a:</w:t>
      </w:r>
    </w:p>
    <w:p w14:paraId="4B2A8CDE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*(</w:t>
      </w:r>
      <w:r w:rsidRPr="00A15999">
        <w:rPr>
          <w:rFonts w:cs="Arial"/>
          <w:bCs/>
          <w:i/>
          <w:sz w:val="18"/>
          <w:szCs w:val="18"/>
        </w:rPr>
        <w:t>w przypadku spółek prawa handlowego</w:t>
      </w:r>
      <w:r w:rsidRPr="00A15999">
        <w:rPr>
          <w:rFonts w:cs="Arial"/>
          <w:bCs/>
          <w:sz w:val="18"/>
          <w:szCs w:val="18"/>
        </w:rPr>
        <w:t>)</w:t>
      </w:r>
    </w:p>
    <w:p w14:paraId="3A6AED00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..........................................................................................................</w:t>
      </w:r>
      <w:r w:rsidR="0031569F">
        <w:rPr>
          <w:rFonts w:cs="Arial"/>
          <w:bCs/>
          <w:sz w:val="18"/>
          <w:szCs w:val="18"/>
        </w:rPr>
        <w:t xml:space="preserve"> z siedzibą ...</w:t>
      </w:r>
      <w:r w:rsidRPr="00A15999">
        <w:rPr>
          <w:rFonts w:cs="Arial"/>
          <w:bCs/>
          <w:sz w:val="18"/>
          <w:szCs w:val="18"/>
        </w:rPr>
        <w:t>......................................................</w:t>
      </w:r>
    </w:p>
    <w:p w14:paraId="3312F65D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 xml:space="preserve"> zarejestrowaną w Sądzie Rejonowym w .............................., Wydział ......... Gospodarczy Krajowego Rejestru Sądowego pod numerem KRS ..............................., kapitał zakładowy w wysokości ……</w:t>
      </w:r>
      <w:proofErr w:type="gramStart"/>
      <w:r w:rsidRPr="00A15999">
        <w:rPr>
          <w:rFonts w:cs="Arial"/>
          <w:bCs/>
          <w:sz w:val="18"/>
          <w:szCs w:val="18"/>
        </w:rPr>
        <w:t>…….</w:t>
      </w:r>
      <w:proofErr w:type="gramEnd"/>
      <w:r w:rsidRPr="00A15999">
        <w:rPr>
          <w:rFonts w:cs="Arial"/>
          <w:bCs/>
          <w:sz w:val="18"/>
          <w:szCs w:val="18"/>
        </w:rPr>
        <w:t>.(</w:t>
      </w:r>
      <w:r w:rsidRPr="00A15999">
        <w:rPr>
          <w:rFonts w:cs="Arial"/>
          <w:bCs/>
          <w:i/>
          <w:sz w:val="18"/>
          <w:szCs w:val="18"/>
        </w:rPr>
        <w:t>dotyczy spółki</w:t>
      </w:r>
      <w:r w:rsidRPr="00A15999">
        <w:rPr>
          <w:rFonts w:cs="Arial"/>
          <w:bCs/>
          <w:i/>
          <w:sz w:val="18"/>
          <w:szCs w:val="18"/>
        </w:rPr>
        <w:br/>
        <w:t xml:space="preserve"> z o.o. i spółki akcyjnej</w:t>
      </w:r>
      <w:r w:rsidRPr="00A15999">
        <w:rPr>
          <w:rFonts w:cs="Arial"/>
          <w:bCs/>
          <w:sz w:val="18"/>
          <w:szCs w:val="18"/>
        </w:rPr>
        <w:t>), opłacony w części/w całości (</w:t>
      </w:r>
      <w:r w:rsidRPr="00A15999">
        <w:rPr>
          <w:rFonts w:cs="Arial"/>
          <w:bCs/>
          <w:i/>
          <w:sz w:val="18"/>
          <w:szCs w:val="18"/>
        </w:rPr>
        <w:t>dotyczy spółki akcyjnej</w:t>
      </w:r>
      <w:r w:rsidRPr="00A15999">
        <w:rPr>
          <w:rFonts w:cs="Arial"/>
          <w:bCs/>
          <w:sz w:val="18"/>
          <w:szCs w:val="18"/>
        </w:rPr>
        <w:t>), posiadającą REGON: .............................. i NIP: .............................., reprezentowaną przez:</w:t>
      </w:r>
    </w:p>
    <w:p w14:paraId="79820DB2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 xml:space="preserve">.................................................................. </w:t>
      </w:r>
    </w:p>
    <w:p w14:paraId="0D54638C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</w:p>
    <w:p w14:paraId="797BAB54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*(</w:t>
      </w:r>
      <w:r w:rsidRPr="00A15999">
        <w:rPr>
          <w:rFonts w:cs="Arial"/>
          <w:bCs/>
          <w:i/>
          <w:iCs/>
          <w:sz w:val="18"/>
          <w:szCs w:val="18"/>
        </w:rPr>
        <w:t>w przypadku osoby fizycznej prowadzącej działalność gospodarczą</w:t>
      </w:r>
      <w:r w:rsidRPr="00A15999">
        <w:rPr>
          <w:rFonts w:cs="Arial"/>
          <w:bCs/>
          <w:sz w:val="18"/>
          <w:szCs w:val="18"/>
        </w:rPr>
        <w:t>)</w:t>
      </w:r>
    </w:p>
    <w:p w14:paraId="18689B92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 xml:space="preserve">……………………………… prowadzącym działalność gospodarczą pod nazwą …………………………… na podstawie </w:t>
      </w:r>
      <w:proofErr w:type="gramStart"/>
      <w:r w:rsidRPr="00A15999">
        <w:rPr>
          <w:rFonts w:cs="Arial"/>
          <w:bCs/>
          <w:sz w:val="18"/>
          <w:szCs w:val="18"/>
        </w:rPr>
        <w:t>wpisu  do</w:t>
      </w:r>
      <w:proofErr w:type="gramEnd"/>
      <w:r w:rsidRPr="00A15999">
        <w:rPr>
          <w:rFonts w:cs="Arial"/>
          <w:bCs/>
          <w:sz w:val="18"/>
          <w:szCs w:val="18"/>
        </w:rPr>
        <w:t xml:space="preserve"> Centralnej Ewidencji i Informacji o Działalności Gospodarczej, pod adresem ………………………………………………..( * należy wpisać adres wykonywania działalności zgodnie z informacją z CEIDG) posiadającym REGON: .............................. i NIP: .............................., </w:t>
      </w:r>
    </w:p>
    <w:p w14:paraId="0024F2CE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</w:p>
    <w:p w14:paraId="2483763F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i/>
          <w:iCs/>
          <w:sz w:val="18"/>
          <w:szCs w:val="18"/>
        </w:rPr>
      </w:pPr>
      <w:r w:rsidRPr="00A15999">
        <w:rPr>
          <w:rFonts w:cs="Arial"/>
          <w:bCs/>
          <w:i/>
          <w:iCs/>
          <w:sz w:val="18"/>
          <w:szCs w:val="18"/>
        </w:rPr>
        <w:t xml:space="preserve">*(w przypadku spółki </w:t>
      </w:r>
      <w:proofErr w:type="gramStart"/>
      <w:r w:rsidRPr="00A15999">
        <w:rPr>
          <w:rFonts w:cs="Arial"/>
          <w:bCs/>
          <w:i/>
          <w:iCs/>
          <w:sz w:val="18"/>
          <w:szCs w:val="18"/>
        </w:rPr>
        <w:t>cywilnej )</w:t>
      </w:r>
      <w:proofErr w:type="gramEnd"/>
    </w:p>
    <w:p w14:paraId="625C0536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1. ………………………….... prowadzącym działalność gospodarczą pod nazwą …………………………</w:t>
      </w:r>
      <w:r w:rsidR="0031569F">
        <w:rPr>
          <w:rFonts w:cs="Arial"/>
          <w:bCs/>
          <w:sz w:val="18"/>
          <w:szCs w:val="18"/>
        </w:rPr>
        <w:t>……………</w:t>
      </w:r>
      <w:r w:rsidRPr="00A15999">
        <w:rPr>
          <w:rFonts w:cs="Arial"/>
          <w:bCs/>
          <w:sz w:val="18"/>
          <w:szCs w:val="18"/>
        </w:rPr>
        <w:t xml:space="preserve"> </w:t>
      </w:r>
    </w:p>
    <w:p w14:paraId="7F40C4ED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wpisanym do Centralnej Ewidencji i Informacji o Działalności Gospodarczej,</w:t>
      </w:r>
    </w:p>
    <w:p w14:paraId="72CFAFE8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2. ……………………………. prowadzącym działalność gospodarczą pod nazwą …………………………… zamieszkałym ………</w:t>
      </w:r>
      <w:proofErr w:type="gramStart"/>
      <w:r w:rsidRPr="00A15999">
        <w:rPr>
          <w:rFonts w:cs="Arial"/>
          <w:bCs/>
          <w:sz w:val="18"/>
          <w:szCs w:val="18"/>
        </w:rPr>
        <w:t>…….</w:t>
      </w:r>
      <w:proofErr w:type="gramEnd"/>
      <w:r w:rsidRPr="00A15999">
        <w:rPr>
          <w:rFonts w:cs="Arial"/>
          <w:bCs/>
          <w:sz w:val="18"/>
          <w:szCs w:val="18"/>
        </w:rPr>
        <w:t xml:space="preserve">……………….…………………………  PESEL................................................................................................... wpisanym do Centralnej Ewidencji i Informacji o Działalności Gospodarczej </w:t>
      </w:r>
    </w:p>
    <w:p w14:paraId="249C4235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prowadzącymi działalność gospodarczą w formie spółki cywilnej pod nazwą …………</w:t>
      </w:r>
      <w:proofErr w:type="gramStart"/>
      <w:r w:rsidRPr="00A15999">
        <w:rPr>
          <w:rFonts w:cs="Arial"/>
          <w:bCs/>
          <w:sz w:val="18"/>
          <w:szCs w:val="18"/>
        </w:rPr>
        <w:t>…….</w:t>
      </w:r>
      <w:proofErr w:type="gramEnd"/>
      <w:r w:rsidRPr="00A15999">
        <w:rPr>
          <w:rFonts w:cs="Arial"/>
          <w:bCs/>
          <w:sz w:val="18"/>
          <w:szCs w:val="18"/>
        </w:rPr>
        <w:t xml:space="preserve">……………………. posiadającym REGON……………………………… i NIP……………………………………………………….  pod adresem: ……………………… …………………………………… adres do doręczeń </w:t>
      </w:r>
      <w:proofErr w:type="gramStart"/>
      <w:r w:rsidRPr="00A15999">
        <w:rPr>
          <w:rFonts w:cs="Arial"/>
          <w:bCs/>
          <w:sz w:val="18"/>
          <w:szCs w:val="18"/>
        </w:rPr>
        <w:t xml:space="preserve">( </w:t>
      </w:r>
      <w:r w:rsidRPr="00A15999">
        <w:rPr>
          <w:rFonts w:cs="Arial"/>
          <w:bCs/>
          <w:i/>
          <w:sz w:val="18"/>
          <w:szCs w:val="18"/>
        </w:rPr>
        <w:t>jeżeli</w:t>
      </w:r>
      <w:proofErr w:type="gramEnd"/>
      <w:r w:rsidRPr="00A15999">
        <w:rPr>
          <w:rFonts w:cs="Arial"/>
          <w:bCs/>
          <w:i/>
          <w:sz w:val="18"/>
          <w:szCs w:val="18"/>
        </w:rPr>
        <w:t xml:space="preserve"> jest inny niż adres prowadzenia działalności zgłoszony w CEIDG</w:t>
      </w:r>
      <w:r w:rsidRPr="00A15999">
        <w:rPr>
          <w:rFonts w:cs="Arial"/>
          <w:bCs/>
          <w:sz w:val="18"/>
          <w:szCs w:val="18"/>
        </w:rPr>
        <w:t>) …………………………………..</w:t>
      </w:r>
    </w:p>
    <w:p w14:paraId="19A4A686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 xml:space="preserve"> </w:t>
      </w:r>
    </w:p>
    <w:p w14:paraId="5C953027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i/>
          <w:sz w:val="18"/>
          <w:szCs w:val="18"/>
        </w:rPr>
      </w:pPr>
      <w:r w:rsidRPr="00A15999">
        <w:rPr>
          <w:rFonts w:cs="Arial"/>
          <w:bCs/>
          <w:i/>
          <w:sz w:val="18"/>
          <w:szCs w:val="18"/>
        </w:rPr>
        <w:t xml:space="preserve">*(w przypadku wykonawców wspólnie ubiegających się o udzielenie zamówienia, na przykład w ramach konsorcjum (np. w przypadku konsorcjum spółki prawa handlowego i osoby fizycznej prowadzącej działalność </w:t>
      </w:r>
      <w:proofErr w:type="gramStart"/>
      <w:r w:rsidRPr="00A15999">
        <w:rPr>
          <w:rFonts w:cs="Arial"/>
          <w:bCs/>
          <w:i/>
          <w:sz w:val="18"/>
          <w:szCs w:val="18"/>
        </w:rPr>
        <w:t>gospodarczą )</w:t>
      </w:r>
      <w:proofErr w:type="gramEnd"/>
    </w:p>
    <w:p w14:paraId="62654153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1..................................................................................................................................................... zarejestrowaną w Sądzie Rejonowym w .............................., Wydział .................. Gospodarczy Krajowego Rejestru Sądowego pod numerem KRS ..............................., kapitał zakładowy w wysokości …………</w:t>
      </w:r>
      <w:proofErr w:type="gramStart"/>
      <w:r w:rsidRPr="00A15999">
        <w:rPr>
          <w:rFonts w:cs="Arial"/>
          <w:bCs/>
          <w:sz w:val="18"/>
          <w:szCs w:val="18"/>
        </w:rPr>
        <w:t>…….</w:t>
      </w:r>
      <w:proofErr w:type="gramEnd"/>
      <w:r w:rsidRPr="00A15999">
        <w:rPr>
          <w:rFonts w:cs="Arial"/>
          <w:bCs/>
          <w:sz w:val="18"/>
          <w:szCs w:val="18"/>
        </w:rPr>
        <w:t xml:space="preserve">. </w:t>
      </w:r>
      <w:r w:rsidRPr="00A15999">
        <w:rPr>
          <w:rFonts w:cs="Arial"/>
          <w:bCs/>
          <w:i/>
          <w:sz w:val="18"/>
          <w:szCs w:val="18"/>
        </w:rPr>
        <w:t>(dotyczy spółki z o.o. i spółki akcyjnej)</w:t>
      </w:r>
      <w:r w:rsidRPr="00A15999">
        <w:rPr>
          <w:rFonts w:cs="Arial"/>
          <w:bCs/>
          <w:sz w:val="18"/>
          <w:szCs w:val="18"/>
        </w:rPr>
        <w:t xml:space="preserve">, opłacony w całości/w części </w:t>
      </w:r>
      <w:r w:rsidRPr="00A15999">
        <w:rPr>
          <w:rFonts w:cs="Arial"/>
          <w:bCs/>
          <w:i/>
          <w:sz w:val="18"/>
          <w:szCs w:val="18"/>
        </w:rPr>
        <w:t>(dotyczy spółki akcyjnej)</w:t>
      </w:r>
      <w:r w:rsidRPr="00A15999">
        <w:rPr>
          <w:rFonts w:cs="Arial"/>
          <w:bCs/>
          <w:sz w:val="18"/>
          <w:szCs w:val="18"/>
        </w:rPr>
        <w:t>, posiadającą REGON: .............................. i NIP: .............................., reprezentowaną   przez:</w:t>
      </w:r>
    </w:p>
    <w:p w14:paraId="61880257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 xml:space="preserve">................................................................. </w:t>
      </w:r>
    </w:p>
    <w:p w14:paraId="39CEA0BE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i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i/lub</w:t>
      </w:r>
      <w:proofErr w:type="gramStart"/>
      <w:r w:rsidRPr="00A15999">
        <w:rPr>
          <w:rFonts w:cs="Arial"/>
          <w:bCs/>
          <w:sz w:val="18"/>
          <w:szCs w:val="18"/>
        </w:rPr>
        <w:t xml:space="preserve">  </w:t>
      </w:r>
      <w:r w:rsidRPr="00A15999">
        <w:rPr>
          <w:rFonts w:cs="Arial"/>
          <w:bCs/>
          <w:i/>
          <w:sz w:val="18"/>
          <w:szCs w:val="18"/>
        </w:rPr>
        <w:t xml:space="preserve"> (</w:t>
      </w:r>
      <w:proofErr w:type="gramEnd"/>
      <w:r w:rsidRPr="00A15999">
        <w:rPr>
          <w:rFonts w:cs="Arial"/>
          <w:bCs/>
          <w:i/>
          <w:sz w:val="18"/>
          <w:szCs w:val="18"/>
        </w:rPr>
        <w:t>w przypadku osoby fizycznej prowadzącej działalność gospodarczą)</w:t>
      </w:r>
    </w:p>
    <w:p w14:paraId="46F96A65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2.</w:t>
      </w:r>
      <w:r w:rsidRPr="00A15999">
        <w:rPr>
          <w:rFonts w:cs="Arial"/>
          <w:bCs/>
          <w:sz w:val="18"/>
          <w:szCs w:val="18"/>
        </w:rPr>
        <w:tab/>
        <w:t>……………………………… zamieszkałym…</w:t>
      </w:r>
      <w:proofErr w:type="gramStart"/>
      <w:r w:rsidRPr="00A15999">
        <w:rPr>
          <w:rFonts w:cs="Arial"/>
          <w:bCs/>
          <w:sz w:val="18"/>
          <w:szCs w:val="18"/>
        </w:rPr>
        <w:t>…….</w:t>
      </w:r>
      <w:proofErr w:type="gramEnd"/>
      <w:r w:rsidRPr="00A15999">
        <w:rPr>
          <w:rFonts w:cs="Arial"/>
          <w:bCs/>
          <w:sz w:val="18"/>
          <w:szCs w:val="18"/>
        </w:rPr>
        <w:t xml:space="preserve">.…………………..…………………….   prowadzącym działalność gospodarczą pod nazwą …………………………… na podstawie </w:t>
      </w:r>
      <w:proofErr w:type="gramStart"/>
      <w:r w:rsidRPr="00A15999">
        <w:rPr>
          <w:rFonts w:cs="Arial"/>
          <w:bCs/>
          <w:sz w:val="18"/>
          <w:szCs w:val="18"/>
        </w:rPr>
        <w:t>wpisu  do</w:t>
      </w:r>
      <w:proofErr w:type="gramEnd"/>
      <w:r w:rsidRPr="00A15999">
        <w:rPr>
          <w:rFonts w:cs="Arial"/>
          <w:bCs/>
          <w:sz w:val="18"/>
          <w:szCs w:val="18"/>
        </w:rPr>
        <w:t xml:space="preserve"> Centralnej Ewidencji i Informacji o Działalności Gospodarczej, pod adresem ………………………………………………..( * należy wpisać </w:t>
      </w:r>
      <w:r w:rsidRPr="00A15999">
        <w:rPr>
          <w:rFonts w:cs="Arial"/>
          <w:bCs/>
          <w:sz w:val="18"/>
          <w:szCs w:val="18"/>
        </w:rPr>
        <w:lastRenderedPageBreak/>
        <w:t xml:space="preserve">adres wykonywania działalności zgodnie z informacją z CEIDG) posiadającym REGON: .............................. i NIP: .............................., </w:t>
      </w:r>
    </w:p>
    <w:p w14:paraId="69738892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reprezentowanymi przez pełnomocnika do reprezentowania ich w postępowaniu o udzielenie zamówienia i zawarcia umowy w sprawie zamówienia publicznego, na podstawie pełnomocnictwa nr …. z dnia:</w:t>
      </w:r>
    </w:p>
    <w:p w14:paraId="104B27C0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…………………………………………………………..………. (Lider Konsorcjum), reprezentowanego przez:</w:t>
      </w:r>
    </w:p>
    <w:p w14:paraId="2E40BB01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1)</w:t>
      </w:r>
      <w:r w:rsidRPr="00A15999">
        <w:rPr>
          <w:rFonts w:cs="Arial"/>
          <w:bCs/>
          <w:sz w:val="18"/>
          <w:szCs w:val="18"/>
        </w:rPr>
        <w:tab/>
        <w:t>……………………………………………….</w:t>
      </w:r>
    </w:p>
    <w:p w14:paraId="0452EF6E" w14:textId="77777777" w:rsidR="001F7F50" w:rsidRPr="00A15999" w:rsidRDefault="001F7F50" w:rsidP="009F4E2C">
      <w:pPr>
        <w:spacing w:line="276" w:lineRule="auto"/>
        <w:jc w:val="both"/>
        <w:rPr>
          <w:rFonts w:cs="Arial"/>
          <w:bCs/>
          <w:sz w:val="18"/>
          <w:szCs w:val="18"/>
        </w:rPr>
      </w:pPr>
      <w:r w:rsidRPr="00A15999">
        <w:rPr>
          <w:rFonts w:cs="Arial"/>
          <w:bCs/>
          <w:sz w:val="18"/>
          <w:szCs w:val="18"/>
        </w:rPr>
        <w:t>2)</w:t>
      </w:r>
      <w:r w:rsidRPr="00A15999">
        <w:rPr>
          <w:rFonts w:cs="Arial"/>
          <w:bCs/>
          <w:sz w:val="18"/>
          <w:szCs w:val="18"/>
        </w:rPr>
        <w:tab/>
        <w:t>……………………………………………….</w:t>
      </w:r>
    </w:p>
    <w:p w14:paraId="7CB80F2C" w14:textId="77777777" w:rsidR="001F7F50" w:rsidRPr="007B5C45" w:rsidRDefault="001F7F50" w:rsidP="009F4E2C">
      <w:pPr>
        <w:spacing w:line="276" w:lineRule="auto"/>
        <w:jc w:val="both"/>
        <w:rPr>
          <w:rFonts w:cs="Arial"/>
          <w:bCs/>
          <w:sz w:val="22"/>
          <w:szCs w:val="22"/>
        </w:rPr>
      </w:pPr>
      <w:r w:rsidRPr="007B5C45">
        <w:rPr>
          <w:rFonts w:cs="Arial"/>
          <w:bCs/>
          <w:sz w:val="22"/>
          <w:szCs w:val="22"/>
        </w:rPr>
        <w:t xml:space="preserve">zwanym dalej </w:t>
      </w:r>
      <w:r w:rsidRPr="007B5C45">
        <w:rPr>
          <w:rFonts w:cs="Arial"/>
          <w:b/>
          <w:bCs/>
          <w:sz w:val="22"/>
          <w:szCs w:val="22"/>
        </w:rPr>
        <w:t>Wykonawcą</w:t>
      </w:r>
      <w:r w:rsidRPr="007B5C45">
        <w:rPr>
          <w:rFonts w:cs="Arial"/>
          <w:bCs/>
          <w:sz w:val="22"/>
          <w:szCs w:val="22"/>
        </w:rPr>
        <w:t>.</w:t>
      </w:r>
    </w:p>
    <w:p w14:paraId="3C2AFE60" w14:textId="77777777" w:rsidR="0000001F" w:rsidRPr="007B5C45" w:rsidRDefault="0000001F" w:rsidP="009F4E2C">
      <w:pPr>
        <w:spacing w:line="276" w:lineRule="auto"/>
        <w:jc w:val="both"/>
        <w:rPr>
          <w:rFonts w:cs="Arial"/>
          <w:bCs/>
          <w:sz w:val="22"/>
          <w:szCs w:val="22"/>
        </w:rPr>
      </w:pPr>
    </w:p>
    <w:p w14:paraId="586D7839" w14:textId="77777777" w:rsidR="001F7F50" w:rsidRPr="007B5C45" w:rsidRDefault="001F7F50" w:rsidP="009F4E2C">
      <w:pPr>
        <w:spacing w:before="120" w:line="276" w:lineRule="auto"/>
        <w:ind w:left="284"/>
        <w:jc w:val="center"/>
        <w:rPr>
          <w:rFonts w:cs="Arial"/>
          <w:sz w:val="22"/>
          <w:szCs w:val="22"/>
        </w:rPr>
      </w:pPr>
      <w:r w:rsidRPr="007B5C45">
        <w:rPr>
          <w:rFonts w:cs="Arial"/>
          <w:b/>
          <w:sz w:val="22"/>
          <w:szCs w:val="22"/>
        </w:rPr>
        <w:t>§ 1</w:t>
      </w:r>
    </w:p>
    <w:p w14:paraId="7AAA0A41" w14:textId="77777777" w:rsidR="001F7F50" w:rsidRPr="007B5C45" w:rsidRDefault="001F7F50" w:rsidP="009F4E2C">
      <w:p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Wykonawca został wyłoniony w postępowaniu o udzielenie zamówienia publicznego pn. „</w:t>
      </w:r>
      <w:r w:rsidR="009B0271" w:rsidRPr="009B0271">
        <w:rPr>
          <w:b/>
          <w:sz w:val="22"/>
          <w:szCs w:val="22"/>
        </w:rPr>
        <w:t xml:space="preserve">Wykonanie zabudowy meblowej laboratoryjnej w laboratorium nr 213 </w:t>
      </w:r>
      <w:proofErr w:type="spellStart"/>
      <w:r w:rsidR="009B0271" w:rsidRPr="009B0271">
        <w:rPr>
          <w:b/>
          <w:sz w:val="22"/>
          <w:szCs w:val="22"/>
        </w:rPr>
        <w:t>WIiTCh</w:t>
      </w:r>
      <w:proofErr w:type="spellEnd"/>
      <w:r w:rsidR="009B0271" w:rsidRPr="009B0271">
        <w:rPr>
          <w:b/>
          <w:sz w:val="22"/>
          <w:szCs w:val="22"/>
        </w:rPr>
        <w:t xml:space="preserve"> PK</w:t>
      </w:r>
      <w:r w:rsidR="00C71A1D" w:rsidRPr="00C71A1D">
        <w:rPr>
          <w:sz w:val="22"/>
          <w:szCs w:val="22"/>
        </w:rPr>
        <w:t>”</w:t>
      </w:r>
      <w:r w:rsidRPr="007B5C45">
        <w:rPr>
          <w:rFonts w:cs="Arial"/>
          <w:sz w:val="22"/>
          <w:szCs w:val="22"/>
        </w:rPr>
        <w:t xml:space="preserve"> przeprowadzonym przez Zamawiającego w trybie </w:t>
      </w:r>
      <w:r w:rsidRPr="00B76A4D">
        <w:rPr>
          <w:rFonts w:eastAsia="Calibri" w:cs="Arial"/>
          <w:bCs/>
          <w:sz w:val="22"/>
          <w:szCs w:val="22"/>
          <w:lang w:eastAsia="en-US"/>
        </w:rPr>
        <w:t>podstawowym</w:t>
      </w:r>
      <w:r w:rsidRPr="007B5C45">
        <w:rPr>
          <w:rFonts w:cs="Arial"/>
          <w:sz w:val="22"/>
          <w:szCs w:val="22"/>
        </w:rPr>
        <w:t xml:space="preserve"> zgodnie z ustawą z dnia 11 września 2019 roku Prawo zamówień publicznych (</w:t>
      </w:r>
      <w:r w:rsidR="00BA3855">
        <w:rPr>
          <w:rFonts w:cs="Arial"/>
          <w:sz w:val="22"/>
          <w:szCs w:val="22"/>
        </w:rPr>
        <w:t>t</w:t>
      </w:r>
      <w:r w:rsidR="00A20DB1">
        <w:rPr>
          <w:rFonts w:cs="Arial"/>
          <w:sz w:val="22"/>
          <w:szCs w:val="22"/>
        </w:rPr>
        <w:t>.</w:t>
      </w:r>
      <w:r w:rsidR="00BA3855">
        <w:rPr>
          <w:rFonts w:cs="Arial"/>
          <w:sz w:val="22"/>
          <w:szCs w:val="22"/>
        </w:rPr>
        <w:t xml:space="preserve">j. </w:t>
      </w:r>
      <w:r w:rsidRPr="007B5C45">
        <w:rPr>
          <w:rFonts w:cs="Arial"/>
          <w:sz w:val="22"/>
          <w:szCs w:val="22"/>
        </w:rPr>
        <w:t>Dz. U. z 20</w:t>
      </w:r>
      <w:r w:rsidR="002C6E1C">
        <w:rPr>
          <w:rFonts w:cs="Arial"/>
          <w:sz w:val="22"/>
          <w:szCs w:val="22"/>
        </w:rPr>
        <w:t>2</w:t>
      </w:r>
      <w:r w:rsidR="009B0271">
        <w:rPr>
          <w:rFonts w:cs="Arial"/>
          <w:sz w:val="22"/>
          <w:szCs w:val="22"/>
        </w:rPr>
        <w:t>2</w:t>
      </w:r>
      <w:r w:rsidRPr="007B5C45">
        <w:rPr>
          <w:rFonts w:cs="Arial"/>
          <w:sz w:val="22"/>
          <w:szCs w:val="22"/>
        </w:rPr>
        <w:t xml:space="preserve"> r., poz. </w:t>
      </w:r>
      <w:r w:rsidR="002C6E1C">
        <w:rPr>
          <w:rFonts w:cs="Arial"/>
          <w:sz w:val="22"/>
          <w:szCs w:val="22"/>
        </w:rPr>
        <w:t>1</w:t>
      </w:r>
      <w:r w:rsidR="009B0271">
        <w:rPr>
          <w:rFonts w:cs="Arial"/>
          <w:sz w:val="22"/>
          <w:szCs w:val="22"/>
        </w:rPr>
        <w:t>710</w:t>
      </w:r>
      <w:r w:rsidRPr="007B5C45">
        <w:rPr>
          <w:rFonts w:cs="Arial"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  <w:shd w:val="clear" w:color="auto" w:fill="FFFFFF"/>
        </w:rPr>
        <w:t xml:space="preserve">z </w:t>
      </w:r>
      <w:proofErr w:type="spellStart"/>
      <w:r w:rsidRPr="007B5C45">
        <w:rPr>
          <w:rFonts w:cs="Arial"/>
          <w:sz w:val="22"/>
          <w:szCs w:val="22"/>
          <w:shd w:val="clear" w:color="auto" w:fill="FFFFFF"/>
        </w:rPr>
        <w:t>późn</w:t>
      </w:r>
      <w:proofErr w:type="spellEnd"/>
      <w:r w:rsidRPr="007B5C45">
        <w:rPr>
          <w:rFonts w:cs="Arial"/>
          <w:sz w:val="22"/>
          <w:szCs w:val="22"/>
          <w:shd w:val="clear" w:color="auto" w:fill="FFFFFF"/>
        </w:rPr>
        <w:t>. zm.</w:t>
      </w:r>
      <w:r w:rsidRPr="007B5C45">
        <w:rPr>
          <w:rFonts w:cs="Arial"/>
          <w:sz w:val="22"/>
          <w:szCs w:val="22"/>
        </w:rPr>
        <w:t>).</w:t>
      </w:r>
    </w:p>
    <w:p w14:paraId="685860DD" w14:textId="77777777" w:rsidR="00F65B42" w:rsidRPr="007B5C45" w:rsidRDefault="00F65B42" w:rsidP="009F4E2C">
      <w:pPr>
        <w:spacing w:line="276" w:lineRule="auto"/>
        <w:jc w:val="center"/>
        <w:rPr>
          <w:rFonts w:eastAsia="Arial" w:cs="Arial"/>
          <w:b/>
          <w:bCs/>
          <w:sz w:val="22"/>
          <w:szCs w:val="22"/>
        </w:rPr>
      </w:pPr>
    </w:p>
    <w:p w14:paraId="2188E4DD" w14:textId="77777777" w:rsidR="003B562B" w:rsidRPr="007B5C45" w:rsidRDefault="003B562B" w:rsidP="009F4E2C">
      <w:pPr>
        <w:spacing w:before="120" w:line="276" w:lineRule="auto"/>
        <w:ind w:left="284"/>
        <w:jc w:val="center"/>
        <w:rPr>
          <w:rFonts w:eastAsia="Arial" w:cs="Arial"/>
          <w:b/>
          <w:bCs/>
          <w:sz w:val="22"/>
          <w:szCs w:val="22"/>
        </w:rPr>
      </w:pPr>
      <w:r w:rsidRPr="007B5C45">
        <w:rPr>
          <w:rFonts w:eastAsia="Arial" w:cs="Arial"/>
          <w:b/>
          <w:bCs/>
          <w:sz w:val="22"/>
          <w:szCs w:val="22"/>
        </w:rPr>
        <w:t xml:space="preserve">§ </w:t>
      </w:r>
      <w:r w:rsidR="005E3B22" w:rsidRPr="007B5C45">
        <w:rPr>
          <w:rFonts w:eastAsia="Arial" w:cs="Arial"/>
          <w:b/>
          <w:bCs/>
          <w:sz w:val="22"/>
          <w:szCs w:val="22"/>
        </w:rPr>
        <w:t>2</w:t>
      </w:r>
    </w:p>
    <w:p w14:paraId="1BC0BF50" w14:textId="4FA8E581" w:rsidR="005E3B22" w:rsidRPr="009B0271" w:rsidRDefault="005E3B22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before="120" w:line="276" w:lineRule="auto"/>
        <w:ind w:left="284" w:hanging="284"/>
        <w:rPr>
          <w:rFonts w:eastAsia="Arial" w:cs="Arial"/>
          <w:b/>
          <w:bCs/>
          <w:sz w:val="22"/>
          <w:szCs w:val="22"/>
        </w:rPr>
      </w:pPr>
      <w:r w:rsidRPr="009B0271">
        <w:rPr>
          <w:rFonts w:eastAsia="Arial" w:cs="Arial"/>
          <w:sz w:val="22"/>
          <w:szCs w:val="22"/>
        </w:rPr>
        <w:t>Przedmiotem niniejszej umowy jest</w:t>
      </w:r>
      <w:r w:rsidR="009B0271" w:rsidRPr="009B0271">
        <w:rPr>
          <w:rFonts w:eastAsia="Arial" w:cs="Arial"/>
          <w:sz w:val="22"/>
          <w:szCs w:val="22"/>
        </w:rPr>
        <w:t xml:space="preserve"> </w:t>
      </w:r>
      <w:r w:rsidR="009B0271" w:rsidRPr="009B0271">
        <w:rPr>
          <w:rFonts w:eastAsia="Arial" w:cs="Arial"/>
          <w:b/>
          <w:bCs/>
          <w:sz w:val="22"/>
          <w:szCs w:val="22"/>
        </w:rPr>
        <w:t xml:space="preserve">wykonanie zabudowy meblowej laboratoryjnej w laboratorium nr 213 </w:t>
      </w:r>
      <w:proofErr w:type="spellStart"/>
      <w:r w:rsidR="009B0271" w:rsidRPr="009B0271">
        <w:rPr>
          <w:rFonts w:eastAsia="Arial" w:cs="Arial"/>
          <w:b/>
          <w:bCs/>
          <w:sz w:val="22"/>
          <w:szCs w:val="22"/>
        </w:rPr>
        <w:t>WIiTCh</w:t>
      </w:r>
      <w:proofErr w:type="spellEnd"/>
      <w:r w:rsidR="009B0271" w:rsidRPr="009B0271">
        <w:rPr>
          <w:rFonts w:eastAsia="Arial" w:cs="Arial"/>
          <w:b/>
          <w:bCs/>
          <w:sz w:val="22"/>
          <w:szCs w:val="22"/>
        </w:rPr>
        <w:t xml:space="preserve"> PK</w:t>
      </w:r>
      <w:r w:rsidR="009B0271" w:rsidRPr="009B0271">
        <w:rPr>
          <w:rFonts w:eastAsia="Arial" w:cs="Arial"/>
          <w:sz w:val="22"/>
          <w:szCs w:val="22"/>
        </w:rPr>
        <w:t xml:space="preserve">, </w:t>
      </w:r>
      <w:r w:rsidR="3D920BA3" w:rsidRPr="009B0271">
        <w:rPr>
          <w:rFonts w:eastAsia="Arial" w:cs="Arial"/>
          <w:sz w:val="22"/>
          <w:szCs w:val="22"/>
        </w:rPr>
        <w:t xml:space="preserve">na warunkach zgodnych ze Specyfikacją Warunków Zamówienia i ofertą Wykonawcy z dnia ………... złożoną do postępowania numer </w:t>
      </w:r>
      <w:r w:rsidR="00435236">
        <w:rPr>
          <w:rFonts w:eastAsia="Arial" w:cs="Arial"/>
          <w:b/>
          <w:bCs/>
          <w:sz w:val="22"/>
          <w:szCs w:val="22"/>
        </w:rPr>
        <w:t>KA-2/130/2022</w:t>
      </w:r>
      <w:r w:rsidR="3D920BA3" w:rsidRPr="009B0271">
        <w:rPr>
          <w:rFonts w:eastAsia="Arial" w:cs="Arial"/>
          <w:sz w:val="22"/>
          <w:szCs w:val="22"/>
        </w:rPr>
        <w:t>, które stanowią integralną część umowy.</w:t>
      </w:r>
      <w:r w:rsidR="3D920BA3" w:rsidRPr="009B0271">
        <w:rPr>
          <w:rFonts w:eastAsia="Arial" w:cs="Arial"/>
          <w:b/>
          <w:bCs/>
          <w:sz w:val="22"/>
          <w:szCs w:val="22"/>
        </w:rPr>
        <w:t xml:space="preserve"> </w:t>
      </w:r>
    </w:p>
    <w:p w14:paraId="4C782F69" w14:textId="77777777" w:rsidR="009F4E2C" w:rsidRPr="00206E40" w:rsidRDefault="009F4E2C" w:rsidP="009F4E2C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rPr>
          <w:rFonts w:eastAsia="Arial" w:cs="Arial"/>
          <w:sz w:val="22"/>
          <w:szCs w:val="22"/>
        </w:rPr>
      </w:pPr>
      <w:r w:rsidRPr="00206E40">
        <w:rPr>
          <w:rFonts w:eastAsia="Arial" w:cs="Arial"/>
          <w:sz w:val="22"/>
          <w:szCs w:val="22"/>
        </w:rPr>
        <w:t>Wykonawca w ramach niniejszej umowy dostarczy</w:t>
      </w:r>
      <w:r w:rsidR="009B0271">
        <w:rPr>
          <w:rFonts w:eastAsia="Arial" w:cs="Arial"/>
          <w:sz w:val="22"/>
          <w:szCs w:val="22"/>
        </w:rPr>
        <w:t xml:space="preserve"> meble zgodnie z załącznikiem nr 1 do umowy. </w:t>
      </w:r>
    </w:p>
    <w:p w14:paraId="39BFB6B2" w14:textId="77777777" w:rsidR="00C72460" w:rsidRPr="007B5C45" w:rsidRDefault="00A62175" w:rsidP="009F4E2C">
      <w:pPr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>W ramach realizacji umowy, Wykonawca zobowiązany jest do dostawy, r</w:t>
      </w:r>
      <w:r w:rsidR="005F1C43" w:rsidRPr="007B5C45">
        <w:rPr>
          <w:rFonts w:eastAsia="Arial" w:cs="Arial"/>
          <w:sz w:val="22"/>
          <w:szCs w:val="22"/>
        </w:rPr>
        <w:t>o</w:t>
      </w:r>
      <w:r w:rsidR="009E4B76" w:rsidRPr="007B5C45">
        <w:rPr>
          <w:rFonts w:eastAsia="Arial" w:cs="Arial"/>
          <w:sz w:val="22"/>
          <w:szCs w:val="22"/>
        </w:rPr>
        <w:t xml:space="preserve">zładunku, wniesienia, złożenia </w:t>
      </w:r>
      <w:r w:rsidR="002C6E1C">
        <w:rPr>
          <w:rFonts w:eastAsia="Arial" w:cs="Arial"/>
          <w:sz w:val="22"/>
          <w:szCs w:val="22"/>
        </w:rPr>
        <w:t xml:space="preserve">(montażu) </w:t>
      </w:r>
      <w:r w:rsidR="005F1C43" w:rsidRPr="007B5C45">
        <w:rPr>
          <w:rFonts w:eastAsia="Arial" w:cs="Arial"/>
          <w:sz w:val="22"/>
          <w:szCs w:val="22"/>
        </w:rPr>
        <w:t xml:space="preserve">zamawianych mebli </w:t>
      </w:r>
      <w:r w:rsidR="009B0271">
        <w:rPr>
          <w:rFonts w:eastAsia="Arial" w:cs="Arial"/>
          <w:sz w:val="22"/>
          <w:szCs w:val="22"/>
        </w:rPr>
        <w:t xml:space="preserve">i elementów składowych </w:t>
      </w:r>
      <w:r w:rsidRPr="007B5C45">
        <w:rPr>
          <w:rFonts w:eastAsia="Arial" w:cs="Arial"/>
          <w:sz w:val="22"/>
          <w:szCs w:val="22"/>
        </w:rPr>
        <w:t xml:space="preserve">oraz wywozu </w:t>
      </w:r>
      <w:r w:rsidR="005F5CE9" w:rsidRPr="007B5C45">
        <w:rPr>
          <w:rFonts w:eastAsia="Arial" w:cs="Arial"/>
          <w:sz w:val="22"/>
          <w:szCs w:val="22"/>
        </w:rPr>
        <w:t>opakowań</w:t>
      </w:r>
      <w:r w:rsidR="00747CBE">
        <w:rPr>
          <w:rFonts w:eastAsia="Arial" w:cs="Arial"/>
          <w:sz w:val="22"/>
          <w:szCs w:val="22"/>
        </w:rPr>
        <w:t xml:space="preserve"> oraz </w:t>
      </w:r>
      <w:r w:rsidR="00747CBE" w:rsidRPr="00747CBE">
        <w:rPr>
          <w:rFonts w:eastAsia="Arial" w:cs="Arial"/>
          <w:sz w:val="22"/>
          <w:szCs w:val="22"/>
        </w:rPr>
        <w:t>umiejscowienie i połączenie punktów zasilania linii instalacyjnych mediów w pomieszczeniu z punktami poboru mediów w laboratoryjnych stanowiskach roboczych. Połączenie to winno być dopasowane do rodzaju linii instalacyjnej i być wykonane zgodnie ze sztuką inżynierską w tym zakresie oraz zgodnie z obowiązującymi przepisami.</w:t>
      </w:r>
    </w:p>
    <w:p w14:paraId="0AD0A58E" w14:textId="77777777" w:rsidR="00747CBE" w:rsidRDefault="00C72460" w:rsidP="00747CBE">
      <w:pPr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>Przed realizacją zamówienia, Wykonawca zobowiązany jest do</w:t>
      </w:r>
      <w:r w:rsidR="00747CBE">
        <w:rPr>
          <w:rFonts w:eastAsia="Arial" w:cs="Arial"/>
          <w:sz w:val="22"/>
          <w:szCs w:val="22"/>
        </w:rPr>
        <w:t xml:space="preserve"> uzgodnienia:</w:t>
      </w:r>
    </w:p>
    <w:p w14:paraId="016BF8BB" w14:textId="77777777" w:rsidR="00747CBE" w:rsidRPr="007D3739" w:rsidRDefault="00747CBE" w:rsidP="00747CBE">
      <w:pPr>
        <w:numPr>
          <w:ilvl w:val="0"/>
          <w:numId w:val="23"/>
        </w:numPr>
        <w:spacing w:line="276" w:lineRule="auto"/>
        <w:jc w:val="both"/>
        <w:rPr>
          <w:rFonts w:eastAsia="Arial" w:cs="Arial"/>
          <w:sz w:val="22"/>
          <w:szCs w:val="22"/>
        </w:rPr>
      </w:pPr>
      <w:r w:rsidRPr="00747CBE">
        <w:rPr>
          <w:rFonts w:eastAsia="Arial" w:cs="Arial"/>
          <w:sz w:val="22"/>
          <w:szCs w:val="22"/>
        </w:rPr>
        <w:t>rozmieszczeni</w:t>
      </w:r>
      <w:r>
        <w:rPr>
          <w:rFonts w:eastAsia="Arial" w:cs="Arial"/>
          <w:sz w:val="22"/>
          <w:szCs w:val="22"/>
        </w:rPr>
        <w:t>a</w:t>
      </w:r>
      <w:r w:rsidRPr="00747CBE">
        <w:rPr>
          <w:rFonts w:eastAsia="Arial" w:cs="Arial"/>
          <w:sz w:val="22"/>
          <w:szCs w:val="22"/>
        </w:rPr>
        <w:t xml:space="preserve"> punktów poboru mediów w modułach nadstawek konkretnych laboratoryjnych stanowisk roboczych (przyściennych i wyspowych) wg ilości ogólnej </w:t>
      </w:r>
      <w:r w:rsidRPr="007D3739">
        <w:rPr>
          <w:rFonts w:eastAsia="Arial" w:cs="Arial"/>
          <w:sz w:val="22"/>
          <w:szCs w:val="22"/>
        </w:rPr>
        <w:t>przypadającej na stanowisko ze specyfikacji</w:t>
      </w:r>
    </w:p>
    <w:p w14:paraId="2631BDA1" w14:textId="77777777" w:rsidR="00EA3761" w:rsidRPr="007D3739" w:rsidRDefault="00747CBE" w:rsidP="00747CBE">
      <w:pPr>
        <w:numPr>
          <w:ilvl w:val="0"/>
          <w:numId w:val="23"/>
        </w:numPr>
        <w:spacing w:line="276" w:lineRule="auto"/>
        <w:jc w:val="both"/>
        <w:rPr>
          <w:rFonts w:eastAsia="Arial" w:cs="Arial"/>
          <w:sz w:val="22"/>
          <w:szCs w:val="22"/>
        </w:rPr>
      </w:pPr>
      <w:r w:rsidRPr="007D3739">
        <w:rPr>
          <w:rFonts w:eastAsia="Arial" w:cs="Arial"/>
          <w:sz w:val="22"/>
          <w:szCs w:val="22"/>
        </w:rPr>
        <w:t>ilości prawych i lewych modułów szafkowych z drzwiami skrzydłowymi</w:t>
      </w:r>
    </w:p>
    <w:p w14:paraId="5D449CF5" w14:textId="77777777" w:rsidR="00747CBE" w:rsidRPr="007D3739" w:rsidRDefault="00EA3761" w:rsidP="00830C7F">
      <w:pPr>
        <w:numPr>
          <w:ilvl w:val="0"/>
          <w:numId w:val="23"/>
        </w:numPr>
        <w:spacing w:line="276" w:lineRule="auto"/>
        <w:jc w:val="both"/>
        <w:rPr>
          <w:rFonts w:eastAsia="Arial" w:cs="Arial"/>
          <w:sz w:val="22"/>
          <w:szCs w:val="22"/>
        </w:rPr>
      </w:pPr>
      <w:r w:rsidRPr="007D3739">
        <w:rPr>
          <w:rFonts w:eastAsia="Arial" w:cs="Arial"/>
          <w:sz w:val="22"/>
          <w:szCs w:val="22"/>
        </w:rPr>
        <w:t>weryfikacji i ustalenia z Zamawiającym w miejscu realizacji ostatecznych wymiarów mebli podanych w Wykazie mebli</w:t>
      </w:r>
      <w:r w:rsidR="00747CBE" w:rsidRPr="007D3739">
        <w:rPr>
          <w:rFonts w:eastAsia="Arial" w:cs="Arial"/>
          <w:sz w:val="22"/>
          <w:szCs w:val="22"/>
        </w:rPr>
        <w:t>.</w:t>
      </w:r>
      <w:r w:rsidR="00CC09F7" w:rsidRPr="007D3739">
        <w:rPr>
          <w:rFonts w:eastAsia="Arial" w:cs="Arial"/>
          <w:sz w:val="22"/>
          <w:szCs w:val="22"/>
        </w:rPr>
        <w:t xml:space="preserve"> Zamawiający dopuszcza możliwość zmiany wymiarów mebli z tolerancją +/- </w:t>
      </w:r>
      <w:r w:rsidR="007D3739" w:rsidRPr="007D3739">
        <w:rPr>
          <w:rFonts w:eastAsia="Arial" w:cs="Arial"/>
          <w:sz w:val="22"/>
          <w:szCs w:val="22"/>
        </w:rPr>
        <w:t xml:space="preserve">5 </w:t>
      </w:r>
      <w:r w:rsidR="00CC09F7" w:rsidRPr="007D3739">
        <w:rPr>
          <w:rFonts w:eastAsia="Arial" w:cs="Arial"/>
          <w:sz w:val="22"/>
          <w:szCs w:val="22"/>
        </w:rPr>
        <w:t>cm względem wymiarów wskazanych w załączniku nr 1 do Umowy</w:t>
      </w:r>
      <w:r w:rsidR="007D3739">
        <w:rPr>
          <w:rFonts w:eastAsia="Arial" w:cs="Arial"/>
          <w:sz w:val="22"/>
          <w:szCs w:val="22"/>
        </w:rPr>
        <w:t xml:space="preserve">. </w:t>
      </w:r>
      <w:r w:rsidR="00EF73A8" w:rsidRPr="007D3739">
        <w:rPr>
          <w:rFonts w:eastAsia="Arial" w:cs="Arial"/>
          <w:sz w:val="22"/>
          <w:szCs w:val="22"/>
        </w:rPr>
        <w:t>Zmiana wymiarów mebli, o której mowa w niniejszym pkt., mieszcząca się we wskazanej powyżej tolerancji nie wymaga sporządzania aneksu do niniejszej umowy i nie prowadzi do zmiany wynagrodzenia należnego Wykonawcy.</w:t>
      </w:r>
      <w:r w:rsidR="00830C7F" w:rsidRPr="007D3739">
        <w:rPr>
          <w:rFonts w:eastAsia="Arial" w:cs="Arial"/>
          <w:sz w:val="22"/>
          <w:szCs w:val="22"/>
        </w:rPr>
        <w:t xml:space="preserve"> Wynagrodzenie Wykonawcy określone w § 4 ust. 1 Umowy pozostaje w takiej sytuacji bez zmian.</w:t>
      </w:r>
    </w:p>
    <w:p w14:paraId="2C4655AF" w14:textId="77777777" w:rsidR="00C72460" w:rsidRPr="007B5C45" w:rsidRDefault="00425B88" w:rsidP="009F4E2C">
      <w:pPr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D3739">
        <w:rPr>
          <w:rFonts w:eastAsia="Arial" w:cs="Arial"/>
          <w:sz w:val="22"/>
          <w:szCs w:val="22"/>
        </w:rPr>
        <w:t>Dostarczone Zamawiającemu meble, stanowiące przedmiot zamówienia, muszą być nowe, wykonane z fabrycznie nowych i bezpiecznych mater</w:t>
      </w:r>
      <w:r w:rsidR="00C51BAE" w:rsidRPr="007D3739">
        <w:rPr>
          <w:rFonts w:eastAsia="Arial" w:cs="Arial"/>
          <w:sz w:val="22"/>
          <w:szCs w:val="22"/>
        </w:rPr>
        <w:t>iałów</w:t>
      </w:r>
      <w:r w:rsidR="00C51BAE" w:rsidRPr="007B5C45">
        <w:rPr>
          <w:rFonts w:eastAsia="Arial" w:cs="Arial"/>
          <w:sz w:val="22"/>
          <w:szCs w:val="22"/>
        </w:rPr>
        <w:t xml:space="preserve">, dopuszczonych do obrotu </w:t>
      </w:r>
      <w:r w:rsidRPr="007B5C45">
        <w:rPr>
          <w:rFonts w:eastAsia="Arial" w:cs="Arial"/>
          <w:sz w:val="22"/>
          <w:szCs w:val="22"/>
        </w:rPr>
        <w:t>i użytku na terenie RP, posiadać aktualne atesty wytrzymałościowe i higieniczne PZH, certyfikaty lub inne dokumenty, potwierdzające przeznaczenie użytych materiałów do produkcji mebli.</w:t>
      </w:r>
    </w:p>
    <w:p w14:paraId="2151E14F" w14:textId="77777777" w:rsidR="005F1C43" w:rsidRPr="007B5C45" w:rsidRDefault="00C72460" w:rsidP="009F4E2C">
      <w:pPr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 xml:space="preserve">Meble muszą posiadać odpowiednią wytrzymałość, gwarantującą bezawaryjną eksploatację, zapewnioną poprzez system wystarczająco mocnych łączeń </w:t>
      </w:r>
      <w:r w:rsidR="0096548B" w:rsidRPr="007B5C45">
        <w:rPr>
          <w:rFonts w:eastAsia="Arial" w:cs="Arial"/>
          <w:sz w:val="22"/>
          <w:szCs w:val="22"/>
        </w:rPr>
        <w:br/>
      </w:r>
      <w:r w:rsidRPr="007B5C45">
        <w:rPr>
          <w:rFonts w:eastAsia="Arial" w:cs="Arial"/>
          <w:sz w:val="22"/>
          <w:szCs w:val="22"/>
        </w:rPr>
        <w:t>i właś</w:t>
      </w:r>
      <w:r w:rsidR="00B463F3" w:rsidRPr="007B5C45">
        <w:rPr>
          <w:rFonts w:eastAsia="Arial" w:cs="Arial"/>
          <w:sz w:val="22"/>
          <w:szCs w:val="22"/>
        </w:rPr>
        <w:t>ciwą jakość użytych materiałów.</w:t>
      </w:r>
    </w:p>
    <w:p w14:paraId="5D3D5928" w14:textId="77777777" w:rsidR="00425B88" w:rsidRPr="007B5C45" w:rsidRDefault="00B463F3" w:rsidP="009F4E2C">
      <w:pPr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lastRenderedPageBreak/>
        <w:t>Na etapie realizacji umowy, Zamawiający zastrzega możliwość weryfikacji dostarczanych mebli. W przypadku stwierdzenia niezgodności mebli z wymaganiami Zamawiającego, możliwe jest wstrzymanie całej dostawy, wraz z nakazem natychmiastowej wymiany na koszt i odpowiedzialność Wykonawcy.</w:t>
      </w:r>
    </w:p>
    <w:p w14:paraId="15923BFC" w14:textId="77777777" w:rsidR="001F7F50" w:rsidRPr="007B5C45" w:rsidRDefault="001F7F50" w:rsidP="009F4E2C">
      <w:pPr>
        <w:pStyle w:val="Tekstpodstawowy"/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284" w:hanging="284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Wykonawca oświadcza, iż posiada doświadczenie i kwalifikacje konieczne do prawidłowego wykonania niniejszej umowy, jak również dysponuje niezbędnym zapleczem technicznym i osobowym gwarantującym należyte wykonanie przedmiotu umowy.</w:t>
      </w:r>
    </w:p>
    <w:p w14:paraId="2613EDF8" w14:textId="77777777" w:rsidR="001F7F50" w:rsidRPr="007B5C45" w:rsidRDefault="001F7F50" w:rsidP="009F4E2C">
      <w:pPr>
        <w:spacing w:before="120" w:line="276" w:lineRule="auto"/>
        <w:ind w:left="284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§ 3</w:t>
      </w:r>
    </w:p>
    <w:p w14:paraId="659CF824" w14:textId="77777777" w:rsidR="001F7F50" w:rsidRPr="007B5C45" w:rsidRDefault="001F7F50" w:rsidP="009F4E2C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Termin wykonania umowy. Miejsce dostawy. Odbiór</w:t>
      </w:r>
    </w:p>
    <w:p w14:paraId="51E86DFF" w14:textId="77777777" w:rsidR="0031569F" w:rsidRPr="007B5C45" w:rsidRDefault="003C6127" w:rsidP="009F4E2C">
      <w:pPr>
        <w:numPr>
          <w:ilvl w:val="0"/>
          <w:numId w:val="8"/>
        </w:numPr>
        <w:spacing w:line="276" w:lineRule="auto"/>
        <w:ind w:left="284"/>
        <w:jc w:val="both"/>
        <w:rPr>
          <w:rFonts w:eastAsia="Calibri" w:cs="Arial"/>
          <w:b/>
          <w:bCs/>
          <w:iCs/>
          <w:sz w:val="22"/>
          <w:szCs w:val="22"/>
          <w:lang w:eastAsia="x-none"/>
        </w:rPr>
      </w:pPr>
      <w:r w:rsidRPr="007B5C45">
        <w:rPr>
          <w:rFonts w:cs="Arial"/>
          <w:sz w:val="22"/>
          <w:szCs w:val="22"/>
          <w:lang w:val="x-none" w:eastAsia="x-none"/>
        </w:rPr>
        <w:t xml:space="preserve">Wykonawca zobowiązuje się </w:t>
      </w:r>
      <w:r w:rsidR="001F7F50" w:rsidRPr="007B5C45">
        <w:rPr>
          <w:rFonts w:cs="Arial"/>
          <w:sz w:val="22"/>
          <w:szCs w:val="22"/>
          <w:lang w:val="x-none" w:eastAsia="x-none"/>
        </w:rPr>
        <w:t xml:space="preserve">zrealizować  przedmiot </w:t>
      </w:r>
      <w:r w:rsidR="001F7F50" w:rsidRPr="007B5C45">
        <w:rPr>
          <w:rFonts w:cs="Arial"/>
          <w:sz w:val="22"/>
          <w:szCs w:val="22"/>
          <w:lang w:eastAsia="x-none"/>
        </w:rPr>
        <w:t>umowy</w:t>
      </w:r>
      <w:r w:rsidR="0031569F" w:rsidRPr="007B5C45">
        <w:rPr>
          <w:rFonts w:cs="Arial"/>
          <w:sz w:val="22"/>
          <w:szCs w:val="22"/>
          <w:lang w:eastAsia="x-none"/>
        </w:rPr>
        <w:t xml:space="preserve"> </w:t>
      </w:r>
      <w:r w:rsidR="001F7F50" w:rsidRPr="007B5C45">
        <w:rPr>
          <w:rFonts w:cs="Arial"/>
          <w:sz w:val="22"/>
          <w:szCs w:val="22"/>
          <w:lang w:val="x-none" w:eastAsia="x-none"/>
        </w:rPr>
        <w:t>w terminie</w:t>
      </w:r>
      <w:r w:rsidR="001F7F50" w:rsidRPr="007B5C45">
        <w:rPr>
          <w:rFonts w:cs="Arial"/>
          <w:sz w:val="22"/>
          <w:szCs w:val="22"/>
          <w:lang w:eastAsia="x-none"/>
        </w:rPr>
        <w:t>:</w:t>
      </w:r>
      <w:r w:rsidR="001307E8">
        <w:rPr>
          <w:rFonts w:cs="Arial"/>
          <w:sz w:val="22"/>
          <w:szCs w:val="22"/>
          <w:lang w:eastAsia="x-none"/>
        </w:rPr>
        <w:t xml:space="preserve"> </w:t>
      </w:r>
      <w:r w:rsidR="00D537A2">
        <w:rPr>
          <w:rFonts w:eastAsia="Calibri" w:cs="Arial"/>
          <w:b/>
          <w:bCs/>
          <w:iCs/>
          <w:sz w:val="22"/>
          <w:szCs w:val="22"/>
          <w:lang w:eastAsia="x-none"/>
        </w:rPr>
        <w:t>56</w:t>
      </w:r>
      <w:r w:rsidR="001307E8" w:rsidRPr="001307E8">
        <w:rPr>
          <w:rFonts w:eastAsia="Calibri" w:cs="Arial"/>
          <w:b/>
          <w:bCs/>
          <w:iCs/>
          <w:sz w:val="22"/>
          <w:szCs w:val="22"/>
          <w:lang w:eastAsia="x-none"/>
        </w:rPr>
        <w:t xml:space="preserve"> dni od daty </w:t>
      </w:r>
      <w:r w:rsidR="00A20DB1">
        <w:rPr>
          <w:rFonts w:eastAsia="Calibri" w:cs="Arial"/>
          <w:b/>
          <w:bCs/>
          <w:iCs/>
          <w:sz w:val="22"/>
          <w:szCs w:val="22"/>
          <w:lang w:eastAsia="x-none"/>
        </w:rPr>
        <w:t>zawarcia umowy</w:t>
      </w:r>
      <w:r w:rsidR="0031569F" w:rsidRPr="00B76A4D">
        <w:rPr>
          <w:rFonts w:eastAsia="Calibri" w:cs="Arial"/>
          <w:bCs/>
          <w:iCs/>
          <w:sz w:val="22"/>
          <w:szCs w:val="22"/>
          <w:lang w:eastAsia="x-none"/>
        </w:rPr>
        <w:t>.</w:t>
      </w:r>
    </w:p>
    <w:p w14:paraId="5CD09F36" w14:textId="77777777" w:rsidR="001F7F50" w:rsidRPr="007B5C45" w:rsidRDefault="001F7F50" w:rsidP="009F4E2C">
      <w:pPr>
        <w:numPr>
          <w:ilvl w:val="0"/>
          <w:numId w:val="8"/>
        </w:numPr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  <w:lang w:val="x-none" w:eastAsia="x-none"/>
        </w:rPr>
        <w:t>Realizacja</w:t>
      </w:r>
      <w:r w:rsidRPr="007B5C45">
        <w:rPr>
          <w:rFonts w:cs="Arial"/>
          <w:sz w:val="22"/>
          <w:szCs w:val="22"/>
        </w:rPr>
        <w:t xml:space="preserve"> dostawy stanowiącej przedmiot niniejszej umowy zostanie potwierdzona w protokole odbioru, podpisanym przez przedstawicieli stron umowy. </w:t>
      </w:r>
    </w:p>
    <w:p w14:paraId="4A78B0B6" w14:textId="77777777" w:rsidR="001F7F50" w:rsidRPr="007B5C45" w:rsidRDefault="001F7F50" w:rsidP="009F4E2C">
      <w:pPr>
        <w:numPr>
          <w:ilvl w:val="0"/>
          <w:numId w:val="8"/>
        </w:numPr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  <w:lang w:val="x-none" w:eastAsia="x-none"/>
        </w:rPr>
        <w:t>Za</w:t>
      </w:r>
      <w:r w:rsidRPr="007B5C45">
        <w:rPr>
          <w:rFonts w:cs="Arial"/>
          <w:sz w:val="22"/>
          <w:szCs w:val="22"/>
        </w:rPr>
        <w:t xml:space="preserve"> datę wykonania niniejszej umowy uważa się datę wskazaną w </w:t>
      </w:r>
      <w:r w:rsidRPr="007B5C45">
        <w:rPr>
          <w:rFonts w:eastAsia="Calibri" w:cs="Arial"/>
          <w:sz w:val="22"/>
          <w:szCs w:val="22"/>
        </w:rPr>
        <w:t>protokole odbioru, o którym mowa w ust. 2 niniejszego paragrafu.</w:t>
      </w:r>
    </w:p>
    <w:p w14:paraId="132004A5" w14:textId="77777777" w:rsidR="001F7F50" w:rsidRPr="003162EE" w:rsidRDefault="001F7F50" w:rsidP="009F4E2C">
      <w:pPr>
        <w:numPr>
          <w:ilvl w:val="0"/>
          <w:numId w:val="8"/>
        </w:numPr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 przypadku dostarczenia przez Wykonawcę mebli niezgodnych wymogami zawartymi w Specyfikacji Warunków Zamówienia (SWZ), złożoną ofertą bądź wadliwych lub niezgodnych z ustaleniami, o których </w:t>
      </w:r>
      <w:r w:rsidRPr="003162EE">
        <w:rPr>
          <w:rFonts w:cs="Arial"/>
          <w:sz w:val="22"/>
          <w:szCs w:val="22"/>
        </w:rPr>
        <w:t>mowa w §</w:t>
      </w:r>
      <w:r w:rsidR="008148B3" w:rsidRPr="003162EE">
        <w:rPr>
          <w:rFonts w:cs="Arial"/>
          <w:sz w:val="22"/>
          <w:szCs w:val="22"/>
        </w:rPr>
        <w:t xml:space="preserve"> </w:t>
      </w:r>
      <w:r w:rsidRPr="003162EE">
        <w:rPr>
          <w:rFonts w:cs="Arial"/>
          <w:sz w:val="22"/>
          <w:szCs w:val="22"/>
        </w:rPr>
        <w:t>2 ust. 4, a także w przypadku stwierdzenia przez Zamawiającego przy odbiorze wad jakościowych</w:t>
      </w:r>
      <w:r w:rsidRPr="007B5C45">
        <w:rPr>
          <w:rFonts w:cs="Arial"/>
          <w:sz w:val="22"/>
          <w:szCs w:val="22"/>
        </w:rPr>
        <w:t xml:space="preserve"> lub braków ilościowych, Zamawiający zastrzega sobie prawo odmowy dokonania odbioru oraz zwrotu dostarczonych urządzeń na koszt Wykonawcy. W takiej sytuacji Wykonawca zobowiązany jest do wymiany urządzeń na nowe, zgodne</w:t>
      </w:r>
      <w:r w:rsidR="008A5A1F">
        <w:rPr>
          <w:rFonts w:cs="Arial"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</w:rPr>
        <w:t xml:space="preserve">z wymogami SWZ oraz do usunięcia na swój wyłączny koszt wad i braków </w:t>
      </w:r>
      <w:r w:rsidRPr="007B5C45">
        <w:rPr>
          <w:rFonts w:cs="Arial"/>
          <w:b/>
          <w:sz w:val="22"/>
          <w:szCs w:val="22"/>
        </w:rPr>
        <w:t xml:space="preserve">w terminie do </w:t>
      </w:r>
      <w:r w:rsidR="00511896">
        <w:rPr>
          <w:rFonts w:cs="Arial"/>
          <w:b/>
          <w:sz w:val="22"/>
          <w:szCs w:val="22"/>
        </w:rPr>
        <w:t>7</w:t>
      </w:r>
      <w:r w:rsidRPr="007B5C45">
        <w:rPr>
          <w:rFonts w:cs="Arial"/>
          <w:b/>
          <w:sz w:val="22"/>
          <w:szCs w:val="22"/>
        </w:rPr>
        <w:t xml:space="preserve"> dni roboczych</w:t>
      </w:r>
      <w:r w:rsidRPr="007B5C45">
        <w:rPr>
          <w:rFonts w:cs="Arial"/>
          <w:sz w:val="22"/>
          <w:szCs w:val="22"/>
        </w:rPr>
        <w:t xml:space="preserve"> od daty przesłania przez Zamawiającego pisemnego zgłoszenia (drogą mailową) o wadach stwierdzonych przy odbiorze. Do czasu wymiany urządzeń na nowe, zgodne z wymogami SWZ lub uzupełnienia braków i usunięcia wad stwierdzonych przy odbiorze, strony uznają, iż umowa nie została wykonana. Jeżeli dzień wymiany urządzeń na nowe, zgodne z wymogami SWZ lub dzień uzupełnienia (naprawienia) braków lub usunięcia wad stwierdzonych przy odbiorze wypadnie po terminie realizacji umowy, o którym mowa w ust. 1, Wykonawca zobowiązany jest do zapłacenia </w:t>
      </w:r>
      <w:r w:rsidRPr="003162EE">
        <w:rPr>
          <w:rFonts w:cs="Arial"/>
          <w:sz w:val="22"/>
          <w:szCs w:val="22"/>
        </w:rPr>
        <w:t>kar umownych, o których mowa w §</w:t>
      </w:r>
      <w:r w:rsidR="00021F98" w:rsidRPr="003162EE">
        <w:rPr>
          <w:rFonts w:cs="Arial"/>
          <w:sz w:val="22"/>
          <w:szCs w:val="22"/>
        </w:rPr>
        <w:t xml:space="preserve"> </w:t>
      </w:r>
      <w:r w:rsidRPr="003162EE">
        <w:rPr>
          <w:rFonts w:cs="Arial"/>
          <w:sz w:val="22"/>
          <w:szCs w:val="22"/>
        </w:rPr>
        <w:t xml:space="preserve">7 ust. 2 lit. b) umowy. </w:t>
      </w:r>
    </w:p>
    <w:p w14:paraId="4E5EEF34" w14:textId="77777777" w:rsidR="001F7F50" w:rsidRDefault="001F7F50" w:rsidP="009F4E2C">
      <w:pPr>
        <w:numPr>
          <w:ilvl w:val="0"/>
          <w:numId w:val="8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162EE">
        <w:rPr>
          <w:rFonts w:cs="Arial"/>
          <w:sz w:val="22"/>
          <w:szCs w:val="22"/>
        </w:rPr>
        <w:t>Wykonawca ponosi odpowiedzialność (ryzyko utraty, uszkodzenia itp. powstałe w czasie transportu) za dostarczany i montowany asortyment do czasu</w:t>
      </w:r>
      <w:r w:rsidRPr="007B5C45">
        <w:rPr>
          <w:rFonts w:cs="Arial"/>
          <w:sz w:val="22"/>
          <w:szCs w:val="22"/>
        </w:rPr>
        <w:t xml:space="preserve"> jego formalnego przyjęcia przez Zamawiającego, tj. do momentu podpisania przez strony protokołu odbioru, o </w:t>
      </w:r>
      <w:r w:rsidRPr="00B76A4D">
        <w:rPr>
          <w:rFonts w:cs="Arial"/>
          <w:sz w:val="22"/>
          <w:szCs w:val="22"/>
        </w:rPr>
        <w:t>którym mowa w ust</w:t>
      </w:r>
      <w:r w:rsidR="008148B3" w:rsidRPr="00B76A4D">
        <w:rPr>
          <w:rFonts w:cs="Arial"/>
          <w:sz w:val="22"/>
          <w:szCs w:val="22"/>
        </w:rPr>
        <w:t>.</w:t>
      </w:r>
      <w:r w:rsidRPr="00B76A4D">
        <w:rPr>
          <w:rFonts w:cs="Arial"/>
          <w:sz w:val="22"/>
          <w:szCs w:val="22"/>
        </w:rPr>
        <w:t xml:space="preserve"> 2 niniejszego paragrafu. </w:t>
      </w:r>
    </w:p>
    <w:p w14:paraId="2B0B7FC0" w14:textId="77777777" w:rsidR="000B75AF" w:rsidRPr="008F41EF" w:rsidRDefault="000B75AF" w:rsidP="000B75AF">
      <w:pPr>
        <w:numPr>
          <w:ilvl w:val="0"/>
          <w:numId w:val="8"/>
        </w:numPr>
        <w:ind w:left="284" w:hanging="284"/>
        <w:jc w:val="both"/>
        <w:rPr>
          <w:rFonts w:cs="Arial"/>
        </w:rPr>
      </w:pPr>
      <w:r w:rsidRPr="008F41EF">
        <w:rPr>
          <w:rFonts w:cs="Arial"/>
        </w:rPr>
        <w:t xml:space="preserve">W terminie, o którym mowa w ust. 1 Wykonawca zobowiązany jest wykonać całość świadczenia, wskazanego w </w:t>
      </w:r>
      <w:r w:rsidRPr="008F41EF">
        <w:rPr>
          <w:rFonts w:cs="Arial"/>
          <w:kern w:val="2"/>
        </w:rPr>
        <w:t xml:space="preserve">§ 2 umowy, </w:t>
      </w:r>
      <w:r w:rsidRPr="008F41EF">
        <w:rPr>
          <w:rFonts w:cs="Arial"/>
        </w:rPr>
        <w:t xml:space="preserve">do którego spełnienia Wykonawca jest zobowiązany na podstawie niniejszej umowy, w szczególności w terminie, o którym mowa w ust. 1, Wykonawca zobowiązany jest </w:t>
      </w:r>
      <w:r w:rsidRPr="000B75AF">
        <w:rPr>
          <w:rFonts w:cs="Arial"/>
        </w:rPr>
        <w:t xml:space="preserve">do dostawy, rozładunku, wniesienia, złożenia (montażu) zamawianych mebli i elementów składowych oraz wywozu opakowań oraz </w:t>
      </w:r>
      <w:r>
        <w:rPr>
          <w:rFonts w:cs="Arial"/>
        </w:rPr>
        <w:t>umiejscowienia i połączenia</w:t>
      </w:r>
      <w:r w:rsidRPr="000B75AF">
        <w:rPr>
          <w:rFonts w:cs="Arial"/>
        </w:rPr>
        <w:t xml:space="preserve"> punktów zasilania linii instalacyjnych mediów w pomieszczeniu z punktami poboru mediów w laboratoryjnych stanowiskach roboczych.</w:t>
      </w:r>
      <w:r w:rsidRPr="008F41EF">
        <w:rPr>
          <w:rFonts w:cs="Arial"/>
        </w:rPr>
        <w:t>.</w:t>
      </w:r>
    </w:p>
    <w:p w14:paraId="7330A4C4" w14:textId="77777777" w:rsidR="000B75AF" w:rsidRPr="00B76A4D" w:rsidRDefault="000B75AF" w:rsidP="00E74F92">
      <w:pPr>
        <w:spacing w:line="276" w:lineRule="auto"/>
        <w:ind w:left="284"/>
        <w:jc w:val="both"/>
        <w:rPr>
          <w:rFonts w:cs="Arial"/>
          <w:sz w:val="22"/>
          <w:szCs w:val="22"/>
        </w:rPr>
      </w:pPr>
    </w:p>
    <w:p w14:paraId="2C2DE000" w14:textId="77777777" w:rsidR="0083763D" w:rsidRPr="00D537A2" w:rsidRDefault="001F7F50" w:rsidP="00D537A2">
      <w:pPr>
        <w:numPr>
          <w:ilvl w:val="0"/>
          <w:numId w:val="8"/>
        </w:numPr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B76A4D">
        <w:rPr>
          <w:rFonts w:cs="Arial"/>
          <w:sz w:val="22"/>
          <w:szCs w:val="22"/>
        </w:rPr>
        <w:t>Miejsce dostawy</w:t>
      </w:r>
      <w:r w:rsidR="007602E0">
        <w:rPr>
          <w:rFonts w:cs="Arial"/>
          <w:sz w:val="22"/>
          <w:szCs w:val="22"/>
        </w:rPr>
        <w:t xml:space="preserve">: </w:t>
      </w:r>
      <w:r w:rsidR="00D537A2" w:rsidRPr="00D537A2">
        <w:rPr>
          <w:rFonts w:eastAsia="Arial" w:cs="Arial"/>
          <w:sz w:val="22"/>
          <w:szCs w:val="22"/>
        </w:rPr>
        <w:t>Wydział Inżynierii i Technologii Chemicznej</w:t>
      </w:r>
      <w:r w:rsidR="00D537A2">
        <w:rPr>
          <w:rFonts w:eastAsia="Arial" w:cs="Arial"/>
          <w:sz w:val="22"/>
          <w:szCs w:val="22"/>
        </w:rPr>
        <w:t xml:space="preserve">, </w:t>
      </w:r>
      <w:r w:rsidR="00D537A2" w:rsidRPr="00D537A2">
        <w:rPr>
          <w:rFonts w:eastAsia="Arial" w:cs="Arial"/>
          <w:sz w:val="22"/>
          <w:szCs w:val="22"/>
        </w:rPr>
        <w:t>ul. Warszawska 24, 31-155 Kraków</w:t>
      </w:r>
      <w:r w:rsidR="00B76A4D" w:rsidRPr="00D537A2">
        <w:rPr>
          <w:rFonts w:eastAsia="Arial" w:cs="Arial"/>
          <w:sz w:val="22"/>
          <w:szCs w:val="22"/>
        </w:rPr>
        <w:t>.</w:t>
      </w:r>
    </w:p>
    <w:p w14:paraId="76F72FF2" w14:textId="77777777" w:rsidR="001F7F50" w:rsidRPr="007B5C45" w:rsidRDefault="001F7F50" w:rsidP="009F4E2C">
      <w:pPr>
        <w:numPr>
          <w:ilvl w:val="0"/>
          <w:numId w:val="8"/>
        </w:numPr>
        <w:spacing w:before="120"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Przedmiot umowy może być dostarczony do wskazanego w ust. 6 miejsca odbioru wyłącznie w dni robocze tygodnia, tj. od poniedziałku do piątku, w godzinach </w:t>
      </w:r>
      <w:r w:rsidR="0096548B" w:rsidRPr="007B5C45">
        <w:rPr>
          <w:rFonts w:cs="Arial"/>
          <w:sz w:val="22"/>
          <w:szCs w:val="22"/>
        </w:rPr>
        <w:br/>
      </w:r>
      <w:r w:rsidRPr="007B5C45">
        <w:rPr>
          <w:rFonts w:cs="Arial"/>
          <w:sz w:val="22"/>
          <w:szCs w:val="22"/>
        </w:rPr>
        <w:t>od 8.00 do 14.00.</w:t>
      </w:r>
      <w:r w:rsidRPr="007B5C45">
        <w:rPr>
          <w:rFonts w:eastAsia="Arial" w:cs="Arial"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</w:rPr>
        <w:t>po wcześniejszym uzgodnieniu z Zamawiającym.</w:t>
      </w:r>
    </w:p>
    <w:p w14:paraId="03F74FDA" w14:textId="77777777" w:rsidR="001F7F50" w:rsidRDefault="001F7F50" w:rsidP="009F4E2C">
      <w:pPr>
        <w:numPr>
          <w:ilvl w:val="0"/>
          <w:numId w:val="8"/>
        </w:numPr>
        <w:spacing w:line="276" w:lineRule="auto"/>
        <w:ind w:left="284" w:hanging="284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Osobą odpowiedzialną za realizację przedmiotu umowy ze strony</w:t>
      </w:r>
      <w:r w:rsidR="003C6127" w:rsidRPr="007B5C45">
        <w:rPr>
          <w:rFonts w:cs="Arial"/>
          <w:sz w:val="22"/>
          <w:szCs w:val="22"/>
        </w:rPr>
        <w:t xml:space="preserve"> Zamawiającego jest</w:t>
      </w:r>
      <w:r w:rsidR="00EB2201" w:rsidRPr="007B5C45">
        <w:rPr>
          <w:rFonts w:cs="Arial"/>
          <w:sz w:val="22"/>
          <w:szCs w:val="22"/>
        </w:rPr>
        <w:t xml:space="preserve">: </w:t>
      </w:r>
      <w:bookmarkStart w:id="0" w:name="_Hlk100351384"/>
      <w:r w:rsidR="00B76A4D" w:rsidRPr="007B5C45">
        <w:rPr>
          <w:rFonts w:cs="Arial"/>
          <w:sz w:val="22"/>
          <w:szCs w:val="22"/>
        </w:rPr>
        <w:t>Pan/Pani ……………………, tel.: ……………, e-mail: ………………………...</w:t>
      </w:r>
      <w:bookmarkEnd w:id="0"/>
    </w:p>
    <w:p w14:paraId="41BF1844" w14:textId="77777777" w:rsidR="00EF63AF" w:rsidRPr="007B5C45" w:rsidRDefault="001F7F50" w:rsidP="009F4E2C">
      <w:pPr>
        <w:numPr>
          <w:ilvl w:val="0"/>
          <w:numId w:val="8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lastRenderedPageBreak/>
        <w:t>Osobą odpowiedzialną za realizację przedmiotu umowy ze strony Wykonawcy jest: Pan/Pani ………………………, tel.: ……………, e-mail: ………………………...</w:t>
      </w:r>
    </w:p>
    <w:p w14:paraId="5B12B9C6" w14:textId="77777777" w:rsidR="005E3B22" w:rsidRPr="007B5C45" w:rsidRDefault="005E3B22" w:rsidP="009F4E2C">
      <w:pPr>
        <w:tabs>
          <w:tab w:val="num" w:pos="284"/>
        </w:tabs>
        <w:spacing w:before="120" w:line="276" w:lineRule="auto"/>
        <w:ind w:left="284"/>
        <w:jc w:val="center"/>
        <w:rPr>
          <w:rFonts w:eastAsia="Arial" w:cs="Arial"/>
          <w:b/>
          <w:bCs/>
          <w:sz w:val="22"/>
          <w:szCs w:val="22"/>
        </w:rPr>
      </w:pPr>
      <w:r w:rsidRPr="007B5C45">
        <w:rPr>
          <w:rFonts w:eastAsia="Arial" w:cs="Arial"/>
          <w:b/>
          <w:bCs/>
          <w:sz w:val="22"/>
          <w:szCs w:val="22"/>
        </w:rPr>
        <w:t xml:space="preserve">§ </w:t>
      </w:r>
      <w:r w:rsidR="001F7F50" w:rsidRPr="007B5C45">
        <w:rPr>
          <w:rFonts w:eastAsia="Arial" w:cs="Arial"/>
          <w:b/>
          <w:bCs/>
          <w:sz w:val="22"/>
          <w:szCs w:val="22"/>
        </w:rPr>
        <w:t>4</w:t>
      </w:r>
    </w:p>
    <w:p w14:paraId="786DCF4C" w14:textId="77777777" w:rsidR="001F7F50" w:rsidRPr="007B5C45" w:rsidRDefault="001F7F50" w:rsidP="009F4E2C">
      <w:pPr>
        <w:tabs>
          <w:tab w:val="num" w:pos="284"/>
        </w:tabs>
        <w:spacing w:line="276" w:lineRule="auto"/>
        <w:ind w:left="284" w:hanging="284"/>
        <w:jc w:val="center"/>
        <w:rPr>
          <w:rFonts w:eastAsia="Arial" w:cs="Arial"/>
          <w:b/>
          <w:bCs/>
          <w:sz w:val="22"/>
          <w:szCs w:val="22"/>
        </w:rPr>
      </w:pPr>
      <w:r w:rsidRPr="007B5C45">
        <w:rPr>
          <w:rFonts w:eastAsia="Arial" w:cs="Arial"/>
          <w:b/>
          <w:bCs/>
          <w:sz w:val="22"/>
          <w:szCs w:val="22"/>
        </w:rPr>
        <w:t>Wynagrodzenie</w:t>
      </w:r>
    </w:p>
    <w:p w14:paraId="27B685CE" w14:textId="77777777" w:rsidR="00EB2201" w:rsidRDefault="00325B59" w:rsidP="009F4E2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>Wynagrodzenie Wykonawcy z tytu</w:t>
      </w:r>
      <w:r w:rsidR="00C27305" w:rsidRPr="007B5C45">
        <w:rPr>
          <w:rFonts w:eastAsia="Arial" w:cs="Arial"/>
          <w:sz w:val="22"/>
          <w:szCs w:val="22"/>
        </w:rPr>
        <w:t xml:space="preserve">łu realizacji przedmiotu umowy </w:t>
      </w:r>
      <w:r w:rsidRPr="007B5C45">
        <w:rPr>
          <w:rFonts w:eastAsia="Arial" w:cs="Arial"/>
          <w:sz w:val="22"/>
          <w:szCs w:val="22"/>
        </w:rPr>
        <w:t>wynosi</w:t>
      </w:r>
      <w:r w:rsidR="00EB2201" w:rsidRPr="007B5C45">
        <w:rPr>
          <w:rFonts w:eastAsia="Arial" w:cs="Arial"/>
          <w:sz w:val="22"/>
          <w:szCs w:val="22"/>
        </w:rPr>
        <w:t>:</w:t>
      </w:r>
    </w:p>
    <w:p w14:paraId="2037F898" w14:textId="77777777" w:rsidR="002C6E1C" w:rsidRPr="007B5C45" w:rsidRDefault="0080057F" w:rsidP="009F4E2C">
      <w:pPr>
        <w:spacing w:line="276" w:lineRule="auto"/>
        <w:ind w:left="284"/>
        <w:jc w:val="both"/>
        <w:rPr>
          <w:rFonts w:eastAsia="Arial" w:cs="Arial"/>
          <w:sz w:val="22"/>
          <w:szCs w:val="22"/>
        </w:rPr>
      </w:pPr>
      <w:r w:rsidRPr="002C6E1C">
        <w:rPr>
          <w:rFonts w:eastAsia="Arial" w:cs="Arial"/>
          <w:bCs/>
          <w:sz w:val="22"/>
          <w:szCs w:val="22"/>
        </w:rPr>
        <w:t>…</w:t>
      </w:r>
      <w:r w:rsidR="003C6127" w:rsidRPr="002C6E1C">
        <w:rPr>
          <w:rFonts w:eastAsia="Arial" w:cs="Arial"/>
          <w:bCs/>
          <w:sz w:val="22"/>
          <w:szCs w:val="22"/>
        </w:rPr>
        <w:t>………………</w:t>
      </w:r>
      <w:r w:rsidRPr="002C6E1C">
        <w:rPr>
          <w:rFonts w:eastAsia="Arial" w:cs="Arial"/>
          <w:bCs/>
          <w:sz w:val="22"/>
          <w:szCs w:val="22"/>
        </w:rPr>
        <w:t>…</w:t>
      </w:r>
      <w:r w:rsidR="00820216" w:rsidRPr="007B5C45">
        <w:rPr>
          <w:rFonts w:eastAsia="Arial" w:cs="Arial"/>
          <w:b/>
          <w:bCs/>
          <w:sz w:val="22"/>
          <w:szCs w:val="22"/>
        </w:rPr>
        <w:t xml:space="preserve"> </w:t>
      </w:r>
      <w:r w:rsidR="00C27305" w:rsidRPr="007B5C45">
        <w:rPr>
          <w:rFonts w:eastAsia="Arial" w:cs="Arial"/>
          <w:b/>
          <w:bCs/>
          <w:sz w:val="22"/>
          <w:szCs w:val="22"/>
        </w:rPr>
        <w:t xml:space="preserve">zł brutto </w:t>
      </w:r>
      <w:r w:rsidR="00C4187E" w:rsidRPr="007B5C45">
        <w:rPr>
          <w:rFonts w:eastAsia="Arial" w:cs="Arial"/>
          <w:sz w:val="22"/>
          <w:szCs w:val="22"/>
        </w:rPr>
        <w:t xml:space="preserve">(słownie: </w:t>
      </w:r>
      <w:r w:rsidRPr="007B5C45">
        <w:rPr>
          <w:rFonts w:eastAsia="Arial" w:cs="Arial"/>
          <w:sz w:val="22"/>
          <w:szCs w:val="22"/>
        </w:rPr>
        <w:t>……………………</w:t>
      </w:r>
      <w:proofErr w:type="gramStart"/>
      <w:r w:rsidRPr="007B5C45">
        <w:rPr>
          <w:rFonts w:eastAsia="Arial" w:cs="Arial"/>
          <w:sz w:val="22"/>
          <w:szCs w:val="22"/>
        </w:rPr>
        <w:t>…….</w:t>
      </w:r>
      <w:proofErr w:type="gramEnd"/>
      <w:r w:rsidR="00325B59" w:rsidRPr="007B5C45">
        <w:rPr>
          <w:rFonts w:eastAsia="Arial" w:cs="Arial"/>
          <w:sz w:val="22"/>
          <w:szCs w:val="22"/>
        </w:rPr>
        <w:t>)</w:t>
      </w:r>
      <w:r w:rsidR="002C6E1C">
        <w:rPr>
          <w:rFonts w:eastAsia="Arial" w:cs="Arial"/>
          <w:sz w:val="22"/>
          <w:szCs w:val="22"/>
        </w:rPr>
        <w:t>*</w:t>
      </w:r>
      <w:r w:rsidR="00325B59" w:rsidRPr="007B5C45">
        <w:rPr>
          <w:rFonts w:eastAsia="Arial" w:cs="Arial"/>
          <w:sz w:val="22"/>
          <w:szCs w:val="22"/>
        </w:rPr>
        <w:t>,</w:t>
      </w:r>
    </w:p>
    <w:p w14:paraId="1E48A102" w14:textId="77777777" w:rsidR="002C6E1C" w:rsidRPr="00B76A4D" w:rsidRDefault="002C6E1C" w:rsidP="009F4E2C">
      <w:pPr>
        <w:spacing w:line="276" w:lineRule="auto"/>
        <w:jc w:val="both"/>
        <w:rPr>
          <w:rFonts w:eastAsia="Arial" w:cs="Arial"/>
          <w:sz w:val="16"/>
          <w:szCs w:val="22"/>
        </w:rPr>
      </w:pPr>
      <w:r w:rsidRPr="00B76A4D">
        <w:rPr>
          <w:rFonts w:eastAsia="Arial" w:cs="Arial"/>
          <w:sz w:val="16"/>
          <w:szCs w:val="22"/>
        </w:rPr>
        <w:t xml:space="preserve">* </w:t>
      </w:r>
      <w:r w:rsidRPr="00B76A4D">
        <w:rPr>
          <w:rFonts w:eastAsia="Arial" w:cs="Arial"/>
          <w:i/>
          <w:sz w:val="16"/>
          <w:szCs w:val="22"/>
        </w:rPr>
        <w:t>do uzupełnienia zgodnie z ofertą Wykonawcy</w:t>
      </w:r>
    </w:p>
    <w:p w14:paraId="63558FA2" w14:textId="77777777" w:rsidR="00325B59" w:rsidRPr="007B5C45" w:rsidRDefault="002C6E1C" w:rsidP="009F4E2C">
      <w:pPr>
        <w:spacing w:line="276" w:lineRule="auto"/>
        <w:ind w:firstLine="284"/>
        <w:jc w:val="both"/>
        <w:rPr>
          <w:rFonts w:eastAsia="Arial" w:cs="Arial"/>
          <w:sz w:val="22"/>
          <w:szCs w:val="22"/>
        </w:rPr>
      </w:pPr>
      <w:r>
        <w:rPr>
          <w:rFonts w:eastAsia="Arial" w:cs="Arial"/>
          <w:sz w:val="22"/>
          <w:szCs w:val="22"/>
        </w:rPr>
        <w:t>w</w:t>
      </w:r>
      <w:r w:rsidR="00325B59" w:rsidRPr="007B5C45">
        <w:rPr>
          <w:rFonts w:eastAsia="Arial" w:cs="Arial"/>
          <w:sz w:val="22"/>
          <w:szCs w:val="22"/>
        </w:rPr>
        <w:t xml:space="preserve"> tym należny podatek od towarów i usług.</w:t>
      </w:r>
    </w:p>
    <w:p w14:paraId="647425BF" w14:textId="77777777" w:rsidR="00325B59" w:rsidRPr="007B5C45" w:rsidRDefault="00325B59" w:rsidP="009F4E2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 xml:space="preserve">Wynagrodzenie, o którym mowa w ust. 1 jest </w:t>
      </w:r>
      <w:r w:rsidR="001F7F50" w:rsidRPr="007B5C45">
        <w:rPr>
          <w:rFonts w:eastAsia="Arial" w:cs="Arial"/>
          <w:sz w:val="22"/>
          <w:szCs w:val="22"/>
        </w:rPr>
        <w:t xml:space="preserve">wynagrodzeniem ryczałtowym i jest </w:t>
      </w:r>
      <w:r w:rsidRPr="007B5C45">
        <w:rPr>
          <w:rFonts w:eastAsia="Arial" w:cs="Arial"/>
          <w:sz w:val="22"/>
          <w:szCs w:val="22"/>
        </w:rPr>
        <w:t xml:space="preserve">ostateczne i nie podlega podwyższeniu.  </w:t>
      </w:r>
    </w:p>
    <w:p w14:paraId="56D8FFCE" w14:textId="77777777" w:rsidR="00325B59" w:rsidRPr="007B5C45" w:rsidRDefault="00325B59" w:rsidP="009F4E2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>Wynagrodzenie obejmuje całkowitą należność, jaką Zamawiający zobowiązany</w:t>
      </w:r>
      <w:r w:rsidR="00CC6056" w:rsidRPr="007B5C45">
        <w:rPr>
          <w:rFonts w:eastAsia="Arial" w:cs="Arial"/>
          <w:sz w:val="22"/>
          <w:szCs w:val="22"/>
        </w:rPr>
        <w:t xml:space="preserve"> jest zapłacić za </w:t>
      </w:r>
      <w:r w:rsidR="005C3613" w:rsidRPr="007B5C45">
        <w:rPr>
          <w:rFonts w:eastAsia="Arial" w:cs="Arial"/>
          <w:sz w:val="22"/>
          <w:szCs w:val="22"/>
        </w:rPr>
        <w:t xml:space="preserve">wykonanie </w:t>
      </w:r>
      <w:r w:rsidR="00CC6056" w:rsidRPr="007B5C45">
        <w:rPr>
          <w:rFonts w:eastAsia="Arial" w:cs="Arial"/>
          <w:sz w:val="22"/>
          <w:szCs w:val="22"/>
        </w:rPr>
        <w:t>przedmiot</w:t>
      </w:r>
      <w:r w:rsidR="005C3613" w:rsidRPr="007B5C45">
        <w:rPr>
          <w:rFonts w:eastAsia="Arial" w:cs="Arial"/>
          <w:sz w:val="22"/>
          <w:szCs w:val="22"/>
        </w:rPr>
        <w:t>u</w:t>
      </w:r>
      <w:r w:rsidR="00CC6056" w:rsidRPr="007B5C45">
        <w:rPr>
          <w:rFonts w:eastAsia="Arial" w:cs="Arial"/>
          <w:sz w:val="22"/>
          <w:szCs w:val="22"/>
        </w:rPr>
        <w:t xml:space="preserve"> </w:t>
      </w:r>
      <w:r w:rsidR="005C3613" w:rsidRPr="007B5C45">
        <w:rPr>
          <w:rFonts w:eastAsia="Arial" w:cs="Arial"/>
          <w:sz w:val="22"/>
          <w:szCs w:val="22"/>
        </w:rPr>
        <w:t xml:space="preserve">niniejszej </w:t>
      </w:r>
      <w:r w:rsidR="00CC6056" w:rsidRPr="007B5C45">
        <w:rPr>
          <w:rFonts w:eastAsia="Arial" w:cs="Arial"/>
          <w:sz w:val="22"/>
          <w:szCs w:val="22"/>
        </w:rPr>
        <w:t>umowy, jego</w:t>
      </w:r>
      <w:r w:rsidRPr="007B5C45">
        <w:rPr>
          <w:rFonts w:eastAsia="Arial" w:cs="Arial"/>
          <w:sz w:val="22"/>
          <w:szCs w:val="22"/>
        </w:rPr>
        <w:t xml:space="preserve"> dostarczenie do miejsca przez</w:t>
      </w:r>
      <w:r w:rsidR="00CC6056" w:rsidRPr="007B5C45">
        <w:rPr>
          <w:rFonts w:eastAsia="Arial" w:cs="Arial"/>
          <w:sz w:val="22"/>
          <w:szCs w:val="22"/>
        </w:rPr>
        <w:t>naczenia, ro</w:t>
      </w:r>
      <w:r w:rsidR="00C3629C" w:rsidRPr="007B5C45">
        <w:rPr>
          <w:rFonts w:eastAsia="Arial" w:cs="Arial"/>
          <w:sz w:val="22"/>
          <w:szCs w:val="22"/>
        </w:rPr>
        <w:t xml:space="preserve">zładunek, wniesienie, złożenie </w:t>
      </w:r>
      <w:r w:rsidR="002C6E1C">
        <w:rPr>
          <w:rFonts w:eastAsia="Arial" w:cs="Arial"/>
          <w:sz w:val="22"/>
          <w:szCs w:val="22"/>
        </w:rPr>
        <w:t xml:space="preserve">(montaż) </w:t>
      </w:r>
      <w:r w:rsidR="00CC6056" w:rsidRPr="007B5C45">
        <w:rPr>
          <w:rFonts w:eastAsia="Arial" w:cs="Arial"/>
          <w:sz w:val="22"/>
          <w:szCs w:val="22"/>
        </w:rPr>
        <w:t>oraz wywiezienie opakowań</w:t>
      </w:r>
      <w:r w:rsidR="00574675" w:rsidRPr="00574675">
        <w:rPr>
          <w:rFonts w:eastAsia="Arial" w:cs="Arial"/>
          <w:sz w:val="22"/>
          <w:szCs w:val="22"/>
        </w:rPr>
        <w:t xml:space="preserve"> </w:t>
      </w:r>
      <w:r w:rsidR="00574675">
        <w:rPr>
          <w:rFonts w:eastAsia="Arial" w:cs="Arial"/>
          <w:sz w:val="22"/>
          <w:szCs w:val="22"/>
        </w:rPr>
        <w:t xml:space="preserve">oraz </w:t>
      </w:r>
      <w:r w:rsidR="00574675" w:rsidRPr="00574675">
        <w:rPr>
          <w:rFonts w:eastAsia="Arial" w:cs="Arial"/>
          <w:sz w:val="22"/>
          <w:szCs w:val="22"/>
        </w:rPr>
        <w:t>umiejscowienie i połączenie punktów zasilania linii instalacyjnych mediów w pomieszczeniu z punktami poboru mediów w laboratoryjnych stanowiskach roboczych</w:t>
      </w:r>
      <w:r w:rsidR="00CC6056" w:rsidRPr="007B5C45">
        <w:rPr>
          <w:rFonts w:eastAsia="Arial" w:cs="Arial"/>
          <w:sz w:val="22"/>
          <w:szCs w:val="22"/>
        </w:rPr>
        <w:t xml:space="preserve">. </w:t>
      </w:r>
      <w:r w:rsidRPr="007B5C45">
        <w:rPr>
          <w:rFonts w:eastAsia="Arial" w:cs="Arial"/>
          <w:sz w:val="22"/>
          <w:szCs w:val="22"/>
        </w:rPr>
        <w:t xml:space="preserve">      </w:t>
      </w:r>
    </w:p>
    <w:p w14:paraId="5DDA5F7F" w14:textId="77777777" w:rsidR="00760DBB" w:rsidRPr="007B5C45" w:rsidRDefault="00325B59" w:rsidP="009F4E2C">
      <w:pPr>
        <w:pStyle w:val="Tekstpodstawowy"/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>Zamawiający zapłaci Wykonawcy za wykonanie przedmiot umowy jednorazowo, na podstawie faktury VAT</w:t>
      </w:r>
      <w:r w:rsidR="00ED14BD" w:rsidRPr="007B5C45">
        <w:rPr>
          <w:rFonts w:eastAsia="Arial" w:cs="Arial"/>
          <w:sz w:val="22"/>
          <w:szCs w:val="22"/>
        </w:rPr>
        <w:t>,</w:t>
      </w:r>
      <w:r w:rsidRPr="007B5C45">
        <w:rPr>
          <w:rFonts w:eastAsia="Arial" w:cs="Arial"/>
          <w:sz w:val="22"/>
          <w:szCs w:val="22"/>
        </w:rPr>
        <w:t xml:space="preserve"> wystawionej po podpisaniu protokołu odbioru, przelewem na konto Wykonawcy wskazan</w:t>
      </w:r>
      <w:r w:rsidR="00D24B37" w:rsidRPr="007B5C45">
        <w:rPr>
          <w:rFonts w:eastAsia="Arial" w:cs="Arial"/>
          <w:sz w:val="22"/>
          <w:szCs w:val="22"/>
        </w:rPr>
        <w:t xml:space="preserve">e w fakturze, w terminie </w:t>
      </w:r>
      <w:r w:rsidR="005A5E53">
        <w:rPr>
          <w:rFonts w:eastAsia="Arial" w:cs="Arial"/>
          <w:b/>
          <w:sz w:val="22"/>
          <w:szCs w:val="22"/>
        </w:rPr>
        <w:t>14</w:t>
      </w:r>
      <w:r w:rsidR="00FB6784" w:rsidRPr="008A5A1F">
        <w:rPr>
          <w:rFonts w:eastAsia="Arial" w:cs="Arial"/>
          <w:b/>
          <w:sz w:val="22"/>
          <w:szCs w:val="22"/>
        </w:rPr>
        <w:t xml:space="preserve"> dni</w:t>
      </w:r>
      <w:r w:rsidR="00C96F41" w:rsidRPr="007B5C45">
        <w:rPr>
          <w:rFonts w:eastAsia="Arial" w:cs="Arial"/>
          <w:sz w:val="22"/>
          <w:szCs w:val="22"/>
        </w:rPr>
        <w:t xml:space="preserve"> </w:t>
      </w:r>
      <w:r w:rsidRPr="007B5C45">
        <w:rPr>
          <w:rFonts w:eastAsia="Arial" w:cs="Arial"/>
          <w:sz w:val="22"/>
          <w:szCs w:val="22"/>
        </w:rPr>
        <w:t>od daty doręc</w:t>
      </w:r>
      <w:r w:rsidR="00C96F41" w:rsidRPr="007B5C45">
        <w:rPr>
          <w:rFonts w:eastAsia="Arial" w:cs="Arial"/>
          <w:sz w:val="22"/>
          <w:szCs w:val="22"/>
        </w:rPr>
        <w:t xml:space="preserve">zenia Zamawiającemu faktury VAT. </w:t>
      </w:r>
    </w:p>
    <w:p w14:paraId="1D8E66ED" w14:textId="77777777" w:rsidR="00C53BE9" w:rsidRPr="007B5C45" w:rsidRDefault="005C3613" w:rsidP="009F4E2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bCs/>
          <w:sz w:val="22"/>
          <w:szCs w:val="22"/>
        </w:rPr>
        <w:t>Błędnie wystawiona faktura spowoduje, konieczność jej poprawienia (korekty) a zapłata wynagrodzenia w takiej sytuacji nastąpi w terminie 14 dni licząc od daty dostarczenia przez Wykonawcę poprawionej faktury.</w:t>
      </w:r>
    </w:p>
    <w:p w14:paraId="7B0F5920" w14:textId="77777777" w:rsidR="00246257" w:rsidRPr="007B5C45" w:rsidRDefault="00246257" w:rsidP="009F4E2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 xml:space="preserve">Zamawiający jest płatnikiem podatku VAT i ma numer identyfikacyjny: </w:t>
      </w:r>
      <w:r w:rsidRPr="007B5C45">
        <w:rPr>
          <w:sz w:val="22"/>
          <w:szCs w:val="22"/>
        </w:rPr>
        <w:br/>
      </w:r>
      <w:r w:rsidR="00F34305" w:rsidRPr="007B5C45">
        <w:rPr>
          <w:rFonts w:eastAsia="Arial" w:cs="Arial"/>
          <w:b/>
          <w:bCs/>
          <w:sz w:val="22"/>
          <w:szCs w:val="22"/>
        </w:rPr>
        <w:t>675-000-62-57</w:t>
      </w:r>
      <w:r w:rsidR="00F34305" w:rsidRPr="007B5C45">
        <w:rPr>
          <w:rFonts w:eastAsia="Arial" w:cs="Arial"/>
          <w:sz w:val="22"/>
          <w:szCs w:val="22"/>
        </w:rPr>
        <w:t>.</w:t>
      </w:r>
    </w:p>
    <w:p w14:paraId="16DB2853" w14:textId="77777777" w:rsidR="005C3613" w:rsidRPr="007B5C45" w:rsidRDefault="005C3613" w:rsidP="009F4E2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sz w:val="22"/>
          <w:szCs w:val="22"/>
        </w:rPr>
      </w:pPr>
      <w:r w:rsidRPr="007B5C45">
        <w:rPr>
          <w:rFonts w:cs="Arial"/>
          <w:bCs/>
          <w:sz w:val="22"/>
          <w:szCs w:val="22"/>
        </w:rPr>
        <w:t>Własność towaru dostarczonego przez Wykonawcę na podstawie niniejszej umowy przechodzi na Zamawiającego, z chwilą uregulowania płatności wynikającej z faktury.</w:t>
      </w:r>
    </w:p>
    <w:p w14:paraId="70A6A9D4" w14:textId="77777777" w:rsidR="00F34305" w:rsidRPr="007B5C45" w:rsidRDefault="00F34305" w:rsidP="009F4E2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b/>
          <w:bCs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>Własność sprzętu przechodzi na Zamawiającego, z chwilą uregulowania płatności wynikającej z faktury.</w:t>
      </w:r>
    </w:p>
    <w:p w14:paraId="44CE1444" w14:textId="77777777" w:rsidR="0000001F" w:rsidRPr="007B5C45" w:rsidRDefault="005C3613" w:rsidP="009F4E2C">
      <w:pPr>
        <w:numPr>
          <w:ilvl w:val="0"/>
          <w:numId w:val="2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eastAsia="Arial" w:cs="Arial"/>
          <w:b/>
          <w:bCs/>
          <w:sz w:val="22"/>
          <w:szCs w:val="22"/>
        </w:rPr>
      </w:pPr>
      <w:r w:rsidRPr="007B5C45">
        <w:rPr>
          <w:rFonts w:cs="Arial"/>
          <w:bCs/>
          <w:sz w:val="22"/>
          <w:szCs w:val="22"/>
        </w:rPr>
        <w:t>Wykonawca nie może przenieść na osobę trzecią wierzytelności wynikającej z niniejszej umowy bez</w:t>
      </w:r>
      <w:r w:rsidR="00443278">
        <w:rPr>
          <w:rFonts w:cs="Arial"/>
          <w:bCs/>
          <w:sz w:val="22"/>
          <w:szCs w:val="22"/>
        </w:rPr>
        <w:t xml:space="preserve"> </w:t>
      </w:r>
      <w:r w:rsidRPr="007B5C45">
        <w:rPr>
          <w:rFonts w:cs="Arial"/>
          <w:bCs/>
          <w:sz w:val="22"/>
          <w:szCs w:val="22"/>
        </w:rPr>
        <w:t>zgody Zamawiającego</w:t>
      </w:r>
      <w:r w:rsidR="00574675">
        <w:rPr>
          <w:rFonts w:cs="Arial"/>
          <w:bCs/>
          <w:sz w:val="22"/>
          <w:szCs w:val="22"/>
        </w:rPr>
        <w:t xml:space="preserve"> wyrażonej w formie pisemnej pod rygorem nieważności</w:t>
      </w:r>
      <w:r w:rsidRPr="007B5C45">
        <w:rPr>
          <w:rFonts w:cs="Arial"/>
          <w:bCs/>
          <w:sz w:val="22"/>
          <w:szCs w:val="22"/>
        </w:rPr>
        <w:t>. Wykonawca zobowiązuje się nie dokonywać cesji, przekazu należności, zawierania umów factoringu, których przedmiotem byłyby wierzytelności, bądź wierzytelności przyszłe należne od Zamawiającego, zastawiania wierzytelności należnych od Zamawiającego bez jego zgody wyrażonej w formie pisemnej pod rygorem nieważności. Wyrażenie zgody przez Zamawiającego na dokonanie którejkolwiek czynności, o której mowa powyżej nie obliguje Zamawiającego do podpisywania jakichkolwiek dokumentów nie wskazanych w niniejszej umowie</w:t>
      </w:r>
      <w:r w:rsidR="00F34305" w:rsidRPr="007B5C45">
        <w:rPr>
          <w:rFonts w:eastAsia="Arial" w:cs="Arial"/>
          <w:sz w:val="22"/>
          <w:szCs w:val="22"/>
        </w:rPr>
        <w:t>.</w:t>
      </w:r>
    </w:p>
    <w:p w14:paraId="30EC3E0F" w14:textId="77777777" w:rsidR="005C3613" w:rsidRPr="007B5C45" w:rsidRDefault="005C3613" w:rsidP="009F4E2C">
      <w:pPr>
        <w:spacing w:before="120" w:line="276" w:lineRule="auto"/>
        <w:ind w:left="284"/>
        <w:jc w:val="center"/>
        <w:rPr>
          <w:rFonts w:cs="Arial"/>
          <w:b/>
          <w:sz w:val="22"/>
          <w:szCs w:val="22"/>
        </w:rPr>
      </w:pPr>
      <w:r w:rsidRPr="007B5C45">
        <w:rPr>
          <w:rFonts w:cs="Arial"/>
          <w:b/>
          <w:sz w:val="22"/>
          <w:szCs w:val="22"/>
        </w:rPr>
        <w:t>§ 5</w:t>
      </w:r>
    </w:p>
    <w:p w14:paraId="7215989E" w14:textId="77777777" w:rsidR="005C3613" w:rsidRPr="007B5C45" w:rsidRDefault="005C3613" w:rsidP="009F4E2C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7B5C45">
        <w:rPr>
          <w:rFonts w:cs="Arial"/>
          <w:b/>
          <w:sz w:val="22"/>
          <w:szCs w:val="22"/>
        </w:rPr>
        <w:t>Gwarancja Jakości</w:t>
      </w:r>
    </w:p>
    <w:p w14:paraId="418CD711" w14:textId="77777777" w:rsidR="009F4E2C" w:rsidRPr="00D537A2" w:rsidRDefault="005C3613" w:rsidP="00D537A2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Wykonawca udziela Zamawiającemu </w:t>
      </w:r>
      <w:r w:rsidRPr="00B76A4D">
        <w:rPr>
          <w:rFonts w:cs="Arial"/>
          <w:b/>
          <w:sz w:val="22"/>
          <w:szCs w:val="22"/>
        </w:rPr>
        <w:t>gwarancji jakości</w:t>
      </w:r>
      <w:r w:rsidRPr="007B5C45">
        <w:rPr>
          <w:rFonts w:cs="Arial"/>
          <w:sz w:val="22"/>
          <w:szCs w:val="22"/>
        </w:rPr>
        <w:t xml:space="preserve"> na wyroby dostarczone przez Wykonawcę na podstawie niniejszej umowy </w:t>
      </w:r>
      <w:r w:rsidRPr="00D537A2">
        <w:rPr>
          <w:rFonts w:cs="Arial"/>
          <w:sz w:val="22"/>
          <w:szCs w:val="22"/>
        </w:rPr>
        <w:t>na okres</w:t>
      </w:r>
      <w:r w:rsidR="007602E0" w:rsidRPr="00D537A2">
        <w:rPr>
          <w:rFonts w:cs="Arial"/>
          <w:sz w:val="22"/>
          <w:szCs w:val="22"/>
        </w:rPr>
        <w:t xml:space="preserve"> </w:t>
      </w:r>
      <w:r w:rsidR="005A5E53" w:rsidRPr="00D537A2">
        <w:rPr>
          <w:rFonts w:cs="Arial"/>
          <w:sz w:val="22"/>
          <w:szCs w:val="22"/>
        </w:rPr>
        <w:t>……. lat</w:t>
      </w:r>
      <w:r w:rsidR="007602E0" w:rsidRPr="00D537A2">
        <w:rPr>
          <w:rFonts w:cs="Arial"/>
          <w:sz w:val="22"/>
          <w:szCs w:val="22"/>
        </w:rPr>
        <w:t xml:space="preserve">, </w:t>
      </w:r>
    </w:p>
    <w:p w14:paraId="53236FC8" w14:textId="77777777" w:rsidR="009F4E2C" w:rsidRDefault="009F4E2C" w:rsidP="009F4E2C">
      <w:pPr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9F4E2C">
        <w:rPr>
          <w:rFonts w:cs="Arial"/>
          <w:sz w:val="20"/>
          <w:szCs w:val="22"/>
        </w:rPr>
        <w:t>(</w:t>
      </w:r>
      <w:r w:rsidRPr="009F4E2C">
        <w:rPr>
          <w:rFonts w:cs="Arial"/>
          <w:i/>
          <w:sz w:val="18"/>
          <w:szCs w:val="22"/>
        </w:rPr>
        <w:t>okres gwarancji odpowiada okresowi gwarancji zaoferowanemu przez Wykonawcę w ofercie i zostanie uzupełniony zgodnie z ofertą Wykonawcy</w:t>
      </w:r>
      <w:r w:rsidRPr="009F4E2C">
        <w:rPr>
          <w:rFonts w:cs="Arial"/>
          <w:sz w:val="20"/>
          <w:szCs w:val="22"/>
        </w:rPr>
        <w:t>)</w:t>
      </w:r>
      <w:r>
        <w:rPr>
          <w:rFonts w:cs="Arial"/>
          <w:sz w:val="22"/>
          <w:szCs w:val="22"/>
        </w:rPr>
        <w:t xml:space="preserve"> </w:t>
      </w:r>
    </w:p>
    <w:p w14:paraId="118425E0" w14:textId="77777777" w:rsidR="005C3613" w:rsidRPr="007602E0" w:rsidRDefault="005C3613" w:rsidP="009F4E2C">
      <w:pPr>
        <w:spacing w:line="276" w:lineRule="auto"/>
        <w:ind w:left="284"/>
        <w:jc w:val="both"/>
        <w:rPr>
          <w:rFonts w:cs="Arial"/>
          <w:sz w:val="22"/>
          <w:szCs w:val="22"/>
        </w:rPr>
      </w:pPr>
      <w:r w:rsidRPr="007602E0">
        <w:rPr>
          <w:rFonts w:cs="Arial"/>
          <w:sz w:val="22"/>
          <w:szCs w:val="22"/>
        </w:rPr>
        <w:t>liczony od daty podpisania protokołu odbioru, o którym mowa w § 3 ust. 2 niniejszej umowy.</w:t>
      </w:r>
    </w:p>
    <w:p w14:paraId="15ADAA2A" w14:textId="77777777" w:rsidR="005C3613" w:rsidRPr="007B5C45" w:rsidRDefault="005C3613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Z tytułu udzielonej gwarancji, o której mowa w ust. 1, Wykonawca odpowiada za wady fizyczne i prawne ujawnione w dostarczonych wyrobach, w szczególności Wykonawca jest zobowiązany względem Zamawiającego z tytułu udzielonej gwarancji w przypadku, gdy dostarczony wyrób jest niezgodny z umową, ma wady zmniejszające jego wartość lub użyteczność wynikającą z jego przeznaczenia, nie ma właściwości (parametrów technicznych) wymaganych przez Zamawiającego, bądź tych, o których Wykonawca </w:t>
      </w:r>
      <w:r w:rsidRPr="007B5C45">
        <w:rPr>
          <w:rFonts w:cs="Arial"/>
          <w:sz w:val="22"/>
          <w:szCs w:val="22"/>
        </w:rPr>
        <w:lastRenderedPageBreak/>
        <w:t>zapewniał w ofercie a także w przypadku, gdy Wykonawca dostarczył Zmawiającemu wyrób w stanie niezupełnym</w:t>
      </w:r>
      <w:r w:rsidR="001945DF">
        <w:rPr>
          <w:rFonts w:cs="Arial"/>
          <w:sz w:val="22"/>
          <w:szCs w:val="22"/>
        </w:rPr>
        <w:t>, lub także w przypadku gdy Wykonawca dokonał montażu wyrobów, lub</w:t>
      </w:r>
      <w:r w:rsidR="001945DF" w:rsidRPr="001945DF">
        <w:rPr>
          <w:rFonts w:eastAsia="Arial" w:cs="Arial"/>
          <w:sz w:val="22"/>
          <w:szCs w:val="22"/>
        </w:rPr>
        <w:t xml:space="preserve"> </w:t>
      </w:r>
      <w:r w:rsidR="001945DF" w:rsidRPr="001945DF">
        <w:rPr>
          <w:rFonts w:cs="Arial"/>
          <w:sz w:val="22"/>
          <w:szCs w:val="22"/>
        </w:rPr>
        <w:t>um</w:t>
      </w:r>
      <w:r w:rsidR="00F72C95">
        <w:rPr>
          <w:rFonts w:cs="Arial"/>
          <w:sz w:val="22"/>
          <w:szCs w:val="22"/>
        </w:rPr>
        <w:t>iejscowienia i połączenia</w:t>
      </w:r>
      <w:r w:rsidR="001945DF" w:rsidRPr="001945DF">
        <w:rPr>
          <w:rFonts w:cs="Arial"/>
          <w:sz w:val="22"/>
          <w:szCs w:val="22"/>
        </w:rPr>
        <w:t xml:space="preserve"> punktów zasilania linii instalacyjnych mediów w pomieszczeniu z punktami poboru mediów w laboratoryjnych stanowiskach roboczych</w:t>
      </w:r>
      <w:r w:rsidR="00F72C95">
        <w:rPr>
          <w:rFonts w:cs="Arial"/>
          <w:sz w:val="22"/>
          <w:szCs w:val="22"/>
        </w:rPr>
        <w:t xml:space="preserve"> w sposób wadliwy</w:t>
      </w:r>
      <w:r w:rsidRPr="007B5C45">
        <w:rPr>
          <w:rFonts w:cs="Arial"/>
          <w:sz w:val="22"/>
          <w:szCs w:val="22"/>
        </w:rPr>
        <w:t>.</w:t>
      </w:r>
    </w:p>
    <w:p w14:paraId="4265D20B" w14:textId="77777777" w:rsidR="005C3613" w:rsidRPr="007B5C45" w:rsidRDefault="005C3613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 okresie gwarancji Wykonawca zobowiązany jest zapewnić bezpłatne świadczenie serwisu gwarancyjnego polegającego w szczególności na usuwaniu wad ujawnionych w okresie gwarancji i rękojmi oraz innych czynności serwisowych przewidzianych do wykonania w instrukcji obsługi lub dokumencie gwarancyjnym, przez wykwalifikowany personel serwisowy.</w:t>
      </w:r>
    </w:p>
    <w:p w14:paraId="5737C018" w14:textId="77777777" w:rsidR="005C3613" w:rsidRPr="007B5C45" w:rsidRDefault="005C3613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 przypadku stwierdzenia przez Zamawiającego wady asortymentu dostarczonego przez Wykonawcę, Zamawiający sporządzi w formie pisemnej „Protokół reklamacji” lub inny dokument opisujący wady stwierdzone przez Zamawiającego i zawiadomi Wykonawcę o stwierdzonych wadach. Zgłoszenie wady następować będzie telefonicznie na nr tel. Wykonawcy: ……</w:t>
      </w:r>
      <w:proofErr w:type="gramStart"/>
      <w:r w:rsidRPr="007B5C45">
        <w:rPr>
          <w:rFonts w:cs="Arial"/>
          <w:sz w:val="22"/>
          <w:szCs w:val="22"/>
        </w:rPr>
        <w:t>…….</w:t>
      </w:r>
      <w:proofErr w:type="gramEnd"/>
      <w:r w:rsidRPr="007B5C45">
        <w:rPr>
          <w:rFonts w:cs="Arial"/>
          <w:sz w:val="22"/>
          <w:szCs w:val="22"/>
        </w:rPr>
        <w:t xml:space="preserve">, lub pocztą elektroniczną na adres e-mail Wykonawcy: ………………. </w:t>
      </w:r>
    </w:p>
    <w:p w14:paraId="10D1393B" w14:textId="77777777" w:rsidR="005C3613" w:rsidRPr="007B5C45" w:rsidRDefault="005C3613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Wykonawca zobowiązany jest przystąpić do naprawy </w:t>
      </w:r>
      <w:r w:rsidR="0036578F" w:rsidRPr="007B5C45">
        <w:rPr>
          <w:rFonts w:cs="Arial"/>
          <w:sz w:val="22"/>
          <w:szCs w:val="22"/>
        </w:rPr>
        <w:t>wadliwego wyrobu</w:t>
      </w:r>
      <w:r w:rsidRPr="007B5C45">
        <w:rPr>
          <w:rFonts w:cs="Arial"/>
          <w:sz w:val="22"/>
          <w:szCs w:val="22"/>
        </w:rPr>
        <w:t xml:space="preserve"> najpóźniej w ciągu </w:t>
      </w:r>
      <w:r w:rsidR="005A5E53">
        <w:rPr>
          <w:rFonts w:cs="Arial"/>
          <w:b/>
          <w:sz w:val="22"/>
          <w:szCs w:val="22"/>
        </w:rPr>
        <w:t>7</w:t>
      </w:r>
      <w:r w:rsidRPr="008A5A1F">
        <w:rPr>
          <w:rFonts w:cs="Arial"/>
          <w:b/>
          <w:sz w:val="22"/>
          <w:szCs w:val="22"/>
        </w:rPr>
        <w:t xml:space="preserve"> dn</w:t>
      </w:r>
      <w:r w:rsidR="00B76A4D">
        <w:rPr>
          <w:rFonts w:cs="Arial"/>
          <w:b/>
          <w:sz w:val="22"/>
          <w:szCs w:val="22"/>
        </w:rPr>
        <w:t>i</w:t>
      </w:r>
      <w:r w:rsidR="006A1ECF">
        <w:rPr>
          <w:rFonts w:cs="Arial"/>
          <w:b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</w:rPr>
        <w:t>od momentu zgłoszenia awarii (wady), i do usunięcia awarii</w:t>
      </w:r>
      <w:r w:rsidR="008148B3" w:rsidRPr="007B5C45">
        <w:rPr>
          <w:rFonts w:cs="Arial"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</w:rPr>
        <w:t xml:space="preserve">(wady) poprzez naprawę wadliwego wyrobu lub jego wymianę na wyrób wolny od wad </w:t>
      </w:r>
      <w:r w:rsidRPr="007B5C45">
        <w:rPr>
          <w:rFonts w:cs="Arial"/>
          <w:b/>
          <w:sz w:val="22"/>
          <w:szCs w:val="22"/>
        </w:rPr>
        <w:t xml:space="preserve">w terminie </w:t>
      </w:r>
      <w:r w:rsidR="007602E0">
        <w:rPr>
          <w:rFonts w:cs="Arial"/>
          <w:b/>
          <w:sz w:val="22"/>
          <w:szCs w:val="22"/>
        </w:rPr>
        <w:t>14</w:t>
      </w:r>
      <w:r w:rsidRPr="007B5C45">
        <w:rPr>
          <w:rFonts w:cs="Arial"/>
          <w:b/>
          <w:sz w:val="22"/>
          <w:szCs w:val="22"/>
        </w:rPr>
        <w:t xml:space="preserve"> dni</w:t>
      </w:r>
      <w:r w:rsidR="007602E0">
        <w:rPr>
          <w:rFonts w:cs="Arial"/>
          <w:b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</w:rPr>
        <w:t>od daty otrzymania przez Wykonawcę zawi</w:t>
      </w:r>
      <w:r w:rsidR="0036578F" w:rsidRPr="007B5C45">
        <w:rPr>
          <w:rFonts w:cs="Arial"/>
          <w:sz w:val="22"/>
          <w:szCs w:val="22"/>
        </w:rPr>
        <w:t xml:space="preserve">adomienia o stwierdzonej wadzie. </w:t>
      </w:r>
      <w:r w:rsidRPr="007B5C45">
        <w:rPr>
          <w:rFonts w:cs="Arial"/>
          <w:sz w:val="22"/>
          <w:szCs w:val="22"/>
        </w:rPr>
        <w:t>W przypadku wymiany wyrobu na nowy, wolny od wad, okres gwarancji biegnie na nowo.</w:t>
      </w:r>
    </w:p>
    <w:p w14:paraId="458D3E1C" w14:textId="77777777" w:rsidR="00714C5C" w:rsidRPr="007B5C45" w:rsidRDefault="00714C5C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eastAsia="Arial" w:cs="Arial"/>
          <w:sz w:val="22"/>
          <w:szCs w:val="22"/>
        </w:rPr>
        <w:t>Gwarancja, o której mowa w ust. 1 obejmuje dostarczone przez Wykonawcę meble i ich części składowe, w szczególności: elementy uzupełniające np. uchwyty, kółka, nóżki, prowadnice i inne, pozostałe elementy mebli.</w:t>
      </w:r>
    </w:p>
    <w:p w14:paraId="5694A26B" w14:textId="77777777" w:rsidR="00714C5C" w:rsidRPr="007B5C45" w:rsidRDefault="00714C5C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Z tytułu udzielonej gwarancji, o której mowa w ust. 1, Wykonawca odpowiada za wady ujawnione podczas użytkowania mebli a w szczególności: odbarwienia, łuszczenia się powierzchni, rozwarstwiania, wypaczenia, odkształcania, niebędące skutkiem zalania lub nadmiernej wilgotności, pęknięcia elementów metalowych, niewynikające z winy użytkownika, wadliwe działanie zawiasów, prowadnic itp., pęknięcia powstałe w wyniku naprężeń lub innych wad materiałów, niebędące skutkiem użycia nadmiernej siły lub przeciążenia oraz niewynikające z niewłaściwego użytkowania mebli.</w:t>
      </w:r>
    </w:p>
    <w:p w14:paraId="1F27D271" w14:textId="77777777" w:rsidR="00714C5C" w:rsidRPr="007B5C45" w:rsidRDefault="00714C5C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Wykonawca zobowiązany jest do poniesienia wszelkich kosztów związanych z usunięciem wady w wadliwym produkcie lub wymiany wadliwego wyrobu na wyrób wolny od wad, w tym w szczególności koszty odbioru wadliwego wyrobu od Zamawiającego demontażu, montażu i dostarczenia do Zamawiającego wyrobu wolnego od wad, kosztów związanych z naprawą wadliwego produktu lub wymianą wadliwego produktu na wolny od wad.</w:t>
      </w:r>
    </w:p>
    <w:p w14:paraId="55C0FE49" w14:textId="77777777" w:rsidR="00714C5C" w:rsidRPr="007B5C45" w:rsidRDefault="00714C5C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Wszelkie obowiązki Wykonawcy z tytułu udzielonej gwarancji odbywać się będą w siedzibie Zamawiającego, a jeżeli jest to technicznie niemożliwe to Wykonawca zobowiązany jest do demontażu i odebrania wadliwego wyrobu od </w:t>
      </w:r>
      <w:r w:rsidR="00AD1441" w:rsidRPr="007B5C45">
        <w:rPr>
          <w:rFonts w:cs="Arial"/>
          <w:sz w:val="22"/>
          <w:szCs w:val="22"/>
        </w:rPr>
        <w:t>Zamawiającego</w:t>
      </w:r>
      <w:r w:rsidR="00AD1441">
        <w:rPr>
          <w:rFonts w:cs="Arial"/>
          <w:sz w:val="22"/>
          <w:szCs w:val="22"/>
        </w:rPr>
        <w:t>,</w:t>
      </w:r>
      <w:r w:rsidR="00AD1441" w:rsidRPr="007B5C45">
        <w:rPr>
          <w:rFonts w:cs="Arial"/>
          <w:sz w:val="22"/>
          <w:szCs w:val="22"/>
        </w:rPr>
        <w:t xml:space="preserve"> a</w:t>
      </w:r>
      <w:r w:rsidRPr="007B5C45">
        <w:rPr>
          <w:rFonts w:cs="Arial"/>
          <w:sz w:val="22"/>
          <w:szCs w:val="22"/>
        </w:rPr>
        <w:t xml:space="preserve"> następnie dostarczenie Zamawiającemu wyrobu wolnego od wad do miejsca, w którym dany wyrób znajdował się w momencie stwierdzenia wady i jego ponownego zamontowania, w terminie, o którym mowa w ust. 5. Wszystkie koszty z tym związane obciążają Wykonawcę.</w:t>
      </w:r>
    </w:p>
    <w:p w14:paraId="67E80A10" w14:textId="77777777" w:rsidR="005C3613" w:rsidRPr="007B5C45" w:rsidRDefault="005C3613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Okres gwarancji będzie ulegał automatycznemu przedłużeniu, o </w:t>
      </w:r>
      <w:r w:rsidR="00AD1441" w:rsidRPr="007B5C45">
        <w:rPr>
          <w:rFonts w:cs="Arial"/>
          <w:sz w:val="22"/>
          <w:szCs w:val="22"/>
        </w:rPr>
        <w:t>czas,</w:t>
      </w:r>
      <w:r w:rsidRPr="007B5C45">
        <w:rPr>
          <w:rFonts w:cs="Arial"/>
          <w:sz w:val="22"/>
          <w:szCs w:val="22"/>
        </w:rPr>
        <w:t xml:space="preserve"> w którym Zamawiający nie będzie mógł korzystać z wyrobu dostarczonego przez Wykonawcę na podstawie niniejszej umowy, w którym wystąpiła wada.</w:t>
      </w:r>
    </w:p>
    <w:p w14:paraId="4BD6F5F5" w14:textId="77777777" w:rsidR="005C3613" w:rsidRPr="007B5C45" w:rsidRDefault="005C3613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 przypadku nieprzystąpienia przez Wykonawcę do naprawy albo w przypadku nieusunięcia awarii lub wady przez Wykonawcę w terminie</w:t>
      </w:r>
      <w:r w:rsidR="008148B3" w:rsidRPr="007B5C45">
        <w:rPr>
          <w:rFonts w:cs="Arial"/>
          <w:sz w:val="22"/>
          <w:szCs w:val="22"/>
        </w:rPr>
        <w:t>,</w:t>
      </w:r>
      <w:r w:rsidRPr="007B5C45">
        <w:rPr>
          <w:rFonts w:cs="Arial"/>
          <w:sz w:val="22"/>
          <w:szCs w:val="22"/>
        </w:rPr>
        <w:t xml:space="preserve"> o którym mowa w ust.  5 powyżej, Zamawiający zastrzega sobie prawo zlecenia osobie trzeciej usunięcia stwierdzonych usterek i wad/awarii, lub dokonania naprawy, bez konieczności uzyskiwania jakichkolwiek upoważnień sądowych, na wyłączny koszt i niebezpieczeństwo Wykonawcy. </w:t>
      </w:r>
      <w:r w:rsidRPr="007B5C45">
        <w:rPr>
          <w:rFonts w:cs="Arial"/>
          <w:sz w:val="22"/>
          <w:szCs w:val="22"/>
        </w:rPr>
        <w:lastRenderedPageBreak/>
        <w:t>Skorzystanie z powyższego prawa, nie powoduje utraty uprawnień Zamawiającego, wynikających z udzielonej przez Wykonawcę gwarancji</w:t>
      </w:r>
      <w:r w:rsidR="00714C5C" w:rsidRPr="007B5C45">
        <w:rPr>
          <w:rFonts w:cs="Arial"/>
          <w:sz w:val="22"/>
          <w:szCs w:val="22"/>
        </w:rPr>
        <w:t>.</w:t>
      </w:r>
    </w:p>
    <w:p w14:paraId="10A6924C" w14:textId="77777777" w:rsidR="005C3613" w:rsidRPr="007B5C45" w:rsidRDefault="005C3613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Jeżeli usunięcie wad poprzez naprawę wadliwego wyrobu ani wymiana wadliwego wyrobu na wyrób wolny od wad </w:t>
      </w:r>
      <w:r w:rsidR="00AD1441" w:rsidRPr="007B5C45">
        <w:rPr>
          <w:rFonts w:cs="Arial"/>
          <w:sz w:val="22"/>
          <w:szCs w:val="22"/>
        </w:rPr>
        <w:t>nie będzie</w:t>
      </w:r>
      <w:r w:rsidRPr="007B5C45">
        <w:rPr>
          <w:rFonts w:cs="Arial"/>
          <w:sz w:val="22"/>
          <w:szCs w:val="22"/>
        </w:rPr>
        <w:t xml:space="preserve"> możliwa, Wykonawca zobowiązany jest do zwrotu Zamawiającemu równowartości wadliwego wyrobu będącego przedmiotem reklamacji a Zamawiający będzie uprawniony do naliczenia Wykonawcy kary umownej, o której mowa </w:t>
      </w:r>
      <w:r w:rsidR="00AD1441" w:rsidRPr="007B5C45">
        <w:rPr>
          <w:rFonts w:cs="Arial"/>
          <w:sz w:val="22"/>
          <w:szCs w:val="22"/>
        </w:rPr>
        <w:t>w §</w:t>
      </w:r>
      <w:r w:rsidRPr="007B5C45">
        <w:rPr>
          <w:rFonts w:cs="Arial"/>
          <w:sz w:val="22"/>
          <w:szCs w:val="22"/>
        </w:rPr>
        <w:t xml:space="preserve"> </w:t>
      </w:r>
      <w:r w:rsidR="00AD1441" w:rsidRPr="007B5C45">
        <w:rPr>
          <w:rFonts w:cs="Arial"/>
          <w:sz w:val="22"/>
          <w:szCs w:val="22"/>
        </w:rPr>
        <w:t>7 ust.</w:t>
      </w:r>
      <w:r w:rsidRPr="007B5C45">
        <w:rPr>
          <w:rFonts w:cs="Arial"/>
          <w:sz w:val="22"/>
          <w:szCs w:val="22"/>
        </w:rPr>
        <w:t xml:space="preserve"> 2 lit. </w:t>
      </w:r>
      <w:r w:rsidR="00562C34" w:rsidRPr="007B5C45">
        <w:rPr>
          <w:rFonts w:cs="Arial"/>
          <w:sz w:val="22"/>
          <w:szCs w:val="22"/>
        </w:rPr>
        <w:t>g</w:t>
      </w:r>
      <w:r w:rsidRPr="007B5C45">
        <w:rPr>
          <w:rFonts w:cs="Arial"/>
          <w:sz w:val="22"/>
          <w:szCs w:val="22"/>
        </w:rPr>
        <w:t xml:space="preserve"> niniejszej umowy.</w:t>
      </w:r>
    </w:p>
    <w:p w14:paraId="61471C5D" w14:textId="77777777" w:rsidR="005C3613" w:rsidRPr="007B5C45" w:rsidRDefault="005C3613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Zamawiający może korzystać z przysługujących mu uprawnień z tytułu gwarancji niezależnie od uprawnień wynikających z rękojmi.</w:t>
      </w:r>
    </w:p>
    <w:p w14:paraId="001802D1" w14:textId="77777777" w:rsidR="005C3613" w:rsidRPr="007B5C45" w:rsidRDefault="00714C5C" w:rsidP="009F4E2C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Koszt dojazdu i transportu w okresie gwarancji pokrywa Wykonawca</w:t>
      </w:r>
      <w:r w:rsidR="00BA3855">
        <w:rPr>
          <w:rFonts w:cs="Arial"/>
          <w:sz w:val="22"/>
          <w:szCs w:val="22"/>
        </w:rPr>
        <w:t>.</w:t>
      </w:r>
    </w:p>
    <w:p w14:paraId="3430B609" w14:textId="77777777" w:rsidR="005C3613" w:rsidRPr="007B5C45" w:rsidRDefault="005C3613" w:rsidP="009F4E2C">
      <w:pPr>
        <w:spacing w:before="120" w:line="276" w:lineRule="auto"/>
        <w:ind w:left="284"/>
        <w:jc w:val="center"/>
        <w:rPr>
          <w:rFonts w:cs="Arial"/>
          <w:b/>
          <w:sz w:val="22"/>
          <w:szCs w:val="22"/>
        </w:rPr>
      </w:pPr>
      <w:r w:rsidRPr="007B5C45">
        <w:rPr>
          <w:rFonts w:cs="Arial"/>
          <w:b/>
          <w:sz w:val="22"/>
          <w:szCs w:val="22"/>
        </w:rPr>
        <w:t>§ 6</w:t>
      </w:r>
    </w:p>
    <w:p w14:paraId="4BC45442" w14:textId="77777777" w:rsidR="005C3613" w:rsidRPr="007B5C45" w:rsidRDefault="005C3613" w:rsidP="009F4E2C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7B5C45">
        <w:rPr>
          <w:rFonts w:cs="Arial"/>
          <w:b/>
          <w:sz w:val="22"/>
          <w:szCs w:val="22"/>
        </w:rPr>
        <w:t>Rękojmia</w:t>
      </w:r>
    </w:p>
    <w:p w14:paraId="45E1390D" w14:textId="77777777" w:rsidR="005C3613" w:rsidRPr="007B5C45" w:rsidRDefault="005C3613" w:rsidP="009F4E2C">
      <w:pPr>
        <w:numPr>
          <w:ilvl w:val="0"/>
          <w:numId w:val="9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Zamawiający ma prawo korzystać z uprawnień z tytułu rękojmi, na zasadach określonych </w:t>
      </w:r>
      <w:r w:rsidR="00AD1441" w:rsidRPr="007B5C45">
        <w:rPr>
          <w:rFonts w:cs="Arial"/>
          <w:sz w:val="22"/>
          <w:szCs w:val="22"/>
        </w:rPr>
        <w:t>w ustawie</w:t>
      </w:r>
      <w:r w:rsidRPr="007B5C45">
        <w:rPr>
          <w:rFonts w:cs="Arial"/>
          <w:sz w:val="22"/>
          <w:szCs w:val="22"/>
        </w:rPr>
        <w:t xml:space="preserve"> kodeks cywilny z zachowaniem odrębności wynikających z niniejszej umowy.</w:t>
      </w:r>
    </w:p>
    <w:p w14:paraId="6C566FBA" w14:textId="77777777" w:rsidR="005C3613" w:rsidRPr="003162EE" w:rsidRDefault="005C3613" w:rsidP="009F4E2C">
      <w:pPr>
        <w:numPr>
          <w:ilvl w:val="0"/>
          <w:numId w:val="9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Wykonawca ponosi odpowiedzialność z tytułu rękojmi za wady fizyczne oraz wady prawne urządzenia i wyposażenia dostarczonego w ramach realizacji przedmiotu niniejszej umowy, przez okres </w:t>
      </w:r>
      <w:r w:rsidR="00B06487" w:rsidRPr="003162EE">
        <w:rPr>
          <w:rFonts w:cs="Arial"/>
          <w:sz w:val="22"/>
          <w:szCs w:val="22"/>
        </w:rPr>
        <w:t xml:space="preserve">równy okresowi gwarancji, </w:t>
      </w:r>
      <w:r w:rsidRPr="003162EE">
        <w:rPr>
          <w:rFonts w:cs="Arial"/>
          <w:sz w:val="22"/>
          <w:szCs w:val="22"/>
        </w:rPr>
        <w:t>licząc od daty podpisania protokołu odbioru, o którym mowa w § 3 ust. 2 niniejszej umowy.</w:t>
      </w:r>
    </w:p>
    <w:p w14:paraId="4B0921C3" w14:textId="77777777" w:rsidR="005C3613" w:rsidRPr="007B5C45" w:rsidRDefault="005C3613" w:rsidP="009F4E2C">
      <w:pPr>
        <w:numPr>
          <w:ilvl w:val="0"/>
          <w:numId w:val="9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162EE">
        <w:rPr>
          <w:rFonts w:cs="Arial"/>
          <w:sz w:val="22"/>
          <w:szCs w:val="22"/>
        </w:rPr>
        <w:t>Jeżeli wada fizyczna została stwierdzona przed</w:t>
      </w:r>
      <w:r w:rsidRPr="007B5C45">
        <w:rPr>
          <w:rFonts w:cs="Arial"/>
          <w:sz w:val="22"/>
          <w:szCs w:val="22"/>
        </w:rPr>
        <w:t xml:space="preserve"> upływem roku od dnia wydania przedmiotu umowy, domniemywa się, że wada lub jej przyczyna istniała w chwili przejścia niebezpieczeństwa na Zamawiającego</w:t>
      </w:r>
    </w:p>
    <w:p w14:paraId="386124F6" w14:textId="77777777" w:rsidR="005C3613" w:rsidRPr="007B5C45" w:rsidRDefault="005C3613" w:rsidP="009F4E2C">
      <w:pPr>
        <w:numPr>
          <w:ilvl w:val="0"/>
          <w:numId w:val="9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 ramach uprawnień z tytułu rękojmi za wady, Zamawiającemu przysługuje według własnego wyboru prawo do: </w:t>
      </w:r>
    </w:p>
    <w:p w14:paraId="01D3B329" w14:textId="77777777" w:rsidR="00444869" w:rsidRPr="007B5C45" w:rsidRDefault="005C3613" w:rsidP="009F4E2C">
      <w:pPr>
        <w:numPr>
          <w:ilvl w:val="0"/>
          <w:numId w:val="10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żądania wymiany przez Wykonawcę wadliwego asortymentu </w:t>
      </w:r>
      <w:r w:rsidR="00444869" w:rsidRPr="007B5C45">
        <w:rPr>
          <w:rFonts w:cs="Arial"/>
          <w:sz w:val="22"/>
          <w:szCs w:val="22"/>
        </w:rPr>
        <w:t xml:space="preserve">(całego mebla lub wadliwego elementu, modułu, zespołu) </w:t>
      </w:r>
      <w:r w:rsidRPr="007B5C45">
        <w:rPr>
          <w:rFonts w:cs="Arial"/>
          <w:sz w:val="22"/>
          <w:szCs w:val="22"/>
        </w:rPr>
        <w:t>na nowy wolny od wad o</w:t>
      </w:r>
      <w:r w:rsidR="00444869" w:rsidRPr="007B5C45">
        <w:rPr>
          <w:rFonts w:cs="Arial"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</w:rPr>
        <w:t>tożsamych parametrach, na wyłączny koszt Wykonawcy,</w:t>
      </w:r>
      <w:r w:rsidR="00444869" w:rsidRPr="007B5C45">
        <w:rPr>
          <w:rFonts w:cs="Arial"/>
          <w:sz w:val="22"/>
          <w:szCs w:val="22"/>
        </w:rPr>
        <w:t xml:space="preserve"> w tym również do żądania demontażu wadliwego wyrobu i ponownego zamontowania wyrobu wolnego od wad na wyłączny koszt Wykonawcy</w:t>
      </w:r>
      <w:r w:rsidR="008148B3" w:rsidRPr="007B5C45">
        <w:rPr>
          <w:rFonts w:cs="Arial"/>
          <w:sz w:val="22"/>
          <w:szCs w:val="22"/>
        </w:rPr>
        <w:t>,</w:t>
      </w:r>
    </w:p>
    <w:p w14:paraId="318CCB71" w14:textId="77777777" w:rsidR="005C3613" w:rsidRPr="007B5C45" w:rsidRDefault="005C3613" w:rsidP="009F4E2C">
      <w:pPr>
        <w:numPr>
          <w:ilvl w:val="0"/>
          <w:numId w:val="10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żądania usunięcia wady na wyłączny koszt Wykonawcy,</w:t>
      </w:r>
    </w:p>
    <w:p w14:paraId="01657397" w14:textId="77777777" w:rsidR="005C3613" w:rsidRPr="007B5C45" w:rsidRDefault="005C3613" w:rsidP="009F4E2C">
      <w:pPr>
        <w:numPr>
          <w:ilvl w:val="0"/>
          <w:numId w:val="10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żądania obniżenia wynagrodzenia</w:t>
      </w:r>
      <w:r w:rsidR="008148B3" w:rsidRPr="007B5C45">
        <w:rPr>
          <w:rFonts w:cs="Arial"/>
          <w:sz w:val="22"/>
          <w:szCs w:val="22"/>
        </w:rPr>
        <w:t>,</w:t>
      </w:r>
    </w:p>
    <w:p w14:paraId="2C10218D" w14:textId="77777777" w:rsidR="005C3613" w:rsidRPr="007B5C45" w:rsidRDefault="005C3613" w:rsidP="009F4E2C">
      <w:pPr>
        <w:numPr>
          <w:ilvl w:val="0"/>
          <w:numId w:val="10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odstąpienia od umowy</w:t>
      </w:r>
      <w:r w:rsidR="008148B3" w:rsidRPr="007B5C45">
        <w:rPr>
          <w:rFonts w:cs="Arial"/>
          <w:sz w:val="22"/>
          <w:szCs w:val="22"/>
        </w:rPr>
        <w:t>.</w:t>
      </w:r>
      <w:r w:rsidRPr="007B5C45">
        <w:rPr>
          <w:rFonts w:cs="Arial"/>
          <w:sz w:val="22"/>
          <w:szCs w:val="22"/>
        </w:rPr>
        <w:t xml:space="preserve"> </w:t>
      </w:r>
    </w:p>
    <w:p w14:paraId="01E3F2D2" w14:textId="77777777" w:rsidR="005C3613" w:rsidRPr="007B5C45" w:rsidRDefault="005C3613" w:rsidP="009F4E2C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Jeżeli Zamawiający, wykonuje uprawnienia z tytułu rękojmi, Wykonawca jest obowiązany na własny koszt odebrać rzecz wadliwą od Zamawiającego </w:t>
      </w:r>
      <w:r w:rsidR="00AD1441" w:rsidRPr="007B5C45">
        <w:rPr>
          <w:rFonts w:cs="Arial"/>
          <w:sz w:val="22"/>
          <w:szCs w:val="22"/>
        </w:rPr>
        <w:t>i niezwłocznie</w:t>
      </w:r>
      <w:r w:rsidRPr="007B5C45">
        <w:rPr>
          <w:rFonts w:cs="Arial"/>
          <w:sz w:val="22"/>
          <w:szCs w:val="22"/>
        </w:rPr>
        <w:t xml:space="preserve">, nie później niż </w:t>
      </w:r>
      <w:r w:rsidRPr="007B5C45">
        <w:rPr>
          <w:rFonts w:cs="Arial"/>
          <w:b/>
          <w:sz w:val="22"/>
          <w:szCs w:val="22"/>
        </w:rPr>
        <w:t xml:space="preserve">w terminie </w:t>
      </w:r>
      <w:r w:rsidR="00BD7BDC">
        <w:rPr>
          <w:rFonts w:cs="Arial"/>
          <w:b/>
          <w:sz w:val="22"/>
          <w:szCs w:val="22"/>
        </w:rPr>
        <w:t>14</w:t>
      </w:r>
      <w:r w:rsidRPr="007B5C45">
        <w:rPr>
          <w:rFonts w:cs="Arial"/>
          <w:b/>
          <w:sz w:val="22"/>
          <w:szCs w:val="22"/>
        </w:rPr>
        <w:t xml:space="preserve"> dni </w:t>
      </w:r>
      <w:r w:rsidR="00BD7BDC">
        <w:rPr>
          <w:rFonts w:cs="Arial"/>
          <w:b/>
          <w:sz w:val="22"/>
          <w:szCs w:val="22"/>
        </w:rPr>
        <w:t xml:space="preserve">roboczych </w:t>
      </w:r>
      <w:r w:rsidRPr="007B5C45">
        <w:rPr>
          <w:rFonts w:cs="Arial"/>
          <w:b/>
          <w:sz w:val="22"/>
          <w:szCs w:val="22"/>
        </w:rPr>
        <w:t>od dowiedzenia się o wadzie</w:t>
      </w:r>
      <w:r w:rsidRPr="007B5C45">
        <w:rPr>
          <w:rFonts w:cs="Arial"/>
          <w:sz w:val="22"/>
          <w:szCs w:val="22"/>
        </w:rPr>
        <w:t>, usunąć wadę lub dostarczyć rzecz nową wolną od wad do miejsca wskazanego przez Zamawiającego. Powyższy zapis stosuje się do zwrotu rzeczy w razie odstąpienia od umowy i wymiany rzeczy na wolną od wad</w:t>
      </w:r>
      <w:r w:rsidRPr="007B5C45">
        <w:rPr>
          <w:rFonts w:cs="Arial"/>
          <w:b/>
          <w:sz w:val="22"/>
          <w:szCs w:val="22"/>
        </w:rPr>
        <w:t>.</w:t>
      </w:r>
    </w:p>
    <w:p w14:paraId="20E7240A" w14:textId="77777777" w:rsidR="0036578F" w:rsidRPr="007B5C45" w:rsidRDefault="0036578F" w:rsidP="009F4E2C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Wszelkie obowiązki Wykonawcy z tytułu rękojmi winny być wykonane przez Wykonawcę w siedzibie Zamawiającego, a jeżeli jest to technicznie niemożliwe to Wykonawca zobowiązany jest do demontażu i odebrania wadliwego wyrobu od </w:t>
      </w:r>
      <w:r w:rsidR="00AD1441" w:rsidRPr="007B5C45">
        <w:rPr>
          <w:rFonts w:cs="Arial"/>
          <w:sz w:val="22"/>
          <w:szCs w:val="22"/>
        </w:rPr>
        <w:t>Zamawiającego</w:t>
      </w:r>
      <w:r w:rsidR="00AD1441">
        <w:rPr>
          <w:rFonts w:cs="Arial"/>
          <w:sz w:val="22"/>
          <w:szCs w:val="22"/>
        </w:rPr>
        <w:t>,</w:t>
      </w:r>
      <w:r w:rsidR="00AD1441" w:rsidRPr="007B5C45">
        <w:rPr>
          <w:rFonts w:cs="Arial"/>
          <w:sz w:val="22"/>
          <w:szCs w:val="22"/>
        </w:rPr>
        <w:t xml:space="preserve"> a</w:t>
      </w:r>
      <w:r w:rsidRPr="007B5C45">
        <w:rPr>
          <w:rFonts w:cs="Arial"/>
          <w:sz w:val="22"/>
          <w:szCs w:val="22"/>
        </w:rPr>
        <w:t xml:space="preserve"> następnie dostarczenie Zamawiającemu wyrobu wolnego od wad do miejsca, w którym dany wyrób znajdował się w momencie stwierdzenia wady i jego ponownego zamontowania, w terminie, o którym mowa w ust. 5. Wszystkie koszty z tym związane obciążają Wykonawcę.</w:t>
      </w:r>
    </w:p>
    <w:p w14:paraId="5E5E693D" w14:textId="77777777" w:rsidR="005C3613" w:rsidRPr="007B5C45" w:rsidRDefault="005C3613" w:rsidP="009F4E2C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Jeżeli Zamawiający zażądał wymiany rzeczy lub usunięcia wady albo złożył oświadczenie o obniżeniu ceny, określając kwotę, o którą cena ma być obniżona, a Wykonawca nie ustosunkował się do tego żądania </w:t>
      </w:r>
      <w:r w:rsidRPr="007B5C45">
        <w:rPr>
          <w:rFonts w:cs="Arial"/>
          <w:b/>
          <w:sz w:val="22"/>
          <w:szCs w:val="22"/>
        </w:rPr>
        <w:t xml:space="preserve">w terminie </w:t>
      </w:r>
      <w:r w:rsidR="00B76A4D">
        <w:rPr>
          <w:rFonts w:cs="Arial"/>
          <w:b/>
          <w:sz w:val="22"/>
          <w:szCs w:val="22"/>
        </w:rPr>
        <w:t>30</w:t>
      </w:r>
      <w:r w:rsidRPr="007B5C45">
        <w:rPr>
          <w:rFonts w:cs="Arial"/>
          <w:b/>
          <w:sz w:val="22"/>
          <w:szCs w:val="22"/>
        </w:rPr>
        <w:t xml:space="preserve"> dni,</w:t>
      </w:r>
      <w:r w:rsidRPr="007B5C45">
        <w:rPr>
          <w:rFonts w:cs="Arial"/>
          <w:sz w:val="22"/>
          <w:szCs w:val="22"/>
        </w:rPr>
        <w:t xml:space="preserve"> uważa się, że Wykonawca uznał żądanie Zamawiającego za uzasadnione.</w:t>
      </w:r>
    </w:p>
    <w:p w14:paraId="66F83AF0" w14:textId="77777777" w:rsidR="005C3613" w:rsidRPr="007B5C45" w:rsidRDefault="005C3613" w:rsidP="009F4E2C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 terminie dwóch lat od stwierdzenia wady Zamawiający może złożyć oświadczenie o odstąpieniu od umowy albo obniżeniu ceny z powodu wady przedmiotu umowy. Jeżeli </w:t>
      </w:r>
      <w:r w:rsidRPr="007B5C45">
        <w:rPr>
          <w:rFonts w:cs="Arial"/>
          <w:sz w:val="22"/>
          <w:szCs w:val="22"/>
        </w:rPr>
        <w:lastRenderedPageBreak/>
        <w:t xml:space="preserve">Zamawiający żądał wymiany rzeczy na wolną od wad lub usunięcia wady, bieg terminu do złożenia oświadczenia o odstąpieniu od umowy albo obniżeniu ceny rozpoczyna się z chwilą bezskutecznego upływu terminu do wymiany rzeczy lub usunięcia wady. </w:t>
      </w:r>
    </w:p>
    <w:p w14:paraId="5BF9EF63" w14:textId="77777777" w:rsidR="005C3613" w:rsidRPr="007B5C45" w:rsidRDefault="005C3613" w:rsidP="009F4E2C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Jeżeli pomimo skorzystania przez Zamawiającego z przysługujących mu uprawnień z tytułu rękojmi, Wykonawca nie usunął wad w terminie, o którym mowa  w ust. 5 niniejszego paragrafu lub  nie dokonał wymiany wadliwego wyrobu na nowy wolny od wad w terminie, o którym mowa  w ust. 5, to Zamawiający może powierzyć usunięcie wad lub dostarczenie zamówionego asortymentu wolnego od wad lub wadliwego elementu wolnego od wad na koszt i ryzyko Wykonawcy osobom trzecim, bez konieczności uzyskiwania jakichkolwiek upoważnień sądowych.</w:t>
      </w:r>
    </w:p>
    <w:p w14:paraId="1E619FE1" w14:textId="77777777" w:rsidR="007B5C45" w:rsidRDefault="00444869" w:rsidP="009F4E2C">
      <w:pPr>
        <w:numPr>
          <w:ilvl w:val="0"/>
          <w:numId w:val="9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Koszt dojazdu i transportu w okresie rękojmi, pokrywa Wykonawca</w:t>
      </w:r>
      <w:r w:rsidR="006B397A" w:rsidRPr="007B5C45">
        <w:rPr>
          <w:rFonts w:cs="Arial"/>
          <w:sz w:val="22"/>
          <w:szCs w:val="22"/>
        </w:rPr>
        <w:t>.</w:t>
      </w:r>
    </w:p>
    <w:p w14:paraId="223F3855" w14:textId="77777777" w:rsidR="006B7003" w:rsidRPr="007B5C45" w:rsidRDefault="006B7003" w:rsidP="009F4E2C">
      <w:pPr>
        <w:spacing w:before="120" w:line="276" w:lineRule="auto"/>
        <w:ind w:left="284"/>
        <w:jc w:val="center"/>
        <w:rPr>
          <w:rFonts w:cs="Arial"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§ 7</w:t>
      </w:r>
    </w:p>
    <w:p w14:paraId="6E60D431" w14:textId="77777777" w:rsidR="006B7003" w:rsidRPr="007B5C45" w:rsidRDefault="006B7003" w:rsidP="009F4E2C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Kary umowne</w:t>
      </w:r>
    </w:p>
    <w:p w14:paraId="13B9484D" w14:textId="77777777" w:rsidR="006B7003" w:rsidRPr="007B5C45" w:rsidRDefault="006B7003" w:rsidP="009F4E2C">
      <w:pPr>
        <w:numPr>
          <w:ilvl w:val="0"/>
          <w:numId w:val="3"/>
        </w:numPr>
        <w:tabs>
          <w:tab w:val="num" w:pos="284"/>
        </w:tabs>
        <w:suppressAutoHyphens/>
        <w:spacing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>Zamawiający zastrzega sobie prawo do dochodzenia kar umownych wskazanych w niniejszym paragrafie.</w:t>
      </w:r>
    </w:p>
    <w:p w14:paraId="4617660C" w14:textId="77777777" w:rsidR="006B7003" w:rsidRPr="007B5C45" w:rsidRDefault="006B7003" w:rsidP="009F4E2C">
      <w:pPr>
        <w:numPr>
          <w:ilvl w:val="0"/>
          <w:numId w:val="3"/>
        </w:numPr>
        <w:tabs>
          <w:tab w:val="num" w:pos="284"/>
        </w:tabs>
        <w:suppressAutoHyphens/>
        <w:spacing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>Wykonawca zapłaci Zamawiającemu karę umowną:</w:t>
      </w:r>
    </w:p>
    <w:p w14:paraId="0AB2BD6B" w14:textId="77777777" w:rsidR="006B7003" w:rsidRPr="007B5C45" w:rsidRDefault="006B7003" w:rsidP="009F4E2C">
      <w:pPr>
        <w:numPr>
          <w:ilvl w:val="0"/>
          <w:numId w:val="4"/>
        </w:numPr>
        <w:tabs>
          <w:tab w:val="num" w:pos="567"/>
        </w:tabs>
        <w:suppressAutoHyphens/>
        <w:spacing w:line="276" w:lineRule="auto"/>
        <w:ind w:left="567" w:hanging="283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 xml:space="preserve">w przypadku odstąpienia od umowy przez Zamawiającego z przyczyn leżących po stronie Wykonawcy - w wysokości </w:t>
      </w:r>
      <w:r w:rsidR="00444869" w:rsidRPr="007B5C45">
        <w:rPr>
          <w:rFonts w:eastAsia="MS Mincho" w:cs="Arial"/>
          <w:sz w:val="22"/>
          <w:szCs w:val="22"/>
        </w:rPr>
        <w:t>15</w:t>
      </w:r>
      <w:r w:rsidRPr="007B5C45">
        <w:rPr>
          <w:rFonts w:eastAsia="MS Mincho" w:cs="Arial"/>
          <w:sz w:val="22"/>
          <w:szCs w:val="22"/>
        </w:rPr>
        <w:t xml:space="preserve"> % wynagrodzenia brutto określonego w </w:t>
      </w:r>
      <w:r w:rsidRPr="007B5C45">
        <w:rPr>
          <w:rFonts w:cs="Arial"/>
          <w:bCs/>
          <w:sz w:val="22"/>
          <w:szCs w:val="22"/>
        </w:rPr>
        <w:t xml:space="preserve">§ 4 ust. 1 umowy, </w:t>
      </w:r>
    </w:p>
    <w:p w14:paraId="06196A4C" w14:textId="77777777" w:rsidR="006B7003" w:rsidRPr="007B5C45" w:rsidRDefault="006B7003" w:rsidP="009F4E2C">
      <w:pPr>
        <w:numPr>
          <w:ilvl w:val="0"/>
          <w:numId w:val="4"/>
        </w:numPr>
        <w:tabs>
          <w:tab w:val="num" w:pos="567"/>
        </w:tabs>
        <w:suppressAutoHyphens/>
        <w:spacing w:line="276" w:lineRule="auto"/>
        <w:ind w:left="567" w:hanging="283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>za zwłokę w dostawie przedmiotu umowy –</w:t>
      </w:r>
      <w:r w:rsidR="003162EE">
        <w:rPr>
          <w:rFonts w:eastAsia="MS Mincho" w:cs="Arial"/>
          <w:sz w:val="22"/>
          <w:szCs w:val="22"/>
        </w:rPr>
        <w:t xml:space="preserve"> </w:t>
      </w:r>
      <w:r w:rsidRPr="007B5C45">
        <w:rPr>
          <w:rFonts w:eastAsia="MS Mincho" w:cs="Arial"/>
          <w:sz w:val="22"/>
          <w:szCs w:val="22"/>
        </w:rPr>
        <w:t>w wysokości 0,</w:t>
      </w:r>
      <w:r w:rsidR="00562C34" w:rsidRPr="007B5C45">
        <w:rPr>
          <w:rFonts w:eastAsia="MS Mincho" w:cs="Arial"/>
          <w:sz w:val="22"/>
          <w:szCs w:val="22"/>
        </w:rPr>
        <w:t>6</w:t>
      </w:r>
      <w:r w:rsidRPr="007B5C45">
        <w:rPr>
          <w:rFonts w:eastAsia="MS Mincho" w:cs="Arial"/>
          <w:sz w:val="22"/>
          <w:szCs w:val="22"/>
        </w:rPr>
        <w:t xml:space="preserve">% wynagrodzenia brutto określonego w </w:t>
      </w:r>
      <w:r w:rsidRPr="007B5C45">
        <w:rPr>
          <w:rFonts w:cs="Arial"/>
          <w:bCs/>
          <w:sz w:val="22"/>
          <w:szCs w:val="22"/>
        </w:rPr>
        <w:t xml:space="preserve">§ 4 ust. 1 umowy, </w:t>
      </w:r>
      <w:r w:rsidRPr="007B5C45">
        <w:rPr>
          <w:rFonts w:eastAsia="MS Mincho" w:cs="Arial"/>
          <w:sz w:val="22"/>
          <w:szCs w:val="22"/>
        </w:rPr>
        <w:t xml:space="preserve">za każdy </w:t>
      </w:r>
      <w:r w:rsidR="008148B3" w:rsidRPr="007B5C45">
        <w:rPr>
          <w:rFonts w:eastAsia="MS Mincho" w:cs="Arial"/>
          <w:sz w:val="22"/>
          <w:szCs w:val="22"/>
        </w:rPr>
        <w:t xml:space="preserve">rozpoczęty </w:t>
      </w:r>
      <w:r w:rsidRPr="007B5C45">
        <w:rPr>
          <w:rFonts w:eastAsia="MS Mincho" w:cs="Arial"/>
          <w:sz w:val="22"/>
          <w:szCs w:val="22"/>
        </w:rPr>
        <w:t>dzień zwłoki, licząc od dnia następnego po upływie terminu dostawy przedmiotu umowy (terminu wykonania umowy) określonego w § 3 ust. 1 niniejszej umowy</w:t>
      </w:r>
      <w:r w:rsidR="00BA3855">
        <w:rPr>
          <w:rFonts w:eastAsia="MS Mincho" w:cs="Arial"/>
          <w:sz w:val="22"/>
          <w:szCs w:val="22"/>
        </w:rPr>
        <w:t>,</w:t>
      </w:r>
    </w:p>
    <w:p w14:paraId="180F9079" w14:textId="77777777" w:rsidR="006B7003" w:rsidRPr="007B5C45" w:rsidRDefault="006B7003" w:rsidP="009F4E2C">
      <w:pPr>
        <w:numPr>
          <w:ilvl w:val="0"/>
          <w:numId w:val="4"/>
        </w:numPr>
        <w:tabs>
          <w:tab w:val="num" w:pos="567"/>
          <w:tab w:val="left" w:pos="2214"/>
        </w:tabs>
        <w:suppressAutoHyphens/>
        <w:spacing w:line="276" w:lineRule="auto"/>
        <w:ind w:left="567" w:hanging="283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 xml:space="preserve">za zwłokę </w:t>
      </w:r>
      <w:r w:rsidR="00444869" w:rsidRPr="007B5C45">
        <w:rPr>
          <w:rFonts w:eastAsia="MS Mincho" w:cs="Arial"/>
          <w:sz w:val="22"/>
          <w:szCs w:val="22"/>
        </w:rPr>
        <w:t xml:space="preserve">Wykonawcy w usunięciu wad w związku z nienależytym wykonywaniem przez Wykonawcę obowiązków z tytułu udzielonej gwarancji </w:t>
      </w:r>
      <w:r w:rsidRPr="007B5C45">
        <w:rPr>
          <w:rFonts w:eastAsia="MS Mincho" w:cs="Arial"/>
          <w:sz w:val="22"/>
          <w:szCs w:val="22"/>
        </w:rPr>
        <w:t xml:space="preserve">- w wysokości 100,00 zł brutto za każdy </w:t>
      </w:r>
      <w:r w:rsidR="008148B3" w:rsidRPr="007B5C45">
        <w:rPr>
          <w:rFonts w:eastAsia="MS Mincho" w:cs="Arial"/>
          <w:sz w:val="22"/>
          <w:szCs w:val="22"/>
        </w:rPr>
        <w:t xml:space="preserve">rozpoczęty </w:t>
      </w:r>
      <w:r w:rsidRPr="007B5C45">
        <w:rPr>
          <w:rFonts w:eastAsia="MS Mincho" w:cs="Arial"/>
          <w:sz w:val="22"/>
          <w:szCs w:val="22"/>
        </w:rPr>
        <w:t>dzień zwłoki licząc od dnia następnego po upływie terminu, o którym mowa w § 5 ust. 5 niniejszej umowy</w:t>
      </w:r>
    </w:p>
    <w:p w14:paraId="2826218A" w14:textId="77777777" w:rsidR="006B7003" w:rsidRPr="007B5C45" w:rsidRDefault="006B7003" w:rsidP="009F4E2C">
      <w:pPr>
        <w:numPr>
          <w:ilvl w:val="0"/>
          <w:numId w:val="4"/>
        </w:numPr>
        <w:tabs>
          <w:tab w:val="num" w:pos="567"/>
          <w:tab w:val="left" w:pos="2214"/>
        </w:tabs>
        <w:suppressAutoHyphens/>
        <w:spacing w:line="276" w:lineRule="auto"/>
        <w:ind w:left="567" w:hanging="283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 xml:space="preserve">za zwłokę </w:t>
      </w:r>
      <w:r w:rsidR="00444869" w:rsidRPr="007B5C45">
        <w:rPr>
          <w:rFonts w:eastAsia="MS Mincho" w:cs="Arial"/>
          <w:sz w:val="22"/>
          <w:szCs w:val="22"/>
        </w:rPr>
        <w:t xml:space="preserve">Wykonawcy </w:t>
      </w:r>
      <w:r w:rsidRPr="007B5C45">
        <w:rPr>
          <w:rFonts w:eastAsia="MS Mincho" w:cs="Arial"/>
          <w:sz w:val="22"/>
          <w:szCs w:val="22"/>
        </w:rPr>
        <w:t xml:space="preserve">w dostarczeniu nowego wyrobu wolnego od </w:t>
      </w:r>
      <w:r w:rsidR="00E91F69" w:rsidRPr="007B5C45">
        <w:rPr>
          <w:rFonts w:eastAsia="MS Mincho" w:cs="Arial"/>
          <w:sz w:val="22"/>
          <w:szCs w:val="22"/>
        </w:rPr>
        <w:t>wad w</w:t>
      </w:r>
      <w:r w:rsidR="00C37237" w:rsidRPr="007B5C45">
        <w:rPr>
          <w:rFonts w:eastAsia="MS Mincho" w:cs="Arial"/>
          <w:sz w:val="22"/>
          <w:szCs w:val="22"/>
        </w:rPr>
        <w:t xml:space="preserve"> związku z nienależytym wykonywaniem przez Wykonawcę obowiązków z tytułu udzielonej gwarancji </w:t>
      </w:r>
      <w:r w:rsidRPr="007B5C45">
        <w:rPr>
          <w:rFonts w:eastAsia="MS Mincho" w:cs="Arial"/>
          <w:sz w:val="22"/>
          <w:szCs w:val="22"/>
        </w:rPr>
        <w:t xml:space="preserve">–w wysokości 100,00 zł za każdy </w:t>
      </w:r>
      <w:r w:rsidR="0096548B" w:rsidRPr="007B5C45">
        <w:rPr>
          <w:rFonts w:eastAsia="MS Mincho" w:cs="Arial"/>
          <w:sz w:val="22"/>
          <w:szCs w:val="22"/>
        </w:rPr>
        <w:t xml:space="preserve">rozpoczęty </w:t>
      </w:r>
      <w:r w:rsidRPr="007B5C45">
        <w:rPr>
          <w:rFonts w:eastAsia="MS Mincho" w:cs="Arial"/>
          <w:sz w:val="22"/>
          <w:szCs w:val="22"/>
        </w:rPr>
        <w:t xml:space="preserve">dzień zwłoki licząc od dnia następnego po upływie </w:t>
      </w:r>
      <w:r w:rsidR="00E91F69" w:rsidRPr="007B5C45">
        <w:rPr>
          <w:rFonts w:eastAsia="MS Mincho" w:cs="Arial"/>
          <w:sz w:val="22"/>
          <w:szCs w:val="22"/>
        </w:rPr>
        <w:t>terminu,</w:t>
      </w:r>
      <w:r w:rsidRPr="007B5C45">
        <w:rPr>
          <w:rFonts w:eastAsia="MS Mincho" w:cs="Arial"/>
          <w:sz w:val="22"/>
          <w:szCs w:val="22"/>
        </w:rPr>
        <w:t xml:space="preserve"> o którym mowa w § 5 ust. 5</w:t>
      </w:r>
      <w:r w:rsidR="008148B3" w:rsidRPr="007B5C45">
        <w:rPr>
          <w:rFonts w:eastAsia="MS Mincho" w:cs="Arial"/>
          <w:sz w:val="22"/>
          <w:szCs w:val="22"/>
        </w:rPr>
        <w:t xml:space="preserve"> </w:t>
      </w:r>
      <w:r w:rsidRPr="007B5C45">
        <w:rPr>
          <w:rFonts w:eastAsia="MS Mincho" w:cs="Arial"/>
          <w:sz w:val="22"/>
          <w:szCs w:val="22"/>
        </w:rPr>
        <w:t>niniejszej umowy</w:t>
      </w:r>
    </w:p>
    <w:p w14:paraId="59E16BB8" w14:textId="77777777" w:rsidR="006B7003" w:rsidRPr="007B5C45" w:rsidRDefault="006B7003" w:rsidP="009F4E2C">
      <w:pPr>
        <w:numPr>
          <w:ilvl w:val="0"/>
          <w:numId w:val="4"/>
        </w:numPr>
        <w:tabs>
          <w:tab w:val="num" w:pos="568"/>
          <w:tab w:val="left" w:pos="2214"/>
        </w:tabs>
        <w:suppressAutoHyphens/>
        <w:spacing w:line="276" w:lineRule="auto"/>
        <w:ind w:left="568" w:hanging="284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 xml:space="preserve">za zwłokę </w:t>
      </w:r>
      <w:r w:rsidR="00C37237" w:rsidRPr="007B5C45">
        <w:rPr>
          <w:rFonts w:eastAsia="MS Mincho" w:cs="Arial"/>
          <w:sz w:val="22"/>
          <w:szCs w:val="22"/>
        </w:rPr>
        <w:t xml:space="preserve">Wykonawcy </w:t>
      </w:r>
      <w:r w:rsidRPr="007B5C45">
        <w:rPr>
          <w:rFonts w:eastAsia="MS Mincho" w:cs="Arial"/>
          <w:sz w:val="22"/>
          <w:szCs w:val="22"/>
        </w:rPr>
        <w:t xml:space="preserve">w usunięciu wad w </w:t>
      </w:r>
      <w:r w:rsidR="00C37237" w:rsidRPr="007B5C45">
        <w:rPr>
          <w:rFonts w:eastAsia="MS Mincho" w:cs="Arial"/>
          <w:sz w:val="22"/>
          <w:szCs w:val="22"/>
        </w:rPr>
        <w:t xml:space="preserve">związku z nienależytym wykonywaniem przez Wykonawcę obowiązków z tytułu </w:t>
      </w:r>
      <w:r w:rsidRPr="007B5C45">
        <w:rPr>
          <w:rFonts w:eastAsia="MS Mincho" w:cs="Arial"/>
          <w:sz w:val="22"/>
          <w:szCs w:val="22"/>
        </w:rPr>
        <w:t>rękojmi - w wysokości 100,00 zł za każdy dzień zwłoki, licząc od dnia następnego po upływie terminu określonego w § 6 ust. 5 niniejszej umowy,</w:t>
      </w:r>
    </w:p>
    <w:p w14:paraId="37EE61B6" w14:textId="77777777" w:rsidR="006B7003" w:rsidRPr="007B5C45" w:rsidRDefault="006B7003" w:rsidP="009F4E2C">
      <w:pPr>
        <w:numPr>
          <w:ilvl w:val="0"/>
          <w:numId w:val="4"/>
        </w:numPr>
        <w:tabs>
          <w:tab w:val="num" w:pos="568"/>
          <w:tab w:val="left" w:pos="2214"/>
        </w:tabs>
        <w:suppressAutoHyphens/>
        <w:spacing w:line="276" w:lineRule="auto"/>
        <w:ind w:left="568" w:hanging="284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 xml:space="preserve">za zwłokę </w:t>
      </w:r>
      <w:r w:rsidR="00C37237" w:rsidRPr="007B5C45">
        <w:rPr>
          <w:rFonts w:eastAsia="MS Mincho" w:cs="Arial"/>
          <w:sz w:val="22"/>
          <w:szCs w:val="22"/>
        </w:rPr>
        <w:t xml:space="preserve">Wykonawcy w dostarczeniu nowego wyrobu </w:t>
      </w:r>
      <w:r w:rsidRPr="007B5C45">
        <w:rPr>
          <w:rFonts w:eastAsia="MS Mincho" w:cs="Arial"/>
          <w:sz w:val="22"/>
          <w:szCs w:val="22"/>
        </w:rPr>
        <w:t xml:space="preserve">wolnego od wad </w:t>
      </w:r>
      <w:r w:rsidR="00C37237" w:rsidRPr="007B5C45">
        <w:rPr>
          <w:rFonts w:eastAsia="MS Mincho" w:cs="Arial"/>
          <w:sz w:val="22"/>
          <w:szCs w:val="22"/>
        </w:rPr>
        <w:t xml:space="preserve">w związku z nienależytym wykonywaniem przez Wykonawcę obowiązków z tytułu rękojmi </w:t>
      </w:r>
      <w:r w:rsidRPr="007B5C45">
        <w:rPr>
          <w:rFonts w:eastAsia="MS Mincho" w:cs="Arial"/>
          <w:sz w:val="22"/>
          <w:szCs w:val="22"/>
        </w:rPr>
        <w:t>–w wysokości 100,00 zł za każdy dzień zwłoki licząc od dnia następnego po upływie terminu</w:t>
      </w:r>
      <w:r w:rsidR="00C71A1D">
        <w:rPr>
          <w:rFonts w:eastAsia="MS Mincho" w:cs="Arial"/>
          <w:sz w:val="22"/>
          <w:szCs w:val="22"/>
        </w:rPr>
        <w:t>,</w:t>
      </w:r>
      <w:r w:rsidRPr="007B5C45">
        <w:rPr>
          <w:rFonts w:eastAsia="MS Mincho" w:cs="Arial"/>
          <w:sz w:val="22"/>
          <w:szCs w:val="22"/>
        </w:rPr>
        <w:t xml:space="preserve"> o którym mowa w § 6 ust. 5 niniejszej umowy,</w:t>
      </w:r>
    </w:p>
    <w:p w14:paraId="4F276439" w14:textId="77777777" w:rsidR="006B7003" w:rsidRPr="007B5C45" w:rsidRDefault="006B7003" w:rsidP="009F4E2C">
      <w:pPr>
        <w:numPr>
          <w:ilvl w:val="0"/>
          <w:numId w:val="4"/>
        </w:numPr>
        <w:tabs>
          <w:tab w:val="num" w:pos="568"/>
          <w:tab w:val="left" w:pos="2214"/>
        </w:tabs>
        <w:suppressAutoHyphens/>
        <w:spacing w:line="276" w:lineRule="auto"/>
        <w:ind w:left="568" w:hanging="284"/>
        <w:jc w:val="both"/>
        <w:rPr>
          <w:rFonts w:eastAsia="MS Mincho"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 przypadku zaistnienia okoliczności, o których mowa w § </w:t>
      </w:r>
      <w:r w:rsidR="008148B3" w:rsidRPr="007B5C45">
        <w:rPr>
          <w:rFonts w:cs="Arial"/>
          <w:sz w:val="22"/>
          <w:szCs w:val="22"/>
        </w:rPr>
        <w:t xml:space="preserve">5 </w:t>
      </w:r>
      <w:r w:rsidRPr="007B5C45">
        <w:rPr>
          <w:rFonts w:cs="Arial"/>
          <w:sz w:val="22"/>
          <w:szCs w:val="22"/>
        </w:rPr>
        <w:t xml:space="preserve">ust. 12 – w wysokości 10% maksymalnej wartości brutto </w:t>
      </w:r>
      <w:r w:rsidR="00C37237" w:rsidRPr="007B5C45">
        <w:rPr>
          <w:rFonts w:cs="Arial"/>
          <w:sz w:val="22"/>
          <w:szCs w:val="22"/>
        </w:rPr>
        <w:t>wyrobu</w:t>
      </w:r>
      <w:r w:rsidRPr="007B5C45">
        <w:rPr>
          <w:rFonts w:cs="Arial"/>
          <w:sz w:val="22"/>
          <w:szCs w:val="22"/>
        </w:rPr>
        <w:t>, którego wymiana na now</w:t>
      </w:r>
      <w:r w:rsidR="00C37237" w:rsidRPr="007B5C45">
        <w:rPr>
          <w:rFonts w:cs="Arial"/>
          <w:sz w:val="22"/>
          <w:szCs w:val="22"/>
        </w:rPr>
        <w:t>y</w:t>
      </w:r>
      <w:r w:rsidRPr="007B5C45">
        <w:rPr>
          <w:rFonts w:cs="Arial"/>
          <w:sz w:val="22"/>
          <w:szCs w:val="22"/>
        </w:rPr>
        <w:t xml:space="preserve"> wolne od wad lub naprawa nie jest możliwa.</w:t>
      </w:r>
    </w:p>
    <w:p w14:paraId="353CC822" w14:textId="77777777" w:rsidR="006B7003" w:rsidRPr="007B5C45" w:rsidRDefault="006B7003" w:rsidP="009F4E2C">
      <w:pPr>
        <w:numPr>
          <w:ilvl w:val="0"/>
          <w:numId w:val="3"/>
        </w:numPr>
        <w:tabs>
          <w:tab w:val="num" w:pos="284"/>
        </w:tabs>
        <w:suppressAutoHyphens/>
        <w:spacing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 w:rsidRPr="007B5C45">
        <w:rPr>
          <w:rFonts w:eastAsia="MS Mincho" w:cs="Arial"/>
          <w:sz w:val="22"/>
          <w:szCs w:val="22"/>
        </w:rPr>
        <w:t>Jeżeli kara umowna nie pokrywa poniesionej szkody, Zamawiający może dochodzić odszkodowania uzupełniającego, przenoszącego wysokość kar umownych do wysokości poniesionej szkody.</w:t>
      </w:r>
    </w:p>
    <w:p w14:paraId="77D689A1" w14:textId="77777777" w:rsidR="006B7003" w:rsidRDefault="006B7003" w:rsidP="009F4E2C">
      <w:pPr>
        <w:numPr>
          <w:ilvl w:val="0"/>
          <w:numId w:val="3"/>
        </w:numPr>
        <w:tabs>
          <w:tab w:val="num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Naliczone kary umowne mogą być potrącone z należnego wynagrodzenia z faktur</w:t>
      </w:r>
      <w:r w:rsidR="0085596C" w:rsidRPr="007B5C45">
        <w:rPr>
          <w:rFonts w:cs="Arial"/>
          <w:sz w:val="22"/>
          <w:szCs w:val="22"/>
        </w:rPr>
        <w:t>y</w:t>
      </w:r>
      <w:r w:rsidRPr="007B5C45">
        <w:rPr>
          <w:rFonts w:cs="Arial"/>
          <w:sz w:val="22"/>
          <w:szCs w:val="22"/>
        </w:rPr>
        <w:t xml:space="preserve"> za dostarczony przedmiot umowy, na co Wykonawca wyraża niniejszym zgodę. Strony zgodnie postanawiają, że potrącenie kar umownych stanowi potrącenie umowne i w ramach tego kary umowne mogą być potrącane z każdej należności Wykonawcy, w szczególności z wynagrodzenia Wykonawcy, nawet w przypadku nieprzedstawienia przez Wykonawcę faktury. Potrącenie kar umownych może być dokonane z wierzytelności niewymagalnych, </w:t>
      </w:r>
      <w:r w:rsidRPr="007B5C45">
        <w:rPr>
          <w:rFonts w:cs="Arial"/>
          <w:sz w:val="22"/>
          <w:szCs w:val="22"/>
        </w:rPr>
        <w:lastRenderedPageBreak/>
        <w:t>na co Wykonawca wyraża zgodę i do czego upoważnia Zamawiającego bez potrzeby uzyskania pisemnego potwierdzenia.</w:t>
      </w:r>
    </w:p>
    <w:p w14:paraId="7C6AD80D" w14:textId="77777777" w:rsidR="006B7003" w:rsidRPr="007B5C45" w:rsidRDefault="006B7003" w:rsidP="009F4E2C">
      <w:pPr>
        <w:numPr>
          <w:ilvl w:val="0"/>
          <w:numId w:val="3"/>
        </w:numPr>
        <w:tabs>
          <w:tab w:val="num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 przypadku nieskorzystania przez Zamawiającego z możliwości dokonania potrącenia, o którym mowa w ust. 4 – Wykonawca zobowiązany jest do zapłaty kar umownych naliczonych przez Zamawiającego w terminie 7 dni od daty otrzymania wezwania do zapłaty kary umownej.</w:t>
      </w:r>
    </w:p>
    <w:p w14:paraId="29EF6096" w14:textId="77777777" w:rsidR="006B7003" w:rsidRPr="007B5C45" w:rsidRDefault="006B7003" w:rsidP="009F4E2C">
      <w:pPr>
        <w:numPr>
          <w:ilvl w:val="0"/>
          <w:numId w:val="3"/>
        </w:numPr>
        <w:tabs>
          <w:tab w:val="num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Zapłata kary przez Wykonawcę lub potrącenie przez Zamawiającego kary z płatności należnej Wykonawcy nie zwalnia Wykonawcy z jakichkolwiek innych obowiązków i zobowiązań wynikających z umowy.</w:t>
      </w:r>
    </w:p>
    <w:p w14:paraId="5F5929B1" w14:textId="77777777" w:rsidR="006B7003" w:rsidRPr="007B5C45" w:rsidRDefault="006B7003" w:rsidP="009F4E2C">
      <w:pPr>
        <w:numPr>
          <w:ilvl w:val="0"/>
          <w:numId w:val="3"/>
        </w:numPr>
        <w:tabs>
          <w:tab w:val="num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kern w:val="2"/>
          <w:sz w:val="22"/>
          <w:szCs w:val="22"/>
        </w:rPr>
        <w:t>Maksymalna wysokość kar umownych przewidzianych w niniejszej umowie nie może przekroczyć 35 % wynagrodzenia określonego w § 4 ust. 1 niniejszej umowy</w:t>
      </w:r>
      <w:r w:rsidRPr="007B5C45">
        <w:rPr>
          <w:rFonts w:cs="Arial"/>
          <w:sz w:val="22"/>
          <w:szCs w:val="22"/>
        </w:rPr>
        <w:t xml:space="preserve">. </w:t>
      </w:r>
    </w:p>
    <w:p w14:paraId="7AA144E9" w14:textId="77777777" w:rsidR="006B7003" w:rsidRPr="007B5C45" w:rsidRDefault="006B7003" w:rsidP="009F4E2C">
      <w:pPr>
        <w:spacing w:before="120" w:line="276" w:lineRule="auto"/>
        <w:ind w:left="425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§ 8</w:t>
      </w:r>
    </w:p>
    <w:p w14:paraId="17DDA824" w14:textId="77777777" w:rsidR="006B7003" w:rsidRPr="007B5C45" w:rsidRDefault="006B7003" w:rsidP="009F4E2C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Rozwiązanie umowy. Odstąpienie od umowy.</w:t>
      </w:r>
    </w:p>
    <w:p w14:paraId="2D882C8B" w14:textId="77777777" w:rsidR="006B7003" w:rsidRPr="007B5C45" w:rsidRDefault="006B7003" w:rsidP="009F4E2C">
      <w:pPr>
        <w:numPr>
          <w:ilvl w:val="3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 w:cs="Arial"/>
          <w:sz w:val="22"/>
          <w:szCs w:val="22"/>
          <w:lang w:eastAsia="en-US"/>
        </w:rPr>
      </w:pPr>
      <w:r w:rsidRPr="007B5C45">
        <w:rPr>
          <w:rFonts w:eastAsia="Calibri" w:cs="Arial"/>
          <w:sz w:val="22"/>
          <w:szCs w:val="22"/>
          <w:lang w:eastAsia="en-US"/>
        </w:rPr>
        <w:t>Niezależnie od uprawnień Zamawiającego do odstąpienia od umowy określonych w obowiązujących przepisach prawa, Zamawiający ma prawo do odstąpienia od niniejszej umowy w przypadkach określonych w niniejszym paragrafie.</w:t>
      </w:r>
    </w:p>
    <w:p w14:paraId="5C21A490" w14:textId="77777777" w:rsidR="006B7003" w:rsidRPr="007B5C45" w:rsidRDefault="006B7003" w:rsidP="009F4E2C">
      <w:pPr>
        <w:numPr>
          <w:ilvl w:val="3"/>
          <w:numId w:val="14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="Calibri" w:cs="Arial"/>
          <w:sz w:val="22"/>
          <w:szCs w:val="22"/>
          <w:lang w:eastAsia="en-US"/>
        </w:rPr>
      </w:pPr>
      <w:r w:rsidRPr="007B5C45">
        <w:rPr>
          <w:rFonts w:cs="Arial"/>
          <w:iCs/>
          <w:sz w:val="22"/>
          <w:szCs w:val="22"/>
        </w:rPr>
        <w:t xml:space="preserve">Zamawiający </w:t>
      </w:r>
      <w:r w:rsidRPr="007B5C45">
        <w:rPr>
          <w:rFonts w:cs="Arial"/>
          <w:sz w:val="22"/>
          <w:szCs w:val="22"/>
        </w:rPr>
        <w:t xml:space="preserve">ma prawo odstąpić od niniejszej umowy w całości lub w części, bez wyznaczania terminu dodatkowego, w terminie 60 dni od dnia powzięcia wiadomości o zaistnieniu którejkolwiek z poniższych okoliczności uzasadniających odstąpienie: </w:t>
      </w:r>
    </w:p>
    <w:p w14:paraId="11B320E0" w14:textId="77777777" w:rsidR="006B7003" w:rsidRPr="007B5C45" w:rsidRDefault="006B7003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7B5C45">
        <w:rPr>
          <w:rFonts w:eastAsia="Calibri" w:cs="Arial"/>
          <w:sz w:val="22"/>
          <w:szCs w:val="22"/>
          <w:lang w:eastAsia="en-US"/>
        </w:rPr>
        <w:t>Wykonawca pozostaje w zwłoce z rozpoczęciem realizacji umowy bądź jej części tak dalece, że nie jest możliwe wykonanie umowy w terminie określonym w umowie</w:t>
      </w:r>
      <w:r w:rsidRPr="007B5C45">
        <w:rPr>
          <w:rFonts w:cs="Arial"/>
          <w:sz w:val="22"/>
          <w:szCs w:val="22"/>
        </w:rPr>
        <w:t>;</w:t>
      </w:r>
    </w:p>
    <w:p w14:paraId="2000EED2" w14:textId="77777777" w:rsidR="006B7003" w:rsidRPr="007B5C45" w:rsidRDefault="006B7003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7B5C45">
        <w:rPr>
          <w:rFonts w:eastAsia="Calibri" w:cs="Arial"/>
          <w:sz w:val="22"/>
          <w:szCs w:val="22"/>
          <w:lang w:eastAsia="en-US"/>
        </w:rPr>
        <w:t>wyroby dostarczone przez Wykonawcę na podstawie niniejszej umowy nie spełniają wymogów, o których mowa w niniejszej umowie, a Wykonawca odmówił jego wymiany na wolne od wad w terminie określonym w umowie;</w:t>
      </w:r>
    </w:p>
    <w:p w14:paraId="5ED69FAA" w14:textId="77777777" w:rsidR="006B7003" w:rsidRPr="007B5C45" w:rsidRDefault="006B7003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jeżeli Wykonawca pozostaje w zwłoce, w stosunku do terminów określonych w </w:t>
      </w:r>
      <w:r w:rsidR="00562C34" w:rsidRPr="007B5C45">
        <w:rPr>
          <w:rFonts w:cs="Arial"/>
          <w:bCs/>
          <w:sz w:val="22"/>
          <w:szCs w:val="22"/>
        </w:rPr>
        <w:t>§</w:t>
      </w:r>
      <w:r w:rsidR="00BD40EC" w:rsidRPr="007B5C45">
        <w:rPr>
          <w:rFonts w:cs="Arial"/>
          <w:bCs/>
          <w:sz w:val="22"/>
          <w:szCs w:val="22"/>
        </w:rPr>
        <w:t xml:space="preserve"> </w:t>
      </w:r>
      <w:r w:rsidRPr="007B5C45">
        <w:rPr>
          <w:rFonts w:cs="Arial"/>
          <w:bCs/>
          <w:sz w:val="22"/>
          <w:szCs w:val="22"/>
        </w:rPr>
        <w:t xml:space="preserve">3 ust. 4 niniejszej umowy, powyżej 10 dni roboczych, </w:t>
      </w:r>
    </w:p>
    <w:p w14:paraId="6AB8317E" w14:textId="77777777" w:rsidR="006B7003" w:rsidRPr="007B5C45" w:rsidRDefault="000B75AF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0B75AF">
        <w:rPr>
          <w:rFonts w:cs="Arial"/>
          <w:bCs/>
          <w:sz w:val="22"/>
          <w:szCs w:val="22"/>
        </w:rPr>
        <w:t xml:space="preserve">w przypadku zwłoki Wykonawcy w </w:t>
      </w:r>
      <w:r>
        <w:rPr>
          <w:rFonts w:cs="Arial"/>
          <w:bCs/>
          <w:sz w:val="22"/>
          <w:szCs w:val="22"/>
        </w:rPr>
        <w:t>realizacji</w:t>
      </w:r>
      <w:r w:rsidRPr="000B75AF">
        <w:rPr>
          <w:rFonts w:cs="Arial"/>
          <w:bCs/>
          <w:sz w:val="22"/>
          <w:szCs w:val="22"/>
        </w:rPr>
        <w:t xml:space="preserve"> Przedmiotu umowy powyżej 10 dni roboczych - tj. zwłoki w stosunku do terminu określonego w § 3 ust. 1 niniejszej umowy, powyżej 10 dni roboczych</w:t>
      </w:r>
      <w:r w:rsidR="006B7003" w:rsidRPr="007B5C45">
        <w:rPr>
          <w:rFonts w:cs="Arial"/>
          <w:bCs/>
          <w:sz w:val="22"/>
          <w:szCs w:val="22"/>
        </w:rPr>
        <w:t>,</w:t>
      </w:r>
    </w:p>
    <w:p w14:paraId="374FAED4" w14:textId="77777777" w:rsidR="006B7003" w:rsidRPr="007B5C45" w:rsidRDefault="006B7003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iCs/>
          <w:sz w:val="22"/>
          <w:szCs w:val="22"/>
        </w:rPr>
      </w:pPr>
      <w:r w:rsidRPr="007B5C45">
        <w:rPr>
          <w:rFonts w:cs="Arial"/>
          <w:iCs/>
          <w:sz w:val="22"/>
          <w:szCs w:val="22"/>
        </w:rPr>
        <w:t xml:space="preserve">gdy Wykonawca nie wykonuje lub niewłaściwie wykonuje obowiązki wynikające z niniejszej umowy lub realizuje zamówienie w sposób niezgodny z postanowieniami umowy, z zastrzeżeniem, iż przed odstąpieniem od umowy z tej przyczyny wyjątkowo Zamawiający wezwie Wykonawcę na piśmie do zaniechania naruszeń umowy, wyznaczając w tym celu odpowiedni termin; niezastosowanie się Wykonawcy do wezwania upoważnia Zamawiającego do odstąpienia od umowy, </w:t>
      </w:r>
    </w:p>
    <w:p w14:paraId="06F2BEC1" w14:textId="77777777" w:rsidR="006B7003" w:rsidRPr="007B5C45" w:rsidRDefault="006B7003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iCs/>
          <w:sz w:val="22"/>
          <w:szCs w:val="22"/>
        </w:rPr>
      </w:pPr>
      <w:r w:rsidRPr="007B5C45">
        <w:rPr>
          <w:rFonts w:cs="Arial"/>
          <w:iCs/>
          <w:sz w:val="22"/>
          <w:szCs w:val="22"/>
        </w:rPr>
        <w:t xml:space="preserve">gdy Wykonawca wyrządzi Zamawiającemu szkodę w trakcie realizacji niniejszej umowy, </w:t>
      </w:r>
    </w:p>
    <w:p w14:paraId="298CAD62" w14:textId="77777777" w:rsidR="006B7003" w:rsidRPr="007B5C45" w:rsidRDefault="006B7003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iCs/>
          <w:sz w:val="22"/>
          <w:szCs w:val="22"/>
        </w:rPr>
      </w:pPr>
      <w:r w:rsidRPr="007B5C45">
        <w:rPr>
          <w:rFonts w:cs="Arial"/>
          <w:iCs/>
          <w:sz w:val="22"/>
          <w:szCs w:val="22"/>
        </w:rPr>
        <w:t>gdy Wykonawca utracił właściwości niezbędne do wykonywania niniejszej umowy,</w:t>
      </w:r>
    </w:p>
    <w:p w14:paraId="14E45615" w14:textId="77777777" w:rsidR="005A5E53" w:rsidRPr="00D537A2" w:rsidRDefault="006B7003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iCs/>
          <w:sz w:val="22"/>
          <w:szCs w:val="22"/>
        </w:rPr>
      </w:pPr>
      <w:r w:rsidRPr="007B5C45">
        <w:rPr>
          <w:rFonts w:cs="Arial"/>
          <w:iCs/>
          <w:sz w:val="22"/>
          <w:szCs w:val="22"/>
        </w:rPr>
        <w:t xml:space="preserve">jeżeli Wykonawca nie jest w stanie usunąć lub nie zdoła usunąć wad stwierdzonych przy </w:t>
      </w:r>
      <w:r w:rsidRPr="00D537A2">
        <w:rPr>
          <w:rFonts w:cs="Arial"/>
          <w:iCs/>
          <w:sz w:val="22"/>
          <w:szCs w:val="22"/>
        </w:rPr>
        <w:t>odbiorze w terminie wyznaczonym przez Zamawiającego</w:t>
      </w:r>
      <w:r w:rsidR="005A5E53" w:rsidRPr="00D537A2">
        <w:rPr>
          <w:rFonts w:cs="Arial"/>
          <w:iCs/>
          <w:sz w:val="22"/>
          <w:szCs w:val="22"/>
        </w:rPr>
        <w:t>,</w:t>
      </w:r>
    </w:p>
    <w:p w14:paraId="16C71010" w14:textId="77777777" w:rsidR="006B7003" w:rsidRPr="00D537A2" w:rsidRDefault="005A5E53" w:rsidP="009F4E2C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iCs/>
          <w:sz w:val="22"/>
          <w:szCs w:val="22"/>
        </w:rPr>
      </w:pPr>
      <w:r w:rsidRPr="00D537A2">
        <w:rPr>
          <w:rFonts w:cs="Arial"/>
          <w:iCs/>
          <w:sz w:val="22"/>
          <w:szCs w:val="22"/>
        </w:rPr>
        <w:t xml:space="preserve">Wykonawca w chwili zawarcia niniejszej Umowy podlegał wykluczeniu na podstawie art. 108 ust. 1 ustawy </w:t>
      </w:r>
      <w:proofErr w:type="spellStart"/>
      <w:r w:rsidRPr="00D537A2">
        <w:rPr>
          <w:rFonts w:cs="Arial"/>
          <w:iCs/>
          <w:sz w:val="22"/>
          <w:szCs w:val="22"/>
        </w:rPr>
        <w:t>Pzp</w:t>
      </w:r>
      <w:proofErr w:type="spellEnd"/>
      <w:r w:rsidRPr="00D537A2">
        <w:rPr>
          <w:rFonts w:cs="Arial"/>
          <w:iCs/>
          <w:sz w:val="22"/>
          <w:szCs w:val="22"/>
        </w:rPr>
        <w:t xml:space="preserve"> lub na podstawie art. 7 ust. 1 ustawy z dnia 13 kwietnia 2022 r. o szczególnych rozwiązaniach w zakresie przeciwdziałania wspieraniu agresji na Ukrainę oraz służących ochronie bezpieczeństwa narodowego (Dz.U. z 2022 poz. 835)</w:t>
      </w:r>
      <w:r w:rsidR="006B7003" w:rsidRPr="00D537A2">
        <w:rPr>
          <w:rFonts w:cs="Arial"/>
          <w:iCs/>
          <w:sz w:val="22"/>
          <w:szCs w:val="22"/>
        </w:rPr>
        <w:t>.</w:t>
      </w:r>
    </w:p>
    <w:p w14:paraId="6DC004A2" w14:textId="77777777" w:rsidR="006B7003" w:rsidRPr="007B5C45" w:rsidRDefault="006B7003" w:rsidP="009F4E2C">
      <w:pPr>
        <w:numPr>
          <w:ilvl w:val="2"/>
          <w:numId w:val="11"/>
        </w:numPr>
        <w:autoSpaceDN w:val="0"/>
        <w:spacing w:line="276" w:lineRule="auto"/>
        <w:ind w:left="426" w:hanging="426"/>
        <w:jc w:val="both"/>
        <w:rPr>
          <w:rFonts w:eastAsia="Calibri" w:cs="Arial"/>
          <w:sz w:val="22"/>
          <w:szCs w:val="22"/>
          <w:lang w:eastAsia="en-US"/>
        </w:rPr>
      </w:pPr>
      <w:r w:rsidRPr="007B5C45">
        <w:rPr>
          <w:rFonts w:cs="Arial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prawidłowego wykonania części umowy wykonanej do dnia odstąpienia.</w:t>
      </w:r>
    </w:p>
    <w:p w14:paraId="7A7EBE59" w14:textId="77777777" w:rsidR="006B7003" w:rsidRPr="007B5C45" w:rsidRDefault="006B7003" w:rsidP="009F4E2C">
      <w:pPr>
        <w:numPr>
          <w:ilvl w:val="2"/>
          <w:numId w:val="11"/>
        </w:numPr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lastRenderedPageBreak/>
        <w:t>Oświadczenie o odstąpieniu od umowy powinno zostać złożone w formie pisemnej pod rygorem nieważności.</w:t>
      </w:r>
    </w:p>
    <w:p w14:paraId="6B595424" w14:textId="77777777" w:rsidR="006B7003" w:rsidRPr="007B5C45" w:rsidRDefault="006B7003" w:rsidP="009F4E2C">
      <w:pPr>
        <w:numPr>
          <w:ilvl w:val="2"/>
          <w:numId w:val="11"/>
        </w:numPr>
        <w:shd w:val="clear" w:color="auto" w:fill="FFFFFF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  <w:shd w:val="clear" w:color="auto" w:fill="FFFFFF"/>
        </w:rPr>
        <w:t>Strony mogą rozwiązać niniejsza umowę za porozumieniem stron.</w:t>
      </w:r>
    </w:p>
    <w:p w14:paraId="5CFDD400" w14:textId="77777777" w:rsidR="006B7003" w:rsidRPr="007B5C45" w:rsidRDefault="006B7003" w:rsidP="009F4E2C">
      <w:pPr>
        <w:shd w:val="clear" w:color="auto" w:fill="FFFFFF"/>
        <w:spacing w:before="120" w:line="276" w:lineRule="auto"/>
        <w:ind w:left="425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§ 9</w:t>
      </w:r>
    </w:p>
    <w:p w14:paraId="10BAE5A3" w14:textId="77777777" w:rsidR="006B7003" w:rsidRPr="007B5C45" w:rsidRDefault="006B7003" w:rsidP="009F4E2C">
      <w:pPr>
        <w:shd w:val="clear" w:color="auto" w:fill="FFFFFF"/>
        <w:spacing w:line="276" w:lineRule="auto"/>
        <w:ind w:left="425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Zmiany umowy</w:t>
      </w:r>
    </w:p>
    <w:p w14:paraId="6D084553" w14:textId="77777777" w:rsidR="006B7003" w:rsidRPr="007B5C45" w:rsidRDefault="006B7003" w:rsidP="009F4E2C">
      <w:pPr>
        <w:numPr>
          <w:ilvl w:val="0"/>
          <w:numId w:val="6"/>
        </w:numPr>
        <w:tabs>
          <w:tab w:val="num" w:pos="284"/>
          <w:tab w:val="num" w:pos="928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Wszelkie zmiany treści umowy mogą być dokonywane wyłącznie w formie aneksu podpisanego przez obie strony, pod rygorem nieważności. </w:t>
      </w:r>
    </w:p>
    <w:p w14:paraId="71587A4F" w14:textId="77777777" w:rsidR="006B7003" w:rsidRPr="007B5C45" w:rsidRDefault="006B7003" w:rsidP="009F4E2C">
      <w:pPr>
        <w:numPr>
          <w:ilvl w:val="0"/>
          <w:numId w:val="6"/>
        </w:numPr>
        <w:tabs>
          <w:tab w:val="num" w:pos="284"/>
          <w:tab w:val="num" w:pos="928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pacing w:val="1"/>
          <w:sz w:val="22"/>
          <w:szCs w:val="22"/>
        </w:rPr>
      </w:pPr>
      <w:r w:rsidRPr="007B5C45">
        <w:rPr>
          <w:rFonts w:cs="Arial"/>
          <w:spacing w:val="1"/>
          <w:sz w:val="22"/>
          <w:szCs w:val="22"/>
        </w:rPr>
        <w:t>Zamawiający dopuszcza możliwość wprowadzania istotnych zmian w umowie, na mocy porozumienia stron w następujących przypadkach i na następujących warunkach:</w:t>
      </w:r>
    </w:p>
    <w:p w14:paraId="6A591DF6" w14:textId="77777777" w:rsidR="006B7003" w:rsidRPr="007B5C45" w:rsidRDefault="006B7003" w:rsidP="009F4E2C">
      <w:pPr>
        <w:numPr>
          <w:ilvl w:val="0"/>
          <w:numId w:val="15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  <w:u w:val="single"/>
        </w:rPr>
        <w:t>zmiany terminów</w:t>
      </w:r>
      <w:r w:rsidRPr="007B5C45">
        <w:rPr>
          <w:rFonts w:cs="Arial"/>
          <w:sz w:val="22"/>
          <w:szCs w:val="22"/>
        </w:rPr>
        <w:t>,</w:t>
      </w:r>
      <w:r w:rsidRPr="007B5C45">
        <w:rPr>
          <w:rFonts w:cs="Arial"/>
          <w:sz w:val="22"/>
          <w:szCs w:val="22"/>
          <w:u w:val="single"/>
        </w:rPr>
        <w:t xml:space="preserve"> o których mowa w umowie</w:t>
      </w:r>
      <w:r w:rsidRPr="007B5C45">
        <w:rPr>
          <w:rFonts w:cs="Arial"/>
          <w:sz w:val="22"/>
          <w:szCs w:val="22"/>
        </w:rPr>
        <w:t xml:space="preserve"> - gdy z powodu siły wyższej nie jest możliwe ich zachowanie – poprzez ich przedłużenie  o okres uzgodniony między stronami, z tym, że nie dłuższy niż ten podczas którego z powodu siły wyższej nie było możliwości realizacji umowy, bądź jej części; za siłę wyższą uznaje się powódź, pożar, huragan, tajfun, trąby powietrzne, sztormy, osuwiska, trzęsienia ziemi, inne klęski żywiołowe, zmianę przepisów prawnych, działania wojenne, zamieszki, strajki, działania o charakterze terrorystycznym, niemożliwe do przewidzenia w momencie zawierania umowy działania władz i innych organów państwowych; zamknięcie granic, portów bądź lotnisk; zarazy, epidemie, pandemie, kradzież, zatonięcie ładunku; obowiązek udowodnienia faktu wystąpienia siły wyższej i jej wpływu na termin realizację umowy spoczywa na Wykonawcy;</w:t>
      </w:r>
    </w:p>
    <w:p w14:paraId="77DF4A8B" w14:textId="77777777" w:rsidR="006B7003" w:rsidRPr="007B5C45" w:rsidRDefault="006B7003" w:rsidP="009F4E2C">
      <w:pPr>
        <w:numPr>
          <w:ilvl w:val="0"/>
          <w:numId w:val="15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  <w:u w:val="single"/>
        </w:rPr>
        <w:t xml:space="preserve"> zmiany terminów, o których mowa w umowie, w tym terminu wykonania umowy, o którym mowa w § </w:t>
      </w:r>
      <w:r w:rsidR="00BD40EC" w:rsidRPr="007B5C45">
        <w:rPr>
          <w:rFonts w:cs="Arial"/>
          <w:sz w:val="22"/>
          <w:szCs w:val="22"/>
          <w:u w:val="single"/>
        </w:rPr>
        <w:t xml:space="preserve">3 </w:t>
      </w:r>
      <w:r w:rsidRPr="007B5C45">
        <w:rPr>
          <w:rFonts w:cs="Arial"/>
          <w:sz w:val="22"/>
          <w:szCs w:val="22"/>
          <w:u w:val="single"/>
        </w:rPr>
        <w:t xml:space="preserve">ust. 1 </w:t>
      </w:r>
      <w:r w:rsidRPr="007B5C45">
        <w:rPr>
          <w:rFonts w:cs="Arial"/>
          <w:sz w:val="22"/>
          <w:szCs w:val="22"/>
        </w:rPr>
        <w:t>– w przypadku, gdy w trakcie realizacji niniejszej umowy, w odniesieniu do co najmniej 10 pracowników Wykonawcy stwierdzono zakażenie COVID – 19, co uniemożliwiło Wykonawcy  zrealizowanie terminów pierwotnie w niej zastrzeżonych o okres trwania zwolnienia chorobowego lub izolacji pracowników, u których potwierdzono zachorowanie na COVID – 19 z zastrzeżeniem, iż do okresu o jaki nastąpi przesunięcie  terminów na które powyższe okoliczności miały wpływ, nie wylicza się pokrywających się okresów zwolnienia chorobowego lub izolacji poszczególnych pracowników Wykonawcy z powodu COVID-19.</w:t>
      </w:r>
    </w:p>
    <w:p w14:paraId="4C3BB114" w14:textId="77777777" w:rsidR="006B7003" w:rsidRPr="007B5C45" w:rsidRDefault="006B7003" w:rsidP="009F4E2C">
      <w:pPr>
        <w:numPr>
          <w:ilvl w:val="0"/>
          <w:numId w:val="15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  <w:u w:val="single"/>
        </w:rPr>
        <w:t xml:space="preserve">zmiany terminów, o których mowa w umowie, w tym terminu wykonania umowy, o którym mowa w § </w:t>
      </w:r>
      <w:r w:rsidR="00BD40EC" w:rsidRPr="007B5C45">
        <w:rPr>
          <w:rFonts w:cs="Arial"/>
          <w:sz w:val="22"/>
          <w:szCs w:val="22"/>
          <w:u w:val="single"/>
        </w:rPr>
        <w:t xml:space="preserve">3 </w:t>
      </w:r>
      <w:r w:rsidRPr="007B5C45">
        <w:rPr>
          <w:rFonts w:cs="Arial"/>
          <w:sz w:val="22"/>
          <w:szCs w:val="22"/>
          <w:u w:val="single"/>
        </w:rPr>
        <w:t xml:space="preserve">ust. 1 </w:t>
      </w:r>
      <w:r w:rsidRPr="007B5C45">
        <w:rPr>
          <w:rFonts w:cs="Arial"/>
          <w:sz w:val="22"/>
          <w:szCs w:val="22"/>
        </w:rPr>
        <w:t xml:space="preserve"> – w przypadku, gdy w trakcie realizacji niniejszej umowy, na co najmniej 10 pracowników Wykonawcy nałożono obowiązek kwarantanny związanej z COVID – 19, co uniemożliwiło Wykonawcy  zrealizowanie terminów pierwotnie w niej zastrzeżonych, o okres trwania kwarantanny tych pracowników, z zastrzeżeniem, iż do okresu o jaki nastąpi przesunięcie  terminów na które powyższe okoliczności miały wpływ, nie wylicza się pokrywających się okresów kwarantanny poszczególnych pracowników.  </w:t>
      </w:r>
    </w:p>
    <w:p w14:paraId="29052C66" w14:textId="77777777" w:rsidR="006B7003" w:rsidRPr="007B5C45" w:rsidRDefault="006B7003" w:rsidP="009F4E2C">
      <w:pPr>
        <w:numPr>
          <w:ilvl w:val="0"/>
          <w:numId w:val="15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 </w:t>
      </w:r>
      <w:r w:rsidRPr="007B5C45">
        <w:rPr>
          <w:rFonts w:cs="Arial"/>
          <w:sz w:val="22"/>
          <w:szCs w:val="22"/>
          <w:u w:val="single"/>
        </w:rPr>
        <w:t>zmiany terminu realizacji umowy</w:t>
      </w:r>
      <w:r w:rsidRPr="007B5C45">
        <w:rPr>
          <w:rFonts w:cs="Arial"/>
          <w:sz w:val="22"/>
          <w:szCs w:val="22"/>
        </w:rPr>
        <w:t xml:space="preserve"> w przypadku, jeżeli dotrzymanie ustalonego </w:t>
      </w:r>
      <w:r w:rsidR="007B5C45" w:rsidRPr="007B5C45">
        <w:rPr>
          <w:rFonts w:cs="Arial"/>
          <w:sz w:val="22"/>
          <w:szCs w:val="22"/>
        </w:rPr>
        <w:t>terminu byłoby</w:t>
      </w:r>
      <w:r w:rsidRPr="007B5C45">
        <w:rPr>
          <w:rFonts w:cs="Arial"/>
          <w:sz w:val="22"/>
          <w:szCs w:val="22"/>
        </w:rPr>
        <w:t xml:space="preserve"> niemożliwe z winy Zamawiającego np. brak przygotowania miejsca dostawy lub w przypadku działania siły wyższej, uniemożliwiającej wykonanie umowy w określonym pierwotnie terminie. Okres przedłużenia terminu realizacji umowy będzie odpowiadał maksymalnie okresowi trwania przeszkody w realizacji przedmiotu umowy wynikłej z winy Zamawiającego lub o okres działania siły wyższej oraz potrzebny do usunięcia skutków tego działania. </w:t>
      </w:r>
    </w:p>
    <w:p w14:paraId="4685209E" w14:textId="77777777" w:rsidR="006B7003" w:rsidRPr="007B5C45" w:rsidRDefault="006B7003" w:rsidP="009F4E2C">
      <w:pPr>
        <w:numPr>
          <w:ilvl w:val="0"/>
          <w:numId w:val="15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  <w:u w:val="single"/>
        </w:rPr>
        <w:t>zmiany wyrobu (asortymentu)</w:t>
      </w:r>
      <w:r w:rsidRPr="007B5C45">
        <w:rPr>
          <w:rFonts w:cs="Arial"/>
          <w:sz w:val="22"/>
          <w:szCs w:val="22"/>
        </w:rPr>
        <w:t xml:space="preserve"> na wyrób (asortyment) spełniający wszystkie wymogi określone w dokumentach postępowania o udzielenia zamówienia publicznego, przy zachowaniu identycznych warunków gwarancji oraz rękojmi jak dla wyrobu pierwotnego oraz z zachowaniem cen określonych </w:t>
      </w:r>
      <w:r w:rsidRPr="007B5C45">
        <w:rPr>
          <w:rFonts w:cs="Arial"/>
          <w:sz w:val="22"/>
          <w:szCs w:val="22"/>
        </w:rPr>
        <w:br/>
        <w:t>w ofercie, w następujących sytuacjach:</w:t>
      </w:r>
    </w:p>
    <w:p w14:paraId="7C4125E3" w14:textId="77777777" w:rsidR="006B7003" w:rsidRPr="007B5C45" w:rsidRDefault="006B7003" w:rsidP="009F4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lastRenderedPageBreak/>
        <w:t>w sytuacji wycofania z rynku przez producenta lub wstrzymania, zakończenia produkcji zaoferowanego przez Wykonawcę przedmiotu zamówienia bądź jego elementów,</w:t>
      </w:r>
    </w:p>
    <w:p w14:paraId="6A576328" w14:textId="77777777" w:rsidR="006B7003" w:rsidRPr="007B5C45" w:rsidRDefault="006B7003" w:rsidP="009F4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3583F2BD" w14:textId="77777777" w:rsidR="006B7003" w:rsidRPr="007B5C45" w:rsidRDefault="006B7003" w:rsidP="009F4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 celu aktualizacji rozwiązań z uwagi na postęp technologiczny lub zmiany obowiązujących przepisów</w:t>
      </w:r>
    </w:p>
    <w:p w14:paraId="22040425" w14:textId="77777777" w:rsidR="006B7003" w:rsidRPr="007B5C45" w:rsidRDefault="006B7003" w:rsidP="009F4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gdy z powodu siły wyższej nie ma możliwości dostarczenia zaoferowanych wyrobów w terminie ustalonym w umowie a Zamawiający nie wyraził zgody na jego przedłużenie;</w:t>
      </w:r>
    </w:p>
    <w:p w14:paraId="0F1FBDDC" w14:textId="77777777" w:rsidR="006B7003" w:rsidRPr="007B5C45" w:rsidRDefault="006B7003" w:rsidP="009F4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gdy doszło do zamknięcia wstrzymania bądź uszkodzenia (w tym także czasowego) linii produkcyjnej wyrobu bądź jego części,</w:t>
      </w:r>
    </w:p>
    <w:p w14:paraId="4FC36029" w14:textId="77777777" w:rsidR="006B7003" w:rsidRPr="007B5C45" w:rsidRDefault="006B7003" w:rsidP="009F4E2C">
      <w:pPr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gdy po złożeniu oferty przez Wykonawcę, wyrób, który zaoferował bądź jego element został objęty ochroną patentową przez inny podmiot,</w:t>
      </w:r>
    </w:p>
    <w:p w14:paraId="154CEA6D" w14:textId="77777777" w:rsidR="006B7003" w:rsidRPr="007B5C45" w:rsidRDefault="006B7003" w:rsidP="009F4E2C">
      <w:pPr>
        <w:numPr>
          <w:ilvl w:val="0"/>
          <w:numId w:val="15"/>
        </w:num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  <w:u w:val="single"/>
        </w:rPr>
        <w:t>innych postanowień umow</w:t>
      </w:r>
      <w:r w:rsidRPr="007B5C45">
        <w:rPr>
          <w:rFonts w:cs="Arial"/>
          <w:sz w:val="22"/>
          <w:szCs w:val="22"/>
        </w:rPr>
        <w:t xml:space="preserve">y – </w:t>
      </w:r>
      <w:r w:rsidRPr="007B5C45">
        <w:rPr>
          <w:rFonts w:cs="Arial"/>
          <w:kern w:val="2"/>
          <w:sz w:val="22"/>
          <w:szCs w:val="22"/>
        </w:rPr>
        <w:t>w przypadku wystąpienia okoliczności, których Strony nie mogły przewidzieć w chwili zawarcia Umowy pomimo zachowania należytej staranności, w tym w szczególności zmiany przepisów prawa, które uniemożliwiają wykonanie niniejszej umowy w terminach i na zasadach pierwotnie w niej przewidzianych. W takim wypadku strony mogą zmienić takie elementy i postanowienia umowy, na które wystąpienie przedmiotowych okoliczności miało wpływ</w:t>
      </w:r>
      <w:r w:rsidRPr="007B5C45">
        <w:rPr>
          <w:rFonts w:cs="Arial"/>
          <w:sz w:val="22"/>
          <w:szCs w:val="22"/>
        </w:rPr>
        <w:t xml:space="preserve"> w takim zakresie i w taki sposób, w jakim będzie to niezbędne w celu dostosowania postanowień umowy do zaistniałego stanu prawnego lub faktycznego</w:t>
      </w:r>
      <w:r w:rsidRPr="007B5C45">
        <w:rPr>
          <w:rFonts w:cs="Arial"/>
          <w:kern w:val="2"/>
          <w:sz w:val="22"/>
          <w:szCs w:val="22"/>
        </w:rPr>
        <w:t xml:space="preserve">.  W </w:t>
      </w:r>
      <w:r w:rsidR="007B5C45" w:rsidRPr="007B5C45">
        <w:rPr>
          <w:rFonts w:cs="Arial"/>
          <w:kern w:val="2"/>
          <w:sz w:val="22"/>
          <w:szCs w:val="22"/>
        </w:rPr>
        <w:t>przypadku,</w:t>
      </w:r>
      <w:r w:rsidRPr="007B5C45">
        <w:rPr>
          <w:rFonts w:cs="Arial"/>
          <w:kern w:val="2"/>
          <w:sz w:val="22"/>
          <w:szCs w:val="22"/>
        </w:rPr>
        <w:t xml:space="preserve"> gdy okoliczności, o których mowa w zdaniu pierwszym będą miały wpływ na okres obowiązywania niniejszej umowy lub terminy w niej przewidziane to w takim przypadku strony mogą przesunąć termin (okres) wykonania Umowy o okres równy okresowi przerw lub przestoju lub o okres potrzebny do zlikwidowania skutków wystąpienia przedmiotowych okoliczności, tak aby możliwa była realizacja niniejszej umowy. </w:t>
      </w:r>
    </w:p>
    <w:p w14:paraId="42CA0FCB" w14:textId="77777777" w:rsidR="006B7003" w:rsidRPr="007B5C45" w:rsidRDefault="006B7003" w:rsidP="009F4E2C">
      <w:pPr>
        <w:numPr>
          <w:ilvl w:val="0"/>
          <w:numId w:val="6"/>
        </w:numPr>
        <w:spacing w:line="276" w:lineRule="auto"/>
        <w:jc w:val="both"/>
        <w:rPr>
          <w:rFonts w:cs="Arial"/>
          <w:spacing w:val="-3"/>
          <w:sz w:val="22"/>
          <w:szCs w:val="22"/>
        </w:rPr>
      </w:pPr>
      <w:r w:rsidRPr="007B5C45">
        <w:rPr>
          <w:rFonts w:cs="Arial"/>
          <w:spacing w:val="1"/>
          <w:sz w:val="22"/>
          <w:szCs w:val="22"/>
        </w:rPr>
        <w:t xml:space="preserve">Zamawiający dopuszcza możliwość zmiany umowy w razie zaistnienia sytuacji określonych w art. 455 ustawy z dnia 11 września 2019 roku Prawo zamówień publicznych </w:t>
      </w:r>
      <w:hyperlink r:id="rId11" w:history="1">
        <w:r w:rsidRPr="007B5C45">
          <w:rPr>
            <w:rFonts w:cs="Arial"/>
            <w:spacing w:val="1"/>
            <w:sz w:val="22"/>
            <w:szCs w:val="22"/>
            <w:u w:val="single"/>
          </w:rPr>
          <w:t>(</w:t>
        </w:r>
        <w:r w:rsidR="00BA3855">
          <w:rPr>
            <w:rFonts w:cs="Arial"/>
            <w:spacing w:val="1"/>
            <w:sz w:val="22"/>
            <w:szCs w:val="22"/>
            <w:u w:val="single"/>
          </w:rPr>
          <w:t xml:space="preserve">tj. </w:t>
        </w:r>
        <w:r w:rsidRPr="007B5C45">
          <w:rPr>
            <w:rFonts w:cs="Arial"/>
            <w:spacing w:val="1"/>
            <w:sz w:val="22"/>
            <w:szCs w:val="22"/>
            <w:u w:val="single"/>
          </w:rPr>
          <w:t>Dz. U. z 20</w:t>
        </w:r>
        <w:r w:rsidR="00BA3855">
          <w:rPr>
            <w:rFonts w:cs="Arial"/>
            <w:spacing w:val="1"/>
            <w:sz w:val="22"/>
            <w:szCs w:val="22"/>
            <w:u w:val="single"/>
          </w:rPr>
          <w:t>21</w:t>
        </w:r>
        <w:r w:rsidRPr="007B5C45">
          <w:rPr>
            <w:rFonts w:cs="Arial"/>
            <w:spacing w:val="1"/>
            <w:sz w:val="22"/>
            <w:szCs w:val="22"/>
            <w:u w:val="single"/>
          </w:rPr>
          <w:t xml:space="preserve"> r. poz. </w:t>
        </w:r>
        <w:r w:rsidR="00BA3855">
          <w:rPr>
            <w:rFonts w:cs="Arial"/>
            <w:spacing w:val="1"/>
            <w:sz w:val="22"/>
            <w:szCs w:val="22"/>
            <w:u w:val="single"/>
          </w:rPr>
          <w:t>112</w:t>
        </w:r>
        <w:r w:rsidRPr="007B5C45">
          <w:rPr>
            <w:rFonts w:cs="Arial"/>
            <w:spacing w:val="1"/>
            <w:sz w:val="22"/>
            <w:szCs w:val="22"/>
            <w:u w:val="single"/>
          </w:rPr>
          <w:t>9 ze zm.) na zasadach w tym przepisie przewidzianych.</w:t>
        </w:r>
      </w:hyperlink>
      <w:r w:rsidRPr="007B5C45">
        <w:rPr>
          <w:rFonts w:cs="Arial"/>
          <w:spacing w:val="1"/>
          <w:sz w:val="22"/>
          <w:szCs w:val="22"/>
        </w:rPr>
        <w:t xml:space="preserve"> </w:t>
      </w:r>
    </w:p>
    <w:p w14:paraId="5CCCC16D" w14:textId="77777777" w:rsidR="006B7003" w:rsidRPr="007B5C45" w:rsidRDefault="006B7003" w:rsidP="009F4E2C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W przypadku zaistnienia okoliczności, o których mowa w ust 2 i ust. 3 niniejszego paragrafu konieczne jest złożenie stosownego wniosku przez stronę inicjującą zmianę zawierającego: opis propozycji zmiany, uzasadnienie zmiany. </w:t>
      </w:r>
    </w:p>
    <w:p w14:paraId="362554E8" w14:textId="77777777" w:rsidR="006B7003" w:rsidRPr="007B5C45" w:rsidRDefault="006B7003" w:rsidP="009F4E2C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Wszelkie zmiany niniejszej umowy, wymagają dla swej ważności formy pisemnej pod rygorem nieważności.</w:t>
      </w:r>
    </w:p>
    <w:p w14:paraId="513707BF" w14:textId="77777777" w:rsidR="006B7003" w:rsidRPr="007B5C45" w:rsidRDefault="006B7003" w:rsidP="009F4E2C">
      <w:pPr>
        <w:spacing w:before="120" w:line="276" w:lineRule="auto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§ 10</w:t>
      </w:r>
    </w:p>
    <w:p w14:paraId="4730FE75" w14:textId="77777777" w:rsidR="006B7003" w:rsidRPr="007B5C45" w:rsidRDefault="006B7003" w:rsidP="009F4E2C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Obowiązki informacyjne stron i możliwości zmiany treści umowy w związku z przeciwdziałaniem lub wystąpieniem Covid-19</w:t>
      </w:r>
    </w:p>
    <w:p w14:paraId="3D9EA0B3" w14:textId="77777777" w:rsidR="006B7003" w:rsidRPr="007B5C45" w:rsidRDefault="006B7003" w:rsidP="009F4E2C">
      <w:pPr>
        <w:numPr>
          <w:ilvl w:val="0"/>
          <w:numId w:val="7"/>
        </w:numPr>
        <w:tabs>
          <w:tab w:val="left" w:pos="340"/>
        </w:tabs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Strony umowy niezwłocznie, wzajemnie informują się o wpływie okoliczności związanych z przeciwdziałaniem lub wystąpieniem COVID-19 na należyte wykonanie tej umowy, o ile taki wpływ wystąpił lub może wystąpić. </w:t>
      </w:r>
    </w:p>
    <w:p w14:paraId="0987D6D6" w14:textId="77777777" w:rsidR="006B7003" w:rsidRPr="007B5C45" w:rsidRDefault="006B7003" w:rsidP="009F4E2C">
      <w:pPr>
        <w:numPr>
          <w:ilvl w:val="0"/>
          <w:numId w:val="7"/>
        </w:numPr>
        <w:tabs>
          <w:tab w:val="left" w:pos="340"/>
        </w:tabs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Strony umowy potwierdzają wpływ </w:t>
      </w:r>
      <w:r w:rsidR="007B5C45" w:rsidRPr="007B5C45">
        <w:rPr>
          <w:rFonts w:cs="Arial"/>
          <w:sz w:val="22"/>
          <w:szCs w:val="22"/>
        </w:rPr>
        <w:t>okoliczności,</w:t>
      </w:r>
      <w:r w:rsidRPr="007B5C45">
        <w:rPr>
          <w:rFonts w:cs="Arial"/>
          <w:sz w:val="22"/>
          <w:szCs w:val="22"/>
        </w:rPr>
        <w:t xml:space="preserve"> o których mowa w ust. 1 na należyte wykonanie tej umowy, dołączając do informacji, o której mowa w ust. </w:t>
      </w:r>
      <w:r w:rsidR="007B5C45" w:rsidRPr="007B5C45">
        <w:rPr>
          <w:rFonts w:cs="Arial"/>
          <w:sz w:val="22"/>
          <w:szCs w:val="22"/>
        </w:rPr>
        <w:t>1 oświadczenia</w:t>
      </w:r>
      <w:r w:rsidRPr="007B5C45">
        <w:rPr>
          <w:rFonts w:cs="Arial"/>
          <w:sz w:val="22"/>
          <w:szCs w:val="22"/>
        </w:rPr>
        <w:t xml:space="preserve"> lub dokumenty, które mogą dotyczyć w szczególności:</w:t>
      </w:r>
    </w:p>
    <w:p w14:paraId="3B49811F" w14:textId="77777777" w:rsidR="006B7003" w:rsidRPr="007B5C45" w:rsidRDefault="006B7003" w:rsidP="009F4E2C">
      <w:pPr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993" w:hanging="284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nieobecności pracowników lub osób świadczących pracę za wynagrodzeniem na </w:t>
      </w:r>
      <w:r w:rsidR="007B5C45" w:rsidRPr="007B5C45">
        <w:rPr>
          <w:rFonts w:cs="Arial"/>
          <w:sz w:val="22"/>
          <w:szCs w:val="22"/>
        </w:rPr>
        <w:t>innej podstawie</w:t>
      </w:r>
      <w:r w:rsidRPr="007B5C45">
        <w:rPr>
          <w:rFonts w:cs="Arial"/>
          <w:sz w:val="22"/>
          <w:szCs w:val="22"/>
        </w:rPr>
        <w:t xml:space="preserve"> niż stosunek pracy, które uczestniczą lub mogłyby uczestniczyć w realizacji zamówienia;</w:t>
      </w:r>
    </w:p>
    <w:p w14:paraId="0DEB50A4" w14:textId="77777777" w:rsidR="006B7003" w:rsidRPr="007B5C45" w:rsidRDefault="006B7003" w:rsidP="009F4E2C">
      <w:pPr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993" w:hanging="284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lastRenderedPageBreak/>
        <w:t>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178156E8" w14:textId="77777777" w:rsidR="006B7003" w:rsidRPr="007B5C45" w:rsidRDefault="006B7003" w:rsidP="009F4E2C">
      <w:pPr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993" w:hanging="284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poleceń wydanych przez wojewodów lub decyzji wydanych przez Prezesa Rady Ministrów związanych z przeciwdziałaniem COVID-19 na podstawie obowiązujących przepisów prawnych;</w:t>
      </w:r>
    </w:p>
    <w:p w14:paraId="57EFC604" w14:textId="77777777" w:rsidR="006B7003" w:rsidRPr="007B5C45" w:rsidRDefault="006B7003" w:rsidP="009F4E2C">
      <w:pPr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993" w:hanging="284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wstrzymania dostaw produktów, komponentów produktu lub materiałów, trudności w dostępie do sprzętu lub trudności w realizacji usług transportowych;</w:t>
      </w:r>
    </w:p>
    <w:p w14:paraId="248C6916" w14:textId="77777777" w:rsidR="006B7003" w:rsidRPr="007B5C45" w:rsidRDefault="006B7003" w:rsidP="009F4E2C">
      <w:pPr>
        <w:numPr>
          <w:ilvl w:val="1"/>
          <w:numId w:val="12"/>
        </w:numPr>
        <w:autoSpaceDE w:val="0"/>
        <w:autoSpaceDN w:val="0"/>
        <w:adjustRightInd w:val="0"/>
        <w:spacing w:line="276" w:lineRule="auto"/>
        <w:ind w:left="993" w:hanging="284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okoliczności, o których mowa w pkt 1–4, w zakresie w jakim dotyczą one podwykonawcy lub dalszego podwykonawcy.</w:t>
      </w:r>
    </w:p>
    <w:p w14:paraId="39A83E78" w14:textId="77777777" w:rsidR="006B7003" w:rsidRPr="007B5C45" w:rsidRDefault="006B7003" w:rsidP="009F4E2C">
      <w:pPr>
        <w:numPr>
          <w:ilvl w:val="0"/>
          <w:numId w:val="7"/>
        </w:numPr>
        <w:tabs>
          <w:tab w:val="left" w:pos="340"/>
        </w:tabs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Każda ze stron umowy, może żądać przedstawienia dodatkowych oświadczeń lub dokumentów potwierdzających wpływ okoliczności związanych z przeciwdziałaniem lub wystąpieniem COVID-19 na należyte wykonanie tej umowy, w szczególności </w:t>
      </w:r>
      <w:r w:rsidR="007B5C45" w:rsidRPr="007B5C45">
        <w:rPr>
          <w:rFonts w:cs="Arial"/>
          <w:sz w:val="22"/>
          <w:szCs w:val="22"/>
        </w:rPr>
        <w:t>dokumentów,</w:t>
      </w:r>
      <w:r w:rsidRPr="007B5C45">
        <w:rPr>
          <w:rFonts w:cs="Arial"/>
          <w:sz w:val="22"/>
          <w:szCs w:val="22"/>
        </w:rPr>
        <w:t xml:space="preserve"> z których wynika związek przyczynowo skutkowy pomiędzy zaistniałymi okolicznościami związanymi z wystąpieniem COVID – 19 a realizacją niniejszej umowy. </w:t>
      </w:r>
    </w:p>
    <w:p w14:paraId="06715465" w14:textId="77777777" w:rsidR="006B7003" w:rsidRPr="007B5C45" w:rsidRDefault="006B7003" w:rsidP="009F4E2C">
      <w:pPr>
        <w:numPr>
          <w:ilvl w:val="0"/>
          <w:numId w:val="7"/>
        </w:numPr>
        <w:tabs>
          <w:tab w:val="left" w:pos="340"/>
        </w:tabs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Strona umowy, na podstawie otrzymanych oświadczeń lub dokumentów, o których mowa powyżej,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44BF4F27" w14:textId="77777777" w:rsidR="006B7003" w:rsidRPr="007B5C45" w:rsidRDefault="006B7003" w:rsidP="009F4E2C">
      <w:pPr>
        <w:numPr>
          <w:ilvl w:val="0"/>
          <w:numId w:val="7"/>
        </w:numPr>
        <w:tabs>
          <w:tab w:val="left" w:pos="340"/>
        </w:tabs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Zamawiający, po stwierdzeniu, że okoliczności związane z wystąpieniem COVID-19, o których mowa w ust. 1, mogą wpłynąć lub wpływają na należyte wykonanie umowy, o której mowa w ust. 1, może w uzgodnieniu z wykonawcą dokonać zmian w umowie bądź poprzez skorzystanie z rozwiązań opisanych w § 9, bądź wybierając spośród rozwiązań opisanych poniżej:  </w:t>
      </w:r>
    </w:p>
    <w:p w14:paraId="7A4C684D" w14:textId="77777777" w:rsidR="006B7003" w:rsidRPr="007B5C45" w:rsidRDefault="006B7003" w:rsidP="009F4E2C">
      <w:pPr>
        <w:tabs>
          <w:tab w:val="left" w:pos="340"/>
        </w:tabs>
        <w:autoSpaceDN w:val="0"/>
        <w:adjustRightInd w:val="0"/>
        <w:spacing w:line="276" w:lineRule="auto"/>
        <w:ind w:left="72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1) zmianę terminów dostawy o okres trwania przeszkody uniemożliwiającej realizacje umowy w terminach pierwotnie w niej przewidzianych jednak nie dłużej niż o czas trwania przeszkody, </w:t>
      </w:r>
    </w:p>
    <w:p w14:paraId="604A49B5" w14:textId="77777777" w:rsidR="006B7003" w:rsidRPr="007B5C45" w:rsidRDefault="006B7003" w:rsidP="009F4E2C">
      <w:pPr>
        <w:tabs>
          <w:tab w:val="left" w:pos="340"/>
        </w:tabs>
        <w:autoSpaceDN w:val="0"/>
        <w:adjustRightInd w:val="0"/>
        <w:spacing w:line="276" w:lineRule="auto"/>
        <w:ind w:left="72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2) czasowe zawieszenie wykonywania umowy lub jej części na okres trwania przeszkody uniemożliwiającej realizację umowy zgodnie z jej postanowieniami jednak nie dłużej niż o czas trwania przeszkody, </w:t>
      </w:r>
    </w:p>
    <w:p w14:paraId="1CFA88C9" w14:textId="77777777" w:rsidR="006B7003" w:rsidRPr="007B5C45" w:rsidRDefault="006B7003" w:rsidP="009F4E2C">
      <w:pPr>
        <w:tabs>
          <w:tab w:val="left" w:pos="340"/>
        </w:tabs>
        <w:autoSpaceDN w:val="0"/>
        <w:adjustRightInd w:val="0"/>
        <w:spacing w:line="276" w:lineRule="auto"/>
        <w:ind w:left="72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3) zmianę sposobu wykonywania dostaw poprzez zmniejszenie ilości, zmianę miejsca dostawy, jeżeli ze względu na okoliczności związane z wystąpieniem COVID - </w:t>
      </w:r>
      <w:r w:rsidR="007B5C45" w:rsidRPr="007B5C45">
        <w:rPr>
          <w:rFonts w:cs="Arial"/>
          <w:sz w:val="22"/>
          <w:szCs w:val="22"/>
        </w:rPr>
        <w:t xml:space="preserve">19 </w:t>
      </w:r>
      <w:r w:rsidR="007B5C45">
        <w:rPr>
          <w:rFonts w:cs="Arial"/>
          <w:sz w:val="22"/>
          <w:szCs w:val="22"/>
        </w:rPr>
        <w:t>uniemożliwiają</w:t>
      </w:r>
      <w:r w:rsidRPr="007B5C45">
        <w:rPr>
          <w:rFonts w:cs="Arial"/>
          <w:sz w:val="22"/>
          <w:szCs w:val="22"/>
        </w:rPr>
        <w:t xml:space="preserve"> realizację umowy zgodnie z jej postanowieniami</w:t>
      </w:r>
    </w:p>
    <w:p w14:paraId="525E4D4D" w14:textId="77777777" w:rsidR="006B7003" w:rsidRPr="007B5C45" w:rsidRDefault="006B7003" w:rsidP="009F4E2C">
      <w:pPr>
        <w:tabs>
          <w:tab w:val="left" w:pos="340"/>
        </w:tabs>
        <w:autoSpaceDN w:val="0"/>
        <w:adjustRightInd w:val="0"/>
        <w:spacing w:line="276" w:lineRule="auto"/>
        <w:ind w:left="72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4) zmianę zakresu świadczenia wykonawcy i odpowiadającą jej zmianę wynagrodzenia wykonawcy – o ile wzrost wynagrodzenia spowodowany każdą kolejną zmianą nie przekroczy 30% wartości pierwotnej umowy, a Wykonawca udokumentuje przyczyny wzrostu, przedkładając Zamawiającemu opis skalkulowania oferty złożonej w postępowaniu, opisze jakie konkretnie uwarunkowania związane z COVID-19 powodują, że założona kalkulacja jest nieaktualna i przedstawi stosowne dokumenty w tym także takie które stanowią tajemnicę przedsiębiorstwa</w:t>
      </w:r>
      <w:r w:rsidRPr="007B5C45">
        <w:rPr>
          <w:rFonts w:cs="Arial"/>
          <w:sz w:val="22"/>
          <w:szCs w:val="22"/>
          <w:vertAlign w:val="superscript"/>
        </w:rPr>
        <w:footnoteReference w:id="1"/>
      </w:r>
      <w:r w:rsidRPr="007B5C45">
        <w:rPr>
          <w:rFonts w:cs="Arial"/>
          <w:sz w:val="22"/>
          <w:szCs w:val="22"/>
        </w:rPr>
        <w:t xml:space="preserve"> </w:t>
      </w:r>
    </w:p>
    <w:p w14:paraId="06C86B5A" w14:textId="77777777" w:rsidR="00F65B42" w:rsidRPr="007B5C45" w:rsidRDefault="006B7003" w:rsidP="009F4E2C">
      <w:pPr>
        <w:numPr>
          <w:ilvl w:val="0"/>
          <w:numId w:val="7"/>
        </w:numPr>
        <w:shd w:val="clear" w:color="auto" w:fill="FFFFFF"/>
        <w:tabs>
          <w:tab w:val="left" w:pos="340"/>
        </w:tabs>
        <w:autoSpaceDE w:val="0"/>
        <w:autoSpaceDN w:val="0"/>
        <w:adjustRightInd w:val="0"/>
        <w:spacing w:line="276" w:lineRule="auto"/>
        <w:ind w:left="340" w:hanging="340"/>
        <w:contextualSpacing/>
        <w:jc w:val="both"/>
        <w:rPr>
          <w:rFonts w:cs="Arial"/>
          <w:sz w:val="22"/>
          <w:szCs w:val="22"/>
        </w:rPr>
      </w:pPr>
      <w:r w:rsidRPr="007B5C45">
        <w:rPr>
          <w:rFonts w:cs="Arial"/>
          <w:bCs/>
          <w:spacing w:val="-1"/>
          <w:sz w:val="22"/>
          <w:szCs w:val="22"/>
        </w:rPr>
        <w:t>Jeżeli w okresie od dnia zawarcia niniejszej umowy do dnia zakończenia realizacji niniejszej umowy zostaną wprowadzone nowe przepisy prawa (w aktach prawa powszechnie obowiązującego) które umożliwiają zmianę postanowień niniejszej umowy, strony mogą w drodze porozumienia dokonać jej zmiany, poprzez wprowadzenie do niej wszystkich bądź tylko wybranych rozwiązań opisanych w tychże przepisach.</w:t>
      </w:r>
    </w:p>
    <w:p w14:paraId="51CB1025" w14:textId="77777777" w:rsidR="006B7003" w:rsidRPr="007B5C45" w:rsidRDefault="006B7003" w:rsidP="009F4E2C">
      <w:pPr>
        <w:spacing w:before="120" w:line="276" w:lineRule="auto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lastRenderedPageBreak/>
        <w:t>§ 11</w:t>
      </w:r>
    </w:p>
    <w:p w14:paraId="76373AF9" w14:textId="77777777" w:rsidR="006B7003" w:rsidRPr="007B5C45" w:rsidRDefault="006B7003" w:rsidP="009F4E2C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 w:rsidRPr="007B5C45">
        <w:rPr>
          <w:rFonts w:cs="Arial"/>
          <w:b/>
          <w:bCs/>
          <w:sz w:val="22"/>
          <w:szCs w:val="22"/>
        </w:rPr>
        <w:t>Postanowienia końcowe</w:t>
      </w:r>
    </w:p>
    <w:p w14:paraId="3FDE5300" w14:textId="77777777" w:rsidR="006B7003" w:rsidRPr="007B5C45" w:rsidRDefault="006B7003" w:rsidP="009F4E2C">
      <w:pPr>
        <w:widowControl w:val="0"/>
        <w:numPr>
          <w:ilvl w:val="0"/>
          <w:numId w:val="1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Niniejsza umowa podlega przepisom prawa polskiego.</w:t>
      </w:r>
    </w:p>
    <w:p w14:paraId="4F22FA3F" w14:textId="77777777" w:rsidR="006B7003" w:rsidRPr="007B5C45" w:rsidRDefault="006B7003" w:rsidP="009F4E2C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 sprawach nieuregulowanych niniejszą umową mają zastosowanie    Specyfikacja Warunków Zamówienia, przepisy ustawy Prawo zamówień publicznych, Kodeksu cywilnego oraz inne przepisy prawa polskiego mające zastosowanie do niniejszej umowy.</w:t>
      </w:r>
    </w:p>
    <w:p w14:paraId="0BE71529" w14:textId="77777777" w:rsidR="006B7003" w:rsidRPr="007B5C45" w:rsidRDefault="006B7003" w:rsidP="009F4E2C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bCs/>
          <w:sz w:val="22"/>
          <w:szCs w:val="22"/>
        </w:rPr>
        <w:t xml:space="preserve">Wszelkie spory wynikłe z niniejszej umowy </w:t>
      </w:r>
      <w:r w:rsidRPr="007B5C45">
        <w:rPr>
          <w:rFonts w:cs="Arial"/>
          <w:sz w:val="22"/>
          <w:szCs w:val="22"/>
        </w:rPr>
        <w:t>będą rozpatrywane przez sąd właściwy dla siedziby Zamawiającego</w:t>
      </w:r>
    </w:p>
    <w:p w14:paraId="3B238A4E" w14:textId="77777777" w:rsidR="006B7003" w:rsidRPr="007B5C45" w:rsidRDefault="006B7003" w:rsidP="009F4E2C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>Wszelkie zmiany niniejszej umowy wymagają formy pisemnej pod rygorem nieważności</w:t>
      </w:r>
    </w:p>
    <w:p w14:paraId="5D7DA5F4" w14:textId="77777777" w:rsidR="006B7003" w:rsidRPr="007B5C45" w:rsidRDefault="006B7003" w:rsidP="009F4E2C">
      <w:pPr>
        <w:numPr>
          <w:ilvl w:val="0"/>
          <w:numId w:val="13"/>
        </w:num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Umowę sporządzono w </w:t>
      </w:r>
      <w:r w:rsidR="007B5C45" w:rsidRPr="007B5C45">
        <w:rPr>
          <w:rFonts w:cs="Arial"/>
          <w:sz w:val="22"/>
          <w:szCs w:val="22"/>
        </w:rPr>
        <w:t>dwóch jednobrzmiących</w:t>
      </w:r>
      <w:r w:rsidRPr="007B5C45">
        <w:rPr>
          <w:rFonts w:cs="Arial"/>
          <w:sz w:val="22"/>
          <w:szCs w:val="22"/>
        </w:rPr>
        <w:t xml:space="preserve"> egzemplarzach, po jednym egzemplarzu dla każdej ze Stron.</w:t>
      </w:r>
    </w:p>
    <w:p w14:paraId="385476C1" w14:textId="77777777" w:rsidR="006B7003" w:rsidRPr="007B5C45" w:rsidRDefault="006B7003" w:rsidP="009F4E2C">
      <w:pPr>
        <w:spacing w:line="276" w:lineRule="auto"/>
        <w:jc w:val="both"/>
        <w:rPr>
          <w:rFonts w:cs="Arial"/>
          <w:sz w:val="22"/>
          <w:szCs w:val="22"/>
        </w:rPr>
      </w:pPr>
    </w:p>
    <w:p w14:paraId="1B5CA049" w14:textId="77777777" w:rsidR="006D4C4B" w:rsidRPr="007B5C45" w:rsidRDefault="006D4C4B" w:rsidP="009F4E2C">
      <w:pPr>
        <w:spacing w:line="276" w:lineRule="auto"/>
        <w:jc w:val="both"/>
        <w:rPr>
          <w:rFonts w:cs="Arial"/>
          <w:sz w:val="22"/>
          <w:szCs w:val="22"/>
        </w:rPr>
      </w:pPr>
    </w:p>
    <w:p w14:paraId="4B7DBFA6" w14:textId="77777777" w:rsidR="006D4C4B" w:rsidRPr="007B5C45" w:rsidRDefault="006D4C4B" w:rsidP="009F4E2C">
      <w:pPr>
        <w:spacing w:line="276" w:lineRule="auto"/>
        <w:jc w:val="both"/>
        <w:rPr>
          <w:rFonts w:cs="Arial"/>
          <w:sz w:val="22"/>
          <w:szCs w:val="22"/>
        </w:rPr>
      </w:pPr>
    </w:p>
    <w:p w14:paraId="322E26D0" w14:textId="77777777" w:rsidR="001D0339" w:rsidRPr="007B5C45" w:rsidRDefault="006B7003" w:rsidP="009F4E2C">
      <w:pPr>
        <w:spacing w:line="276" w:lineRule="auto"/>
        <w:jc w:val="both"/>
        <w:rPr>
          <w:rFonts w:cs="Arial"/>
          <w:sz w:val="22"/>
          <w:szCs w:val="22"/>
        </w:rPr>
      </w:pPr>
      <w:r w:rsidRPr="007B5C45">
        <w:rPr>
          <w:rFonts w:cs="Arial"/>
          <w:sz w:val="22"/>
          <w:szCs w:val="22"/>
        </w:rPr>
        <w:t xml:space="preserve">ZAMAWIAJĄCY                                                               </w:t>
      </w:r>
      <w:r w:rsidRPr="007B5C45">
        <w:rPr>
          <w:rFonts w:cs="Arial"/>
          <w:sz w:val="22"/>
          <w:szCs w:val="22"/>
        </w:rPr>
        <w:tab/>
      </w:r>
      <w:r w:rsidRPr="007B5C45">
        <w:rPr>
          <w:rFonts w:cs="Arial"/>
          <w:sz w:val="22"/>
          <w:szCs w:val="22"/>
        </w:rPr>
        <w:tab/>
        <w:t>WYKONAWCA</w:t>
      </w:r>
    </w:p>
    <w:p w14:paraId="2F93B56E" w14:textId="77777777" w:rsidR="0000001F" w:rsidRDefault="0000001F" w:rsidP="009F4E2C">
      <w:pPr>
        <w:spacing w:line="276" w:lineRule="auto"/>
        <w:rPr>
          <w:rFonts w:cs="Arial"/>
          <w:sz w:val="22"/>
          <w:szCs w:val="22"/>
        </w:rPr>
      </w:pPr>
    </w:p>
    <w:p w14:paraId="50A41BD2" w14:textId="77777777" w:rsidR="007B5C45" w:rsidRDefault="007B5C45" w:rsidP="009F4E2C">
      <w:pPr>
        <w:spacing w:line="276" w:lineRule="auto"/>
        <w:rPr>
          <w:rFonts w:cs="Arial"/>
          <w:sz w:val="22"/>
          <w:szCs w:val="22"/>
        </w:rPr>
      </w:pPr>
    </w:p>
    <w:p w14:paraId="42CC1F7B" w14:textId="77777777" w:rsidR="007B5C45" w:rsidRPr="007B5C45" w:rsidRDefault="007B5C45" w:rsidP="009F4E2C">
      <w:pPr>
        <w:spacing w:line="276" w:lineRule="auto"/>
        <w:rPr>
          <w:rFonts w:cs="Arial"/>
          <w:sz w:val="22"/>
          <w:szCs w:val="22"/>
        </w:rPr>
      </w:pPr>
    </w:p>
    <w:p w14:paraId="2BE08382" w14:textId="77777777" w:rsidR="0000001F" w:rsidRDefault="0000001F" w:rsidP="009F4E2C">
      <w:pPr>
        <w:spacing w:line="276" w:lineRule="auto"/>
        <w:jc w:val="both"/>
        <w:rPr>
          <w:rFonts w:cs="Arial"/>
          <w:sz w:val="18"/>
          <w:szCs w:val="22"/>
        </w:rPr>
      </w:pPr>
      <w:r w:rsidRPr="007B5C45">
        <w:rPr>
          <w:rFonts w:cs="Arial"/>
          <w:sz w:val="18"/>
          <w:szCs w:val="22"/>
        </w:rPr>
        <w:t>* - niepotrzebne skreślić</w:t>
      </w:r>
    </w:p>
    <w:p w14:paraId="5F21D330" w14:textId="77777777" w:rsidR="00D537A2" w:rsidRDefault="00D537A2" w:rsidP="009F4E2C">
      <w:pPr>
        <w:spacing w:line="276" w:lineRule="auto"/>
        <w:jc w:val="both"/>
        <w:rPr>
          <w:rFonts w:cs="Arial"/>
          <w:sz w:val="18"/>
          <w:szCs w:val="22"/>
        </w:rPr>
      </w:pPr>
    </w:p>
    <w:p w14:paraId="2FAFC4C9" w14:textId="77777777" w:rsidR="00D537A2" w:rsidRDefault="00D537A2" w:rsidP="00D537A2">
      <w:pPr>
        <w:spacing w:line="276" w:lineRule="auto"/>
        <w:jc w:val="right"/>
        <w:rPr>
          <w:rFonts w:cs="Arial"/>
          <w:b/>
          <w:bCs/>
          <w:sz w:val="22"/>
          <w:szCs w:val="28"/>
        </w:rPr>
      </w:pPr>
      <w:r>
        <w:rPr>
          <w:rFonts w:cs="Arial"/>
          <w:sz w:val="18"/>
          <w:szCs w:val="22"/>
        </w:rPr>
        <w:br w:type="page"/>
      </w:r>
      <w:r w:rsidRPr="00D537A2">
        <w:rPr>
          <w:rFonts w:cs="Arial"/>
          <w:b/>
          <w:bCs/>
          <w:sz w:val="22"/>
          <w:szCs w:val="28"/>
        </w:rPr>
        <w:lastRenderedPageBreak/>
        <w:t xml:space="preserve">Załącznik nr 1 </w:t>
      </w:r>
      <w:r>
        <w:rPr>
          <w:rFonts w:cs="Arial"/>
          <w:b/>
          <w:bCs/>
          <w:sz w:val="22"/>
          <w:szCs w:val="28"/>
        </w:rPr>
        <w:t>do umowy</w:t>
      </w:r>
    </w:p>
    <w:p w14:paraId="051D1F86" w14:textId="77777777" w:rsidR="00D537A2" w:rsidRDefault="00D537A2" w:rsidP="00D537A2">
      <w:pPr>
        <w:spacing w:line="276" w:lineRule="auto"/>
        <w:jc w:val="right"/>
        <w:rPr>
          <w:rFonts w:cs="Arial"/>
          <w:b/>
          <w:bCs/>
          <w:sz w:val="22"/>
          <w:szCs w:val="28"/>
        </w:rPr>
      </w:pPr>
    </w:p>
    <w:p w14:paraId="494F1C9D" w14:textId="77777777" w:rsidR="00D537A2" w:rsidRDefault="00D537A2" w:rsidP="00D537A2">
      <w:pPr>
        <w:jc w:val="center"/>
        <w:rPr>
          <w:b/>
          <w:bCs/>
        </w:rPr>
      </w:pPr>
      <w:r>
        <w:rPr>
          <w:b/>
          <w:bCs/>
        </w:rPr>
        <w:t>WYKAZ MEBLI</w:t>
      </w:r>
    </w:p>
    <w:tbl>
      <w:tblPr>
        <w:tblW w:w="529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"/>
        <w:gridCol w:w="1144"/>
        <w:gridCol w:w="1734"/>
        <w:gridCol w:w="5872"/>
        <w:gridCol w:w="523"/>
        <w:gridCol w:w="11"/>
      </w:tblGrid>
      <w:tr w:rsidR="00D537A2" w:rsidRPr="00840B3E" w14:paraId="45DF238C" w14:textId="77777777" w:rsidTr="00F12B02">
        <w:trPr>
          <w:gridAfter w:val="1"/>
          <w:wAfter w:w="5" w:type="pct"/>
          <w:trHeight w:val="288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7B099111" w14:textId="77777777" w:rsidR="00D537A2" w:rsidRPr="00840B3E" w:rsidRDefault="00D53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40B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90F37CE" w14:textId="77777777" w:rsidR="00D537A2" w:rsidRPr="00840B3E" w:rsidRDefault="00D53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Stanowisko 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17DCB2C7" w14:textId="77777777" w:rsidR="00D537A2" w:rsidRPr="00840B3E" w:rsidRDefault="00D53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Wymiar</w:t>
            </w:r>
          </w:p>
        </w:tc>
        <w:tc>
          <w:tcPr>
            <w:tcW w:w="3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14:paraId="08C34713" w14:textId="77777777" w:rsidR="00D537A2" w:rsidRPr="00840B3E" w:rsidRDefault="00D53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Opis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68A6205" w14:textId="77777777" w:rsidR="00D537A2" w:rsidRPr="00840B3E" w:rsidRDefault="00D537A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Ilość, </w:t>
            </w:r>
            <w:proofErr w:type="spellStart"/>
            <w:r w:rsidRPr="00840B3E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szt</w:t>
            </w:r>
            <w:proofErr w:type="spellEnd"/>
          </w:p>
        </w:tc>
      </w:tr>
      <w:tr w:rsidR="00D537A2" w:rsidRPr="00840B3E" w14:paraId="306C354A" w14:textId="77777777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C638183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Pomieszczeni: 213 Laboratorium</w:t>
            </w:r>
          </w:p>
        </w:tc>
      </w:tr>
      <w:tr w:rsidR="00D537A2" w:rsidRPr="00840B3E" w14:paraId="78AC4C4E" w14:textId="77777777" w:rsidTr="00F12B02">
        <w:trPr>
          <w:gridAfter w:val="1"/>
          <w:wAfter w:w="5" w:type="pct"/>
          <w:trHeight w:val="3984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2452249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1413284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stół przyścienny ze stanowiskiem do mycia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D3BF6A6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3855x778x930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0723285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stół przyścienny, blat żywica fenolowa, stelaż typ "A",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zlew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pp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450x450,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2 x zlew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pp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125x125,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bateria c/z woda,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2 x bateria woda zimna,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instalacyjna 800x570x800 (2 x drzwi, w środku półka, ogrzewacz elektryczny do wody),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2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szufladami 800x570x800 (2 x drzwi, w środku 2 x zdejmowana półka, nawiercone otwory do pozycjonowania półek, 2x szuflada),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drzwiami przesuwnymi 1439x570x800 (1 x drzwi przesuwne, w środku 2 x zdejmowana półka, nawiercone otwory do pozycjonowania półek),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4 x szafka wisząca naścienna 800x320x800 (2 x drzwi, w środku 2 x zdejmowana półka, nawiercone otwory do pozycjonowania półek),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3 x szafka wisząca naścienna 800x320x400 (2 x drzwi, w środku 1 x zdejmowana półka, nawiercone otwory do pozycjonowania półek),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blenda 230x800x18.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808E7AB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5B74A8D2" w14:textId="77777777" w:rsidTr="00F12B02">
        <w:trPr>
          <w:gridAfter w:val="1"/>
          <w:wAfter w:w="5" w:type="pct"/>
          <w:trHeight w:val="5508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4F84D97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4C55A12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stół przyścienny ze stanowiskiem do mycia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21D3190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4700x595x1030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5035707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stół przyścienny, blat żywica fenolowa, stelaż typ "A",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zlew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pp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400x400,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bateria c/z woda,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instalacyjna z drzwiami przesuwnymi 1065x570x900 (1 x drzwi przesuwne, w środku 1 x półka, ogrzewacz elektryczny do wody),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na sejf 730x570x1000 (1 x drzwi, bez półek oraz bez tylnej ściany, mocowana bezpośrednio do stelaża),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3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szufladami 800x570x900 (2 x drzwi,  środku 2 x zdejmowana półka, nawiercone otwory do pozycjonowania półek, 2x szuflada),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szufladą 400x570x900 (1 x drzwi, w środku 2 x zdejmowana półka, nawiercone otwory do pozycjonowania półek, 1x szuflada),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4 x szafka wisząca naścienna 800x320x800 (2 x drzwi, w środku 2 x zdejmowana półka, nawiercone otwory do pozycjonowania półek)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4 x szafka wisząca naścienna 800x320x400 (2 x drzwi, w środku 1 x zdejmowana półka, nawiercone otwory do pozycjonowania półek)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wisząca naścienna 400x320x400 (1 x drzwi, w środku 1 x zdejmowana półka, nawiercone otwory do pozycjonowania półek)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wisząca naścienna 400x320x800 (1 x drzwi, w środku 2 x zdejmowana półka, nawiercone otwory do pozycjonowania półek)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wisząca naścienna 110x600x1200 z drzwiami ukośnymi (1 x drzwi, w środku 3 x zdejmowana półka, nawiercone otwory do pozycjonowania półek, szczegółowe wymiary szafki do uzgodnienia z użytkownikiem).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C2E68BB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0F88D83F" w14:textId="77777777" w:rsidTr="00F12B02">
        <w:trPr>
          <w:gridAfter w:val="1"/>
          <w:wAfter w:w="5" w:type="pct"/>
          <w:trHeight w:val="72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57D66CB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6DD3FCE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stół przyścienny biurowy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0E5954F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3800x600x770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29DB884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stół przyścienny, blat laminowany, stelaż typ "C", 4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podwieszana z szufladą 300x600x</w:t>
            </w:r>
            <w:proofErr w:type="gram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650  (</w:t>
            </w:r>
            <w:proofErr w:type="gram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 x drzwi z zamkiem na klucz, w środku 1 x półka, 1 x szuflada).  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7BC57FF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206048A0" w14:textId="77777777" w:rsidTr="00F12B02">
        <w:trPr>
          <w:gridAfter w:val="1"/>
          <w:wAfter w:w="5" w:type="pct"/>
          <w:trHeight w:val="96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FDCA4C2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EA95EFA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stół przyścienny biurowy ze ścianką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2AD4EA5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1200x600x770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DAF0821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stół przyścienny, blat laminowany, stelaż typ "C",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podwieszana z szufladą 400x600x</w:t>
            </w:r>
            <w:proofErr w:type="gram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650  (</w:t>
            </w:r>
            <w:proofErr w:type="gram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x drzwi z zamkiem na klucz, w środku 1 x półka, 1 x szuflada),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ścianka z płyty laminowanej 1500x950x18 montowana do stelaża.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ED79AF4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47CC1753" w14:textId="77777777" w:rsidTr="00F12B02">
        <w:trPr>
          <w:gridAfter w:val="1"/>
          <w:wAfter w:w="5" w:type="pct"/>
          <w:trHeight w:val="276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8CEEEA1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5A55B6D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stół wyspowy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3B11C45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4470x1390x1030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C965B55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stół wyspowy, blat żywica fenolowa, stelaż typ "A",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8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szufladami 800x520x900 (2 x drzwi, w środku 2 x zdejmowana półka, nawiercone otwory do pozycjonowania półek, 2 x szuflada),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5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szufladą 400x520x900 (1 x drzwi, w środku 2 x zdejmowana półka, nawiercone otwory do pozycjonowania półek, 1 x szuflada),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szufladami 800x520x900 (4 x szuflada),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nadstawka wyspowa 3600x440x1000 (4 x szafka 800x440x400 (4 x drzwi, w środku 1 x półka),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400 x 440x400 (2x drzwi, w środku 1 x półka))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8 x gniazdo podwójne,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2 x blenda 320x900x18.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F3AA4AB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F12B02" w:rsidRPr="00840B3E" w14:paraId="50E722DF" w14:textId="77777777" w:rsidTr="00F12B02">
        <w:trPr>
          <w:gridAfter w:val="1"/>
          <w:wAfter w:w="5" w:type="pct"/>
          <w:trHeight w:val="1548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BA7B7DF" w14:textId="77777777" w:rsidR="00F12B02" w:rsidRPr="00840B3E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bookmarkStart w:id="1" w:name="_GoBack" w:colFirst="1" w:colLast="2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C45D55A" w14:textId="13097E62" w:rsidR="00F12B02" w:rsidRPr="00840B3E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C5FA3">
              <w:rPr>
                <w:rFonts w:ascii="Calibri" w:hAnsi="Calibri" w:cs="Calibri"/>
                <w:color w:val="000000"/>
                <w:sz w:val="18"/>
                <w:szCs w:val="18"/>
              </w:rPr>
              <w:t>Zabudowa istniejącego dygestorium (blendy pod dygestoriami oraz szafki wiszące ponad dygestorium)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B87D1ED" w14:textId="77777777" w:rsidR="00F12B02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C5FA3">
              <w:rPr>
                <w:rFonts w:ascii="Calibri" w:hAnsi="Calibri" w:cs="Calibri"/>
                <w:color w:val="000000"/>
                <w:sz w:val="18"/>
                <w:szCs w:val="18"/>
              </w:rPr>
              <w:t>4670x1000x3000</w:t>
            </w:r>
          </w:p>
          <w:p w14:paraId="248D6444" w14:textId="77777777" w:rsidR="00F12B02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C5FA3">
              <w:rPr>
                <w:rFonts w:ascii="Calibri" w:hAnsi="Calibri" w:cs="Calibri"/>
                <w:color w:val="000000"/>
                <w:sz w:val="18"/>
                <w:szCs w:val="18"/>
              </w:rPr>
              <w:t>(wymiar całego</w:t>
            </w:r>
          </w:p>
          <w:p w14:paraId="5F4C3F38" w14:textId="77777777" w:rsidR="00F12B02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C5FA3">
              <w:rPr>
                <w:rFonts w:ascii="Calibri" w:hAnsi="Calibri" w:cs="Calibri"/>
                <w:color w:val="000000"/>
                <w:sz w:val="18"/>
                <w:szCs w:val="18"/>
              </w:rPr>
              <w:t>dygestorium</w:t>
            </w:r>
          </w:p>
          <w:p w14:paraId="0B22423B" w14:textId="77777777" w:rsidR="00F12B02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C5FA3">
              <w:rPr>
                <w:rFonts w:ascii="Calibri" w:hAnsi="Calibri" w:cs="Calibri"/>
                <w:color w:val="000000"/>
                <w:sz w:val="18"/>
                <w:szCs w:val="18"/>
              </w:rPr>
              <w:t>z którego część</w:t>
            </w:r>
          </w:p>
          <w:p w14:paraId="3C5380B7" w14:textId="77777777" w:rsidR="00F12B02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C5FA3">
              <w:rPr>
                <w:rFonts w:ascii="Calibri" w:hAnsi="Calibri" w:cs="Calibri"/>
                <w:color w:val="000000"/>
                <w:sz w:val="18"/>
                <w:szCs w:val="18"/>
              </w:rPr>
              <w:t>jest przedmiotem</w:t>
            </w:r>
          </w:p>
          <w:p w14:paraId="6A7DB78E" w14:textId="77777777" w:rsidR="00F12B02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C5FA3">
              <w:rPr>
                <w:rFonts w:ascii="Calibri" w:hAnsi="Calibri" w:cs="Calibri"/>
                <w:color w:val="000000"/>
                <w:sz w:val="18"/>
                <w:szCs w:val="18"/>
              </w:rPr>
              <w:t>zabudowy wg</w:t>
            </w:r>
          </w:p>
          <w:p w14:paraId="4E16DAE6" w14:textId="73F7C2EF" w:rsidR="00F12B02" w:rsidRPr="00840B3E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C5FA3">
              <w:rPr>
                <w:rFonts w:ascii="Calibri" w:hAnsi="Calibri" w:cs="Calibri"/>
                <w:color w:val="000000"/>
                <w:sz w:val="18"/>
                <w:szCs w:val="18"/>
              </w:rPr>
              <w:t>opisu pozycji)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DD89779" w14:textId="77777777" w:rsidR="00F12B02" w:rsidRPr="00840B3E" w:rsidRDefault="00F12B02" w:rsidP="00F12B0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x blenda z płyty meblowej 1405x820x18 (2 x drzwi przesuwne),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blenda z płyty meblowej 1460x820x18 (2 x drzwi przesuwne),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blenda z płyty meblowej 1805x820x18 (2 x drzwi przesuwne)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wisząca naścienna 1240x310x860 (2 x drzwi, w środku półka),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wisząca naścienna 1280x310x860 (2 x drzwi, w środku półka).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Wykonanie wg opisu z Załącznika SPECYFIKACJA TECHNICZNA ELEMENTÓW WYPOSAŻENIA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937E8B4" w14:textId="77777777" w:rsidR="00F12B02" w:rsidRPr="00840B3E" w:rsidRDefault="00F12B02" w:rsidP="00F12B0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bookmarkEnd w:id="1"/>
      <w:tr w:rsidR="00D537A2" w:rsidRPr="00840B3E" w14:paraId="0C7310A3" w14:textId="77777777" w:rsidTr="00F12B02">
        <w:trPr>
          <w:gridAfter w:val="1"/>
          <w:wAfter w:w="5" w:type="pct"/>
          <w:trHeight w:val="1332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E31AAEA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276AE0B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szafa laboratoryjna wnękowa z nadstawką podwieszaną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DFFD06E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1250x2900x350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9EC1681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szafa z płyty meblowej 1250x350x1350 (2 x drzwi przesuwne, w środku 3 x zdejmowana półka, nawiercone otwory do pozycjonowania półek),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2 x blenda 350x700x18,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nadstawka podwieszana 1250x350x</w:t>
            </w:r>
            <w:proofErr w:type="gram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850  (</w:t>
            </w:r>
            <w:proofErr w:type="gram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2 x drzwi przesuwne, w środku 1 x zdejmowana półka, nawiercone otwory do pozycjonowania półek).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1282728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637F67DC" w14:textId="77777777" w:rsidTr="00F12B02">
        <w:trPr>
          <w:gridAfter w:val="1"/>
          <w:wAfter w:w="5" w:type="pct"/>
          <w:trHeight w:val="12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551EE4B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32F8C1D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szafa laboratoryjna wnękowa z nadstawką podwieszaną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21EF858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950x2380x350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92A3092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szafa z płyty meblowej 950x350x1350 (2 x drzwi przesuwne, w środku 3 x zdejmowana półka, nawiercone otwory do pozycjonowania półek),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2 x blenda 350x680x18,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nadstawka podwieszana 950x350x350 otwarta.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2961A65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5279ED63" w14:textId="77777777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29C05497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Pomieszczenie: 213 Przedsionek</w:t>
            </w:r>
          </w:p>
        </w:tc>
      </w:tr>
      <w:tr w:rsidR="00D537A2" w:rsidRPr="00840B3E" w14:paraId="736E2405" w14:textId="77777777" w:rsidTr="00F12B02">
        <w:trPr>
          <w:gridAfter w:val="1"/>
          <w:wAfter w:w="5" w:type="pct"/>
          <w:trHeight w:val="636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A94C236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7EB63E4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szafa ubraniowa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C63E63E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980x700x2000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F8485C7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szafa z płyty meblowej (2 x drzwi przesuwne, w środku 3 x półka, szafa częściowo dzielona w pionie, w powstałych przedziałach rurka aluminiowa na wieszaki, szczegółowe wymiary do uzgodnienia z użytkownikiem)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0D1868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34BEBE19" w14:textId="77777777" w:rsidTr="00F12B02">
        <w:trPr>
          <w:gridAfter w:val="1"/>
          <w:wAfter w:w="5" w:type="pct"/>
          <w:trHeight w:val="162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368D6A4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7FF311D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stół przyścienny L- kształtny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40BEFB7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1920/1440x1180x920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8F81293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stół przyścienny L- kształtny, blat żywica fenolowa, stelaż typ "A", 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890x460x800 (dzielona w pionie, 2 x 4 x szuflada),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drzwiami przesuwnymi 960x460x800 (1 x drzwi przesuwne, w środku 2 x półka),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drzwiami przesuwnymi 665x460x800 (2 x drzwi przesuwne, w środku 2 x zdejmowana półka, nawiercone otwory do pozycjonowania półek).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Wykonanie wg opisu z Załącznika SPECYFIKACJA TECHNICZNA ELEMENTOW WYPOSAZENIA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FED7C19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63C5416F" w14:textId="77777777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148F97F5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Pomieszczeni: 213 Biuro</w:t>
            </w:r>
          </w:p>
        </w:tc>
      </w:tr>
      <w:tr w:rsidR="00D537A2" w:rsidRPr="00840B3E" w14:paraId="591138EB" w14:textId="77777777" w:rsidTr="00F12B02">
        <w:trPr>
          <w:gridAfter w:val="1"/>
          <w:wAfter w:w="5" w:type="pct"/>
          <w:trHeight w:val="24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16C1857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AEE935A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szafa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sanitarno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magazynowa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D97C40E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1500x550x3100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2491732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x szafa instalacyjna z płyty meblowej 1500x550x900 (2 x drzwi przesuwne, w środku gniazdo elektryczne hermetyczne),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szafa sanitarna z płyty meblowej 1500x550x1000 (2 x drzwi przesuwne, w środku 1 x zlew stalowy 400x400 z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ociekaczem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bateria c/z woda,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2 x gniazdo elektryczne hermetyczne,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półka, wnętrze wyłożone płytkami ceramicznymi),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szafa z płyty meblowej 1500x550x1200 (2 x drzwi przesuwne, w środku 3 x zdejmowana półka, </w:t>
            </w:r>
            <w:r w:rsidR="00EA3761"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nawiercone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otwory do pozycjonowania półek).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90B7EED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28B6F236" w14:textId="77777777" w:rsidTr="00F12B02">
        <w:trPr>
          <w:gridAfter w:val="1"/>
          <w:wAfter w:w="5" w:type="pct"/>
          <w:trHeight w:val="888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4C172A8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C583DFF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biurko L-kształtne prawe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04F247F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1340/740x1500x770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737F334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biurko przyścienne L-kształtne, blat laminowany, stelaż typ "C", 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szufladą 400x400x650 (1 x drzwi z zamkiem na klucz, w środku 1 x półka, 1 x szuflada z zamkiem),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otwarta 300x600x650 dzielona w poziomie (1 x półka)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879EE46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54443035" w14:textId="77777777" w:rsidTr="00F12B02">
        <w:trPr>
          <w:gridAfter w:val="1"/>
          <w:wAfter w:w="5" w:type="pct"/>
          <w:trHeight w:val="1116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D76C1FC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1FFC9526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biurko L-kształtne lewe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7F299EA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1340/740x1500x770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10767F1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biurko przyścienne L-kształtne, blat laminowany, stelaż typ "C", 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 szufladą 400x400x650 (1 x drzwi z zamkiem na klucz, w środku 1 x półka,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szuflada z zamkiem), </w:t>
            </w: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1 x szafka </w:t>
            </w:r>
            <w:proofErr w:type="spellStart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podblatowa</w:t>
            </w:r>
            <w:proofErr w:type="spellEnd"/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otwarta 300x600x650 dzielona w poziomie (1 x półka)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42B82C2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  <w:tr w:rsidR="00D537A2" w:rsidRPr="00840B3E" w14:paraId="3064AA8C" w14:textId="77777777" w:rsidTr="00F12B02">
        <w:trPr>
          <w:gridAfter w:val="1"/>
          <w:wAfter w:w="5" w:type="pct"/>
          <w:trHeight w:val="48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6FA3207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75E090A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szafka wisząca otwarta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D8D9DF2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1500x250x380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CF13A89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szafka podwieszana z płyty meblowej otwarta, dzielona w pionie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D5F69A4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</w:tr>
      <w:tr w:rsidR="00D537A2" w:rsidRPr="00840B3E" w14:paraId="1E4AB2AE" w14:textId="77777777">
        <w:trPr>
          <w:trHeight w:val="28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0EF7AE7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Pomieszczenie: Lab 2</w:t>
            </w:r>
          </w:p>
        </w:tc>
      </w:tr>
      <w:tr w:rsidR="00D537A2" w:rsidRPr="00840B3E" w14:paraId="39E12C9E" w14:textId="77777777" w:rsidTr="00F12B02">
        <w:trPr>
          <w:gridAfter w:val="1"/>
          <w:wAfter w:w="5" w:type="pct"/>
          <w:trHeight w:val="576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2B590FB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A87C9DE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szafa laboratoryjna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6583DF0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900x700x2000</w:t>
            </w:r>
          </w:p>
        </w:tc>
        <w:tc>
          <w:tcPr>
            <w:tcW w:w="3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24CF66E" w14:textId="77777777" w:rsidR="00D537A2" w:rsidRPr="00840B3E" w:rsidRDefault="00D537A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szafa z płyty meblowej (2 x drzwi, w środku 3 x półka, otwory wentylacyjne osłonięte maskownicą na tylnej ścianie w połowie wysokości)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D96B66D" w14:textId="77777777" w:rsidR="00D537A2" w:rsidRPr="00840B3E" w:rsidRDefault="00D537A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40B3E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</w:tr>
    </w:tbl>
    <w:p w14:paraId="0E798C02" w14:textId="77777777" w:rsidR="00D537A2" w:rsidRDefault="00D537A2" w:rsidP="00D537A2">
      <w:pPr>
        <w:jc w:val="center"/>
        <w:rPr>
          <w:b/>
          <w:bCs/>
        </w:rPr>
      </w:pPr>
    </w:p>
    <w:p w14:paraId="67FCDDB3" w14:textId="77777777" w:rsidR="00D537A2" w:rsidRPr="005A5283" w:rsidRDefault="00D537A2" w:rsidP="00D537A2">
      <w:pPr>
        <w:jc w:val="center"/>
        <w:rPr>
          <w:b/>
          <w:bCs/>
        </w:rPr>
      </w:pPr>
      <w:r w:rsidRPr="005A5283">
        <w:rPr>
          <w:b/>
          <w:bCs/>
        </w:rPr>
        <w:t>SPECYFIKACJA TECHNICZNA ELEMENTÓW WYPOSAŻENIA</w:t>
      </w:r>
    </w:p>
    <w:p w14:paraId="6AD205F9" w14:textId="77777777" w:rsidR="00D537A2" w:rsidRDefault="00D537A2" w:rsidP="00D537A2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Uwaga!</w:t>
      </w:r>
    </w:p>
    <w:p w14:paraId="163C1B85" w14:textId="77777777" w:rsidR="00D537A2" w:rsidRDefault="00D537A2" w:rsidP="00D537A2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Przed przystąpieniem do realizacji zadania wyłoniony w trybie postępowania publicznego Wykonawca jest zobowiązany uzgodnić z użytkownikiem:</w:t>
      </w:r>
    </w:p>
    <w:p w14:paraId="1AF86CC0" w14:textId="77777777" w:rsidR="00D537A2" w:rsidRDefault="00D537A2" w:rsidP="00D537A2">
      <w:pPr>
        <w:numPr>
          <w:ilvl w:val="0"/>
          <w:numId w:val="24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rozmieszczenie punktów poboru mediów w modułach nadstawek konkretnych laboratoryjnych stanowisk roboczych (przyściennych i wyspowych) wg ilości ogólnej przypadającej na stanowisko ze specyfikacji</w:t>
      </w:r>
    </w:p>
    <w:p w14:paraId="4770B467" w14:textId="77777777" w:rsidR="00D537A2" w:rsidRDefault="00D537A2" w:rsidP="00D537A2">
      <w:pPr>
        <w:numPr>
          <w:ilvl w:val="0"/>
          <w:numId w:val="24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ilości prawych i lewych modułów szafkowych z drzwiami skrzydłowymi.</w:t>
      </w:r>
    </w:p>
    <w:p w14:paraId="49C5A52A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 zakresie obowiązków Wykonawcy jest także:</w:t>
      </w:r>
    </w:p>
    <w:p w14:paraId="3E5E1C9E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umiejscowienie i połączenie punktów zasilania linii instalacyjnych mediów w pomieszczeniu z punktami poboru mediów w laboratoryjnych stanowiskach roboczych. Połączenie to winno być dopasowane do rodzaju linii instalacyjnej i być wykonane zgodnie ze sztuką inżynierską w tym zakresie oraz zgodnie z obowiązującymi przepisami.</w:t>
      </w:r>
    </w:p>
    <w:p w14:paraId="3B7CA381" w14:textId="77777777" w:rsidR="00D537A2" w:rsidRDefault="00D537A2" w:rsidP="00D537A2">
      <w:pPr>
        <w:numPr>
          <w:ilvl w:val="0"/>
          <w:numId w:val="26"/>
        </w:numPr>
        <w:spacing w:after="160" w:line="259" w:lineRule="auto"/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MEBLE LABORATORYJNE</w:t>
      </w:r>
    </w:p>
    <w:p w14:paraId="379957FE" w14:textId="77777777" w:rsidR="00D537A2" w:rsidRDefault="00D537A2" w:rsidP="00D537A2">
      <w:pPr>
        <w:numPr>
          <w:ilvl w:val="1"/>
          <w:numId w:val="26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Stanowiska laboratoryjne:</w:t>
      </w:r>
    </w:p>
    <w:p w14:paraId="10D173BB" w14:textId="77777777" w:rsidR="00D537A2" w:rsidRDefault="00D537A2" w:rsidP="00D537A2">
      <w:pPr>
        <w:ind w:firstLine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Stanowiska laboratoryjne przyścienne składają się ze stelaży stołów </w:t>
      </w:r>
      <w:proofErr w:type="gramStart"/>
      <w:r>
        <w:rPr>
          <w:rFonts w:ascii="Calibri" w:hAnsi="Calibri" w:cs="Calibri"/>
          <w:sz w:val="20"/>
          <w:szCs w:val="20"/>
        </w:rPr>
        <w:t>laboratoryjnych,  w</w:t>
      </w:r>
      <w:proofErr w:type="gramEnd"/>
      <w:r>
        <w:rPr>
          <w:rFonts w:ascii="Calibri" w:hAnsi="Calibri" w:cs="Calibri"/>
          <w:sz w:val="20"/>
          <w:szCs w:val="20"/>
        </w:rPr>
        <w:t xml:space="preserve"> przypadku stołu z instalacjami, z nadstawki instalacyjnej, a także z szafek laboratoryjnych, laboratoryjnych blatów roboczych, stanowisk do mycia, instalacji wodno-kanalizacyjnych oraz elektrycznych. Konstrukcja stołów laboratoryjnych oparta na stelażu stalowym typu C lub A zgodnie z zapisami w Wykazie mebli.</w:t>
      </w:r>
    </w:p>
    <w:p w14:paraId="4E519936" w14:textId="77777777" w:rsidR="00D537A2" w:rsidRDefault="00D537A2" w:rsidP="00D537A2">
      <w:pPr>
        <w:numPr>
          <w:ilvl w:val="1"/>
          <w:numId w:val="26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Stelaże stołów laboratoryjnych:</w:t>
      </w:r>
    </w:p>
    <w:p w14:paraId="2B6F8303" w14:textId="77777777" w:rsidR="00D537A2" w:rsidRDefault="00D537A2" w:rsidP="00D537A2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Stelaż typu A:</w:t>
      </w:r>
    </w:p>
    <w:p w14:paraId="7001CE1F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Konstrukcja wykonana w formie profili stalowych o grubości ścianek 2,5mm ± 0,6mm w następujący sposób:</w:t>
      </w:r>
    </w:p>
    <w:p w14:paraId="104D78C5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konstrukcja nośna pojedynczego stanowiska złożona z dwóch nóg typu A oraz belek poprzecznych łączących nogi dając sztywny układ konstrukcyjny</w:t>
      </w:r>
    </w:p>
    <w:p w14:paraId="071EDAA3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nogi i stopy z profili zamkniętych o przekroju poprzecznym minimum 35 x35 x 2 mm</w:t>
      </w:r>
    </w:p>
    <w:p w14:paraId="45B6541D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belki poprzeczne dostosowane wymiarowo i konstrukcyjnie do nóg</w:t>
      </w:r>
    </w:p>
    <w:p w14:paraId="7EC5BF83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konstrukcja nośna do zabudowy ciągłej złożona z dwóch nóg typu A oraz belek poprzecznych, a także elementów przedłużających - jednej nogi oraz belek poprzecznych łącznie tworzących sztywny układ konstrukcyjny</w:t>
      </w:r>
    </w:p>
    <w:p w14:paraId="035102C6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nogi typu A są spawane, belki poprzeczne skręcane w jeden element lub zabudowę ciągłą</w:t>
      </w:r>
    </w:p>
    <w:p w14:paraId="55E414E9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opór uziemienia: maksimum 0,1 Ohm</w:t>
      </w:r>
    </w:p>
    <w:p w14:paraId="2A030437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konstrukcja nośna musi dopuszczać obciążenie minimum 2 000 N/m</w:t>
      </w:r>
      <w:r>
        <w:rPr>
          <w:rFonts w:ascii="Calibri" w:hAnsi="Calibri" w:cs="Calibri"/>
          <w:sz w:val="20"/>
          <w:szCs w:val="20"/>
          <w:vertAlign w:val="superscript"/>
        </w:rPr>
        <w:t>2</w:t>
      </w:r>
    </w:p>
    <w:p w14:paraId="50C58D18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stelaż malowany techniką proszkową powłokami epoksydowymi, poliestrowymi lub poliestrowo- epoksydowymi (warstwa o grubości 80-100 µm, na nóżkach o regulowanej wysokości w zakresie 25 mm</w:t>
      </w:r>
    </w:p>
    <w:p w14:paraId="45C2A6C3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kolorystyka stelaży: RAL 9005 </w:t>
      </w:r>
    </w:p>
    <w:p w14:paraId="578466E6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 xml:space="preserve">nie dopuszcza się stosowania łączeń lub wstawek z obcego materiału np. </w:t>
      </w:r>
      <w:proofErr w:type="gramStart"/>
      <w:r>
        <w:rPr>
          <w:rFonts w:ascii="Calibri" w:hAnsi="Calibri" w:cs="Calibri"/>
          <w:sz w:val="20"/>
          <w:szCs w:val="20"/>
        </w:rPr>
        <w:t>zaślepek  plastikowych</w:t>
      </w:r>
      <w:proofErr w:type="gramEnd"/>
    </w:p>
    <w:p w14:paraId="0D6C5A27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zabudowa ta powinna być wykonana w sposób umożliwiający łatwy dostęp do przestrzeni instalacyjnych w celach serwisowych bez użycia połączeń śrubowych.</w:t>
      </w:r>
    </w:p>
    <w:p w14:paraId="10CB406B" w14:textId="77777777" w:rsidR="00D537A2" w:rsidRDefault="00D537A2" w:rsidP="00D537A2">
      <w:pPr>
        <w:jc w:val="both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Stelaż typu C:</w:t>
      </w:r>
    </w:p>
    <w:p w14:paraId="60730FD4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Stelaż wykonany z profili stalowych według poniższego opisu:</w:t>
      </w:r>
    </w:p>
    <w:p w14:paraId="39331261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pojedyncze stanowisko złożone z dwóch nóg typu C oraz belek poprzecznych łączących nogi, stanowiących sztywną konstrukcję</w:t>
      </w:r>
    </w:p>
    <w:p w14:paraId="7754EF52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nogi i stopy z profili zamkniętych o przekroju poprzecznym minimum 70 x 35 x 2 mm</w:t>
      </w:r>
    </w:p>
    <w:p w14:paraId="106E2610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belki poprzeczne dostosowane wymiarowo i konstrukcyjnie do nóg</w:t>
      </w:r>
    </w:p>
    <w:p w14:paraId="6CB6DE4B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konstrukcja nośna do zabudowy ciągłej złożona z dwóch nóg typu C oraz belek poprzecznych, a także elementów przedłużających - jednej nogi oraz belek poprzecznych łącznie tworzących sztywny układ konstrukcyjny</w:t>
      </w:r>
    </w:p>
    <w:p w14:paraId="3E7AE313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nogi typu C są spawane, belki poprzeczne skręcane w jeden element lub zabudowę ciągłą</w:t>
      </w:r>
    </w:p>
    <w:p w14:paraId="0B662540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konstrukcja wykonana bez zakończeń z obcego materiału np. zaślepek plastikowych, dopuszcza się zakończenia plastikowe tylko w stopie konstrukcji</w:t>
      </w:r>
    </w:p>
    <w:p w14:paraId="68AFB774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opór uziemienia: maksymalnie 0,1 Ohm</w:t>
      </w:r>
    </w:p>
    <w:p w14:paraId="381DC79D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konstrukcja nośna stelaża musi dopuszczać obciążenie minimum 2 000 N/m</w:t>
      </w:r>
      <w:r>
        <w:rPr>
          <w:rFonts w:ascii="Calibri" w:hAnsi="Calibri" w:cs="Calibri"/>
          <w:sz w:val="20"/>
          <w:szCs w:val="20"/>
          <w:vertAlign w:val="superscript"/>
        </w:rPr>
        <w:t>2</w:t>
      </w:r>
    </w:p>
    <w:p w14:paraId="697FB025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stelaż malowany techniką proszkową powłokami epoksydowymi, poliestrowymi lub poliestrowo-epoksydowymi (warstwa o grubości 80-100 µm), na nóżkach o regulowanej wysokości w zakresie 25 mm</w:t>
      </w:r>
    </w:p>
    <w:p w14:paraId="62955AAC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kolorystyka stelaży: RAL 9005</w:t>
      </w:r>
    </w:p>
    <w:p w14:paraId="16C47385" w14:textId="77777777" w:rsidR="00D537A2" w:rsidRDefault="00D537A2" w:rsidP="00D537A2">
      <w:pPr>
        <w:numPr>
          <w:ilvl w:val="0"/>
          <w:numId w:val="25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prześwit stelaża typu C w jego tylnej części zabudowany maskownicą w zakresie 150 mm (0/+25) - 330 mm (0/+25) od powierzchni posadzki, z blachy stalowej gr min. 1,5 mm malowanej techniką proszkową powłokami poliestrowymi, poliestrowo-epoksydowymi lub epoksydowymi (warstwa o grubości 80-100 µm), zabudowa ta powinna być wykonana w sposób umożliwiający łatwy dostęp do przestrzeni instalacyjnych w celach serwisowych</w:t>
      </w:r>
    </w:p>
    <w:p w14:paraId="09907289" w14:textId="77777777" w:rsidR="00D537A2" w:rsidRDefault="00D537A2" w:rsidP="00D537A2">
      <w:pPr>
        <w:numPr>
          <w:ilvl w:val="1"/>
          <w:numId w:val="26"/>
        </w:numPr>
        <w:spacing w:after="160" w:line="259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Nadstawki instalacyjne </w:t>
      </w:r>
    </w:p>
    <w:p w14:paraId="0586B49C" w14:textId="77777777" w:rsidR="00D537A2" w:rsidRDefault="00D537A2" w:rsidP="00D537A2">
      <w:pPr>
        <w:ind w:firstLine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Kolumna nadstawki </w:t>
      </w:r>
      <w:proofErr w:type="gramStart"/>
      <w:r>
        <w:rPr>
          <w:rFonts w:ascii="Calibri" w:hAnsi="Calibri" w:cs="Calibri"/>
          <w:sz w:val="20"/>
          <w:szCs w:val="20"/>
        </w:rPr>
        <w:t>zbudowana  z</w:t>
      </w:r>
      <w:proofErr w:type="gramEnd"/>
      <w:r>
        <w:rPr>
          <w:rFonts w:ascii="Calibri" w:hAnsi="Calibri" w:cs="Calibri"/>
          <w:sz w:val="20"/>
          <w:szCs w:val="20"/>
        </w:rPr>
        <w:t xml:space="preserve"> dwóch złożonych razem kanałów instalacyjnych; wymiary kolumny 150 x 200 x 900 (</w:t>
      </w:r>
      <w:proofErr w:type="spellStart"/>
      <w:r>
        <w:rPr>
          <w:rFonts w:ascii="Calibri" w:hAnsi="Calibri" w:cs="Calibri"/>
          <w:sz w:val="20"/>
          <w:szCs w:val="20"/>
        </w:rPr>
        <w:t>szer</w:t>
      </w:r>
      <w:proofErr w:type="spellEnd"/>
      <w:r>
        <w:rPr>
          <w:rFonts w:ascii="Calibri" w:hAnsi="Calibri" w:cs="Calibri"/>
          <w:sz w:val="20"/>
          <w:szCs w:val="20"/>
        </w:rPr>
        <w:t xml:space="preserve"> x </w:t>
      </w:r>
      <w:proofErr w:type="spellStart"/>
      <w:r>
        <w:rPr>
          <w:rFonts w:ascii="Calibri" w:hAnsi="Calibri" w:cs="Calibri"/>
          <w:sz w:val="20"/>
          <w:szCs w:val="20"/>
        </w:rPr>
        <w:t>gł</w:t>
      </w:r>
      <w:proofErr w:type="spellEnd"/>
      <w:r>
        <w:rPr>
          <w:rFonts w:ascii="Calibri" w:hAnsi="Calibri" w:cs="Calibri"/>
          <w:sz w:val="20"/>
          <w:szCs w:val="20"/>
        </w:rPr>
        <w:t xml:space="preserve"> x </w:t>
      </w:r>
      <w:proofErr w:type="spellStart"/>
      <w:r>
        <w:rPr>
          <w:rFonts w:ascii="Calibri" w:hAnsi="Calibri" w:cs="Calibri"/>
          <w:sz w:val="20"/>
          <w:szCs w:val="20"/>
        </w:rPr>
        <w:t>wys</w:t>
      </w:r>
      <w:proofErr w:type="spellEnd"/>
      <w:r>
        <w:rPr>
          <w:rFonts w:ascii="Calibri" w:hAnsi="Calibri" w:cs="Calibri"/>
          <w:sz w:val="20"/>
          <w:szCs w:val="20"/>
        </w:rPr>
        <w:t xml:space="preserve">). Kanał instalacyjny wykonany z profilu aluminiowego malowanego proszkowo powłoką epoksydową, poliestrową lub poliestrowo-epoksydową (grubość powłoki w zakresie 80-100 </w:t>
      </w:r>
      <w:proofErr w:type="spellStart"/>
      <w:r>
        <w:rPr>
          <w:rFonts w:ascii="Calibri" w:hAnsi="Calibri" w:cs="Calibri"/>
          <w:sz w:val="20"/>
          <w:szCs w:val="20"/>
        </w:rPr>
        <w:t>μm</w:t>
      </w:r>
      <w:proofErr w:type="spellEnd"/>
      <w:r>
        <w:rPr>
          <w:rFonts w:ascii="Calibri" w:hAnsi="Calibri" w:cs="Calibri"/>
          <w:sz w:val="20"/>
          <w:szCs w:val="20"/>
        </w:rPr>
        <w:t xml:space="preserve">) w kolorze </w:t>
      </w:r>
      <w:proofErr w:type="spellStart"/>
      <w:r>
        <w:rPr>
          <w:rFonts w:ascii="Calibri" w:hAnsi="Calibri" w:cs="Calibri"/>
          <w:sz w:val="20"/>
          <w:szCs w:val="20"/>
        </w:rPr>
        <w:t>Ral</w:t>
      </w:r>
      <w:proofErr w:type="spellEnd"/>
      <w:r>
        <w:rPr>
          <w:rFonts w:ascii="Calibri" w:hAnsi="Calibri" w:cs="Calibri"/>
          <w:sz w:val="20"/>
          <w:szCs w:val="20"/>
        </w:rPr>
        <w:t xml:space="preserve"> 9005, o przekroju 150 x 100 mm (+/- 20 mm). Front kanału powinien być podzielony na 2-3 sekcje umożliwiające łatwą zmianę konfiguracji instalacji. Czoło kanału wykonane z blachy malowanej proszkowo lub aluminium pokryte powłoką poliestrową lub poliestrowo- epoksydową (grubość powłoki w zakresie 80-100 </w:t>
      </w:r>
      <w:proofErr w:type="spellStart"/>
      <w:r>
        <w:rPr>
          <w:rFonts w:ascii="Calibri" w:hAnsi="Calibri" w:cs="Calibri"/>
          <w:sz w:val="20"/>
          <w:szCs w:val="20"/>
        </w:rPr>
        <w:t>μm</w:t>
      </w:r>
      <w:proofErr w:type="spellEnd"/>
      <w:r>
        <w:rPr>
          <w:rFonts w:ascii="Calibri" w:hAnsi="Calibri" w:cs="Calibri"/>
          <w:sz w:val="20"/>
          <w:szCs w:val="20"/>
        </w:rPr>
        <w:t xml:space="preserve">) na kolor </w:t>
      </w:r>
      <w:proofErr w:type="spellStart"/>
      <w:r>
        <w:rPr>
          <w:rFonts w:ascii="Calibri" w:hAnsi="Calibri" w:cs="Calibri"/>
          <w:sz w:val="20"/>
          <w:szCs w:val="20"/>
        </w:rPr>
        <w:t>Ral</w:t>
      </w:r>
      <w:proofErr w:type="spellEnd"/>
      <w:r>
        <w:rPr>
          <w:rFonts w:ascii="Calibri" w:hAnsi="Calibri" w:cs="Calibri"/>
          <w:sz w:val="20"/>
          <w:szCs w:val="20"/>
        </w:rPr>
        <w:t xml:space="preserve"> 9005. W kanale umieszczone gniazda elektryczne lub zawory sterujące zgodnie z zapisami w Wykazie mebli </w:t>
      </w:r>
    </w:p>
    <w:p w14:paraId="1BCB790D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Kanał musi posiadać certyfikat zgodności z normami:</w:t>
      </w:r>
    </w:p>
    <w:p w14:paraId="67EF99EC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-EN 50085-2-1:2006+A1:2011</w:t>
      </w:r>
    </w:p>
    <w:p w14:paraId="6DF0E765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-EN 50085-1:2005+A1:2013</w:t>
      </w:r>
    </w:p>
    <w:p w14:paraId="4DEA06C6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-EN 50529:2014</w:t>
      </w:r>
    </w:p>
    <w:p w14:paraId="2612C827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wydany przez europejskie, niezależne laboratorium badawcze.</w:t>
      </w:r>
    </w:p>
    <w:p w14:paraId="39953B10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 celu zapewnienia bezpieczeństwa i jakości oferowanych wyrobów Wykonawca zobowiązany jest do dostarczenia kopii powyższych certyfikatów.</w:t>
      </w:r>
    </w:p>
    <w:p w14:paraId="2D07A5D0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</w:p>
    <w:p w14:paraId="1970DD9A" w14:textId="77777777" w:rsidR="00D537A2" w:rsidRDefault="00D537A2" w:rsidP="00D537A2">
      <w:pPr>
        <w:ind w:firstLine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Konstrukcja półki wykonana z blachy w gat.  dc01 o gr. min 1,5 mm, w formie „kuwety” z zagiętymi do góry czterema krawędziami na wysokość min. 20 mm </w:t>
      </w:r>
      <w:proofErr w:type="gramStart"/>
      <w:r>
        <w:rPr>
          <w:rFonts w:ascii="Calibri" w:hAnsi="Calibri" w:cs="Calibri"/>
          <w:sz w:val="20"/>
          <w:szCs w:val="20"/>
        </w:rPr>
        <w:t>i  przeziernym</w:t>
      </w:r>
      <w:proofErr w:type="gramEnd"/>
      <w:r>
        <w:rPr>
          <w:rFonts w:ascii="Calibri" w:hAnsi="Calibri" w:cs="Calibri"/>
          <w:sz w:val="20"/>
          <w:szCs w:val="20"/>
        </w:rPr>
        <w:t xml:space="preserve"> dnie, malowanej proszkowo powłoką poliestrową lub poliestrowo- epoksydową (grubość powłoki w zakresie 80-100 </w:t>
      </w:r>
      <w:proofErr w:type="spellStart"/>
      <w:r>
        <w:rPr>
          <w:rFonts w:ascii="Calibri" w:hAnsi="Calibri" w:cs="Calibri"/>
          <w:sz w:val="20"/>
          <w:szCs w:val="20"/>
        </w:rPr>
        <w:t>μm</w:t>
      </w:r>
      <w:proofErr w:type="spellEnd"/>
      <w:r>
        <w:rPr>
          <w:rFonts w:ascii="Calibri" w:hAnsi="Calibri" w:cs="Calibri"/>
          <w:sz w:val="20"/>
          <w:szCs w:val="20"/>
        </w:rPr>
        <w:t xml:space="preserve">) na kolor </w:t>
      </w:r>
      <w:proofErr w:type="spellStart"/>
      <w:r>
        <w:rPr>
          <w:rFonts w:ascii="Calibri" w:hAnsi="Calibri" w:cs="Calibri"/>
          <w:sz w:val="20"/>
          <w:szCs w:val="20"/>
        </w:rPr>
        <w:t>RAL</w:t>
      </w:r>
      <w:proofErr w:type="spellEnd"/>
      <w:r>
        <w:rPr>
          <w:rFonts w:ascii="Calibri" w:hAnsi="Calibri" w:cs="Calibri"/>
          <w:sz w:val="20"/>
          <w:szCs w:val="20"/>
        </w:rPr>
        <w:t xml:space="preserve"> 9005.  Półki wypełnione szkłem bezpiecznym laminowanym, nie dopuszcza się szkła zbrojonego siatka drucianą oraz szkła hartowanego. Szerokość półek 250 mm (0/+50 mm</w:t>
      </w:r>
      <w:proofErr w:type="gramStart"/>
      <w:r>
        <w:rPr>
          <w:rFonts w:ascii="Calibri" w:hAnsi="Calibri" w:cs="Calibri"/>
          <w:sz w:val="20"/>
          <w:szCs w:val="20"/>
        </w:rPr>
        <w:t>),  Półki</w:t>
      </w:r>
      <w:proofErr w:type="gramEnd"/>
      <w:r>
        <w:rPr>
          <w:rFonts w:ascii="Calibri" w:hAnsi="Calibri" w:cs="Calibri"/>
          <w:sz w:val="20"/>
          <w:szCs w:val="20"/>
        </w:rPr>
        <w:t xml:space="preserve"> wyposażone w elementy niezbędne do montażu kratownic. Całkowita szerokość nadstawki instalacyjnej dostosowana do szerokości stanowisk laboratoryjnych, zgodnie z zapisami w Wykazie mebli. </w:t>
      </w:r>
    </w:p>
    <w:p w14:paraId="19F229E6" w14:textId="77777777" w:rsidR="00D537A2" w:rsidRDefault="00D537A2" w:rsidP="00D537A2">
      <w:pPr>
        <w:numPr>
          <w:ilvl w:val="1"/>
          <w:numId w:val="26"/>
        </w:numPr>
        <w:spacing w:after="160" w:line="259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lastRenderedPageBreak/>
        <w:t>Szafki laboratoryjne</w:t>
      </w:r>
    </w:p>
    <w:p w14:paraId="7A3E24EF" w14:textId="77777777" w:rsidR="00D537A2" w:rsidRDefault="00D537A2" w:rsidP="00D537A2">
      <w:pPr>
        <w:ind w:firstLine="36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 xml:space="preserve">Korpus szafek klejony fabrycznie lub skręcany, wykonany z trójwarstwowej płyty o grubości nie mniejszej niż 18 mm obustronnie laminowanej pokrytej melaminą. Fronty drzwi i szuflad wykonane z trójwarstwowej płyty o grubości nie mniejszej niż 18 mm obustronnie laminowanej pokrytej melaminą. Wszystkie krawędzie </w:t>
      </w:r>
      <w:r>
        <w:rPr>
          <w:rFonts w:ascii="Calibri" w:hAnsi="Calibri" w:cs="Calibri"/>
          <w:sz w:val="20"/>
          <w:szCs w:val="20"/>
        </w:rPr>
        <w:t xml:space="preserve">płyt nieosłonięte przez konstrukcję </w:t>
      </w:r>
      <w:r>
        <w:rPr>
          <w:rFonts w:ascii="Calibri" w:hAnsi="Calibri" w:cs="Calibri"/>
          <w:bCs/>
          <w:sz w:val="20"/>
          <w:szCs w:val="20"/>
        </w:rPr>
        <w:t xml:space="preserve">korpusu oklejone maszynowo obrzeżem twardym z PCV o gr. 1 mm. Półki w szafkach wykonane z trójwarstwowej płyty o grubości nie mniejszej niż 18 mm obustronnie laminowanej pokrytej melaminą i oklejone maszynowo obrzeżem twardym z PCV o gr. 1 mm z czterech stron. Korpus i fronty szafek podwieszanych w kolorze RAL 7035 lub zbliżonym. W szafkach należy użyć zawiasy puszkowe. Uchwyty do szafek powinny być wykonane z pręta o średnicy min. 8 mm w technologii giętej bez wystających krawędzi. Malowane proszkowo farbą poliestrową na RAL 9005. Szuflady z prowadnicami kulkowymi (nie dopuszcza się prowadnic rolkowych) pełnego wysuwu z cichym </w:t>
      </w:r>
      <w:proofErr w:type="spellStart"/>
      <w:r>
        <w:rPr>
          <w:rFonts w:ascii="Calibri" w:hAnsi="Calibri" w:cs="Calibri"/>
          <w:bCs/>
          <w:sz w:val="20"/>
          <w:szCs w:val="20"/>
        </w:rPr>
        <w:t>domykiem</w:t>
      </w:r>
      <w:proofErr w:type="spellEnd"/>
      <w:r>
        <w:rPr>
          <w:rFonts w:ascii="Calibri" w:hAnsi="Calibri" w:cs="Calibri"/>
          <w:bCs/>
          <w:sz w:val="20"/>
          <w:szCs w:val="20"/>
        </w:rPr>
        <w:t>.</w:t>
      </w:r>
    </w:p>
    <w:p w14:paraId="3D1BD07F" w14:textId="77777777" w:rsidR="00D537A2" w:rsidRDefault="00D537A2" w:rsidP="00D537A2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Szafki wiszące 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nadblatowe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naścienne:</w:t>
      </w:r>
    </w:p>
    <w:p w14:paraId="6F1A72B9" w14:textId="77777777" w:rsidR="00D537A2" w:rsidRDefault="00D537A2" w:rsidP="00D537A2">
      <w:pPr>
        <w:ind w:firstLine="708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 xml:space="preserve">Korpus szafek klejony fabrycznie lub skręcany, wykonany z trójwarstwowej płyty o grubości nie mniejszej niż 18 mm obustronnie laminowanej pokrytej melaminą. Fronty drzwi wykonane z trójwarstwowej płyty o grubości nie mniejszej niż 18 mm obustronnie laminowanej pokrytej melaminą. Wszystkie krawędzie </w:t>
      </w:r>
      <w:r>
        <w:rPr>
          <w:rFonts w:ascii="Calibri" w:hAnsi="Calibri" w:cs="Calibri"/>
          <w:sz w:val="20"/>
          <w:szCs w:val="20"/>
        </w:rPr>
        <w:t xml:space="preserve">płyt nieosłonięte przez konstrukcję </w:t>
      </w:r>
      <w:r>
        <w:rPr>
          <w:rFonts w:ascii="Calibri" w:hAnsi="Calibri" w:cs="Calibri"/>
          <w:bCs/>
          <w:sz w:val="20"/>
          <w:szCs w:val="20"/>
        </w:rPr>
        <w:t xml:space="preserve">korpusu oklejone maszynowo obrzeżem twardym z PCV o gr. 1 mm. Półki wykonane z trójwarstwowej płyty o grubości nie mniejszej niż 18 mm obustronnie laminowanej pokrytej melaminą i oklejone maszynowo obrzeżem twardym z PCV o gr. 1 mm z czterech stron. Korpus i fronty szafek w kolorze RAL 7035 lub zbliżonym. W szafkach należy użyć zawiasy puszkowe. Uchwyty do szafek powinny być wykonane z pręta o średnicy min. 8 mm w technologii giętej bez wystających krawędzi. Malowane proszkowo farbą poliestrową na RAL 9005. </w:t>
      </w:r>
    </w:p>
    <w:p w14:paraId="64B01432" w14:textId="77777777" w:rsidR="00D537A2" w:rsidRDefault="00D537A2" w:rsidP="00D537A2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Wymagania dodatkowe</w:t>
      </w:r>
    </w:p>
    <w:p w14:paraId="5203BF12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Meble laboratoryjne powinny być zgodne z:</w:t>
      </w:r>
    </w:p>
    <w:p w14:paraId="74C5E782" w14:textId="77777777" w:rsidR="00D537A2" w:rsidRDefault="00D537A2" w:rsidP="00D537A2">
      <w:pPr>
        <w:numPr>
          <w:ilvl w:val="0"/>
          <w:numId w:val="27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PN/EN 14056 Meble laboratoryjne - zalecenia dotyczące projektowania i instalowania.</w:t>
      </w:r>
    </w:p>
    <w:p w14:paraId="674F5B7D" w14:textId="77777777" w:rsidR="00D537A2" w:rsidRDefault="00D537A2" w:rsidP="00D537A2">
      <w:pPr>
        <w:numPr>
          <w:ilvl w:val="0"/>
          <w:numId w:val="27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PN/EN 13150 Stoły robocze dla laboratoriów - wymiary, wymagania bezpieczeństwa i metody badań.</w:t>
      </w:r>
    </w:p>
    <w:p w14:paraId="6A75AE96" w14:textId="77777777" w:rsidR="00D537A2" w:rsidRDefault="00D537A2" w:rsidP="00D537A2">
      <w:pPr>
        <w:numPr>
          <w:ilvl w:val="0"/>
          <w:numId w:val="27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PN-EN 14727 Meble laboratoryjne - Meble laboratoryjne do przechowywania - Wymagania i metody badań</w:t>
      </w:r>
    </w:p>
    <w:p w14:paraId="3FB7AB13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 celu zapewnienia bezpieczeństwa i jakości oferowanych wyrobów Wykonawca zobowiązany jest do dostarczenia następujących deklaracji:</w:t>
      </w:r>
    </w:p>
    <w:p w14:paraId="042AD80A" w14:textId="77777777" w:rsidR="00D537A2" w:rsidRDefault="00D537A2" w:rsidP="00D537A2">
      <w:pPr>
        <w:numPr>
          <w:ilvl w:val="0"/>
          <w:numId w:val="35"/>
        </w:numPr>
        <w:spacing w:after="160" w:line="259" w:lineRule="auto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Deklaracja  zgodności</w:t>
      </w:r>
      <w:proofErr w:type="gramEnd"/>
      <w:r>
        <w:rPr>
          <w:rFonts w:ascii="Calibri" w:hAnsi="Calibri" w:cs="Calibri"/>
          <w:sz w:val="20"/>
          <w:szCs w:val="20"/>
        </w:rPr>
        <w:t xml:space="preserve"> oferowanych mebli laboratoryjnych z normą: </w:t>
      </w:r>
      <w:r>
        <w:rPr>
          <w:rFonts w:ascii="Calibri" w:hAnsi="Calibri" w:cs="Calibri"/>
          <w:b/>
          <w:sz w:val="20"/>
          <w:szCs w:val="20"/>
        </w:rPr>
        <w:t>PN-EN 13150:2004</w:t>
      </w:r>
      <w:r>
        <w:rPr>
          <w:rFonts w:ascii="Calibri" w:hAnsi="Calibri" w:cs="Calibri"/>
          <w:sz w:val="20"/>
          <w:szCs w:val="20"/>
        </w:rPr>
        <w:t xml:space="preserve"> Stoły robocze dla laboratoriów - Wymiary, wymagania bezpieczeństwa i metody badań </w:t>
      </w:r>
    </w:p>
    <w:p w14:paraId="7AAEACD4" w14:textId="77777777" w:rsidR="00D537A2" w:rsidRDefault="00D537A2" w:rsidP="00D537A2">
      <w:pPr>
        <w:numPr>
          <w:ilvl w:val="0"/>
          <w:numId w:val="36"/>
        </w:numPr>
        <w:tabs>
          <w:tab w:val="clear" w:pos="0"/>
          <w:tab w:val="num" w:pos="-720"/>
        </w:tabs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Deklaracja zgodności oferowanych mebli laboratoryjnych z normą: </w:t>
      </w:r>
      <w:r>
        <w:rPr>
          <w:rFonts w:ascii="Calibri" w:hAnsi="Calibri" w:cs="Calibri"/>
          <w:b/>
          <w:sz w:val="20"/>
          <w:szCs w:val="20"/>
        </w:rPr>
        <w:t>PN-EN 14727:2006</w:t>
      </w:r>
      <w:r>
        <w:rPr>
          <w:rFonts w:ascii="Calibri" w:hAnsi="Calibri" w:cs="Calibri"/>
          <w:sz w:val="20"/>
          <w:szCs w:val="20"/>
        </w:rPr>
        <w:t xml:space="preserve"> Meble laboratoryjne – Meble laboratoryjne do przechowywania - Wymagania i metody badań. </w:t>
      </w:r>
    </w:p>
    <w:p w14:paraId="1A293FDF" w14:textId="77777777" w:rsidR="00D537A2" w:rsidRDefault="00D537A2" w:rsidP="00D537A2">
      <w:pPr>
        <w:numPr>
          <w:ilvl w:val="0"/>
          <w:numId w:val="36"/>
        </w:numPr>
        <w:tabs>
          <w:tab w:val="clear" w:pos="0"/>
          <w:tab w:val="num" w:pos="-720"/>
        </w:tabs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Deklaracja  zgodności</w:t>
      </w:r>
      <w:proofErr w:type="gramEnd"/>
      <w:r>
        <w:rPr>
          <w:rFonts w:ascii="Calibri" w:hAnsi="Calibri" w:cs="Calibri"/>
          <w:sz w:val="20"/>
          <w:szCs w:val="20"/>
        </w:rPr>
        <w:t xml:space="preserve"> oferowanych mebli laboratoryjnych z normą: </w:t>
      </w:r>
      <w:r>
        <w:rPr>
          <w:rFonts w:ascii="Calibri" w:hAnsi="Calibri" w:cs="Calibri"/>
          <w:b/>
          <w:bCs/>
          <w:sz w:val="20"/>
          <w:szCs w:val="20"/>
        </w:rPr>
        <w:t>PN/EN 14056</w:t>
      </w:r>
      <w:r>
        <w:rPr>
          <w:rFonts w:ascii="Calibri" w:hAnsi="Calibri" w:cs="Calibri"/>
          <w:sz w:val="20"/>
          <w:szCs w:val="20"/>
        </w:rPr>
        <w:t xml:space="preserve"> Meble laboratoryjne - zalecenia dotyczące projektowania i instalowania.</w:t>
      </w:r>
    </w:p>
    <w:p w14:paraId="3B84156B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</w:p>
    <w:p w14:paraId="553687AE" w14:textId="77777777" w:rsidR="00D537A2" w:rsidRDefault="00D537A2" w:rsidP="00D537A2">
      <w:pPr>
        <w:numPr>
          <w:ilvl w:val="1"/>
          <w:numId w:val="26"/>
        </w:numPr>
        <w:spacing w:after="160" w:line="259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Stanowisko do mycia</w:t>
      </w:r>
    </w:p>
    <w:p w14:paraId="280007F0" w14:textId="77777777" w:rsidR="00D537A2" w:rsidRDefault="00D537A2" w:rsidP="00D537A2">
      <w:pPr>
        <w:ind w:firstLine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Stanowisko do mycia wykonane na stelażu typu C lub A (wg opisu typ C i typ A), blat z żywicy fenolowej oraz jednym lub dwoma zlewami z polipropylenu. Jedna lub dwie baterie laboratoryjne stołowe na wodę zimną i ciepłą, z kurkami z polipropylenu. Opis w części armatura laboratoryjna. Szafka stanowiska do mycia wykonana w technologii opisanej dla szafek. Szafka w wersji jedno- lub dwudrzwiowej podwieszonej pod konstrukcją blatu. Dolna krawędź szafki na wysokości 150 (0/+25) mm.</w:t>
      </w:r>
    </w:p>
    <w:p w14:paraId="243D40FB" w14:textId="77777777" w:rsidR="00D537A2" w:rsidRDefault="00D537A2" w:rsidP="00D537A2">
      <w:pPr>
        <w:numPr>
          <w:ilvl w:val="1"/>
          <w:numId w:val="26"/>
        </w:numPr>
        <w:spacing w:after="160" w:line="259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Blaty Laboratoryjne</w:t>
      </w:r>
    </w:p>
    <w:p w14:paraId="5CF298E6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Wymagania dotyczące </w:t>
      </w:r>
      <w:proofErr w:type="gramStart"/>
      <w:r>
        <w:rPr>
          <w:rFonts w:ascii="Calibri" w:hAnsi="Calibri" w:cs="Calibri"/>
          <w:sz w:val="20"/>
          <w:szCs w:val="20"/>
        </w:rPr>
        <w:t>blatów :</w:t>
      </w:r>
      <w:proofErr w:type="gramEnd"/>
    </w:p>
    <w:p w14:paraId="61E0A6D7" w14:textId="77777777" w:rsidR="00D537A2" w:rsidRDefault="00D537A2" w:rsidP="00D537A2">
      <w:pPr>
        <w:numPr>
          <w:ilvl w:val="0"/>
          <w:numId w:val="28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obojętne dla środowiska lub nadawać się do utylizacji w procesach recyklingowych,</w:t>
      </w:r>
    </w:p>
    <w:p w14:paraId="026D668B" w14:textId="77777777" w:rsidR="00D537A2" w:rsidRDefault="00D537A2" w:rsidP="00D537A2">
      <w:pPr>
        <w:numPr>
          <w:ilvl w:val="0"/>
          <w:numId w:val="28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łatwe do utrzymania w czystości,</w:t>
      </w:r>
    </w:p>
    <w:p w14:paraId="3A038D35" w14:textId="77777777" w:rsidR="00D537A2" w:rsidRDefault="00D537A2" w:rsidP="00D537A2">
      <w:pPr>
        <w:numPr>
          <w:ilvl w:val="0"/>
          <w:numId w:val="28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powierzchnia powinna być estetyczna i przyjemna w użytkowaniu,</w:t>
      </w:r>
    </w:p>
    <w:p w14:paraId="354CF243" w14:textId="77777777" w:rsidR="00D537A2" w:rsidRDefault="00D537A2" w:rsidP="00D537A2">
      <w:pPr>
        <w:numPr>
          <w:ilvl w:val="0"/>
          <w:numId w:val="28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kolorystyka w odcieniach neutralnych, niemęczących wzroku, </w:t>
      </w:r>
    </w:p>
    <w:p w14:paraId="63F6D42C" w14:textId="77777777" w:rsidR="00D537A2" w:rsidRDefault="00D537A2" w:rsidP="00D537A2">
      <w:pPr>
        <w:numPr>
          <w:ilvl w:val="0"/>
          <w:numId w:val="28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długotrwała żywotność, </w:t>
      </w:r>
    </w:p>
    <w:p w14:paraId="0F36820A" w14:textId="77777777" w:rsidR="00D537A2" w:rsidRDefault="00D537A2" w:rsidP="00D537A2">
      <w:pPr>
        <w:numPr>
          <w:ilvl w:val="0"/>
          <w:numId w:val="28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odporność na procesy starzenia związanymi ze strukturą cząsteczkową,</w:t>
      </w:r>
    </w:p>
    <w:p w14:paraId="39277C3F" w14:textId="77777777" w:rsidR="00D537A2" w:rsidRDefault="00D537A2" w:rsidP="00D537A2">
      <w:pPr>
        <w:numPr>
          <w:ilvl w:val="0"/>
          <w:numId w:val="28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bez ostrych krawędzi i narożników – narożniki i brzegi blatów powinny być lekko zaokrąglone,</w:t>
      </w:r>
    </w:p>
    <w:p w14:paraId="3AD642B8" w14:textId="77777777" w:rsidR="00D537A2" w:rsidRDefault="00D537A2" w:rsidP="00D537A2">
      <w:pPr>
        <w:numPr>
          <w:ilvl w:val="0"/>
          <w:numId w:val="28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Wszystkie łączenia technologiczne między blatami laboratoryjnymi wypełnione miękką, silikonową fugą o podwyższonej odporności chemicznej.</w:t>
      </w:r>
    </w:p>
    <w:p w14:paraId="48CA71C6" w14:textId="77777777" w:rsidR="00D537A2" w:rsidRDefault="00D537A2" w:rsidP="00D537A2">
      <w:pPr>
        <w:pStyle w:val="Akapitzlist"/>
        <w:numPr>
          <w:ilvl w:val="2"/>
          <w:numId w:val="26"/>
        </w:numPr>
        <w:spacing w:after="160" w:line="259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Blaty z żywic fenolowych</w:t>
      </w:r>
    </w:p>
    <w:p w14:paraId="197B861C" w14:textId="77777777" w:rsidR="00D537A2" w:rsidRDefault="00D537A2" w:rsidP="00D537A2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Blaty z żywic fenolowych powinny spełniać wymagania:</w:t>
      </w:r>
    </w:p>
    <w:p w14:paraId="32D49718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powinny być wykonane z wysokiej, jakości surowców na bazie drzewa żywicznego oraz żywicy fenolowej i spolimeryzowanej powierzchni np. wiązką elektronów), o jednolitej zwartej strukturze, zapobiegającej migracji cząstek cieczy do wnętrza materiału, wykluczone jest zastosowanie warstwowej struktury arkuszy celulozowych, </w:t>
      </w:r>
    </w:p>
    <w:p w14:paraId="20B55308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powinny stanowić samonośny blat laboratoryjny, o grubości minimalnej 16 mm,</w:t>
      </w:r>
    </w:p>
    <w:p w14:paraId="673F0F2E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powinny posiadać zintegrowana powierzchnię jednostronnie laminowaną,</w:t>
      </w:r>
    </w:p>
    <w:p w14:paraId="7936372B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kolor blatu zbliżony do RAL 7035, </w:t>
      </w:r>
    </w:p>
    <w:p w14:paraId="2FEF5632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powinny mieć bardzo wysoką odporność chemiczną, przynajmniej na:</w:t>
      </w:r>
    </w:p>
    <w:p w14:paraId="0BCA9376" w14:textId="77777777" w:rsidR="00D537A2" w:rsidRDefault="00D537A2" w:rsidP="00D537A2">
      <w:pPr>
        <w:numPr>
          <w:ilvl w:val="0"/>
          <w:numId w:val="30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kwas solny 37% - brak widocznych zmian po działaniu przez 24 godziny</w:t>
      </w:r>
    </w:p>
    <w:p w14:paraId="7587BA6E" w14:textId="77777777" w:rsidR="00D537A2" w:rsidRDefault="00D537A2" w:rsidP="00D537A2">
      <w:pPr>
        <w:numPr>
          <w:ilvl w:val="0"/>
          <w:numId w:val="30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kwas siarkowy 98% - ledwie widoczna zmiana po 24h</w:t>
      </w:r>
    </w:p>
    <w:p w14:paraId="73080060" w14:textId="77777777" w:rsidR="00D537A2" w:rsidRDefault="00D537A2" w:rsidP="00D537A2">
      <w:pPr>
        <w:numPr>
          <w:ilvl w:val="0"/>
          <w:numId w:val="30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wodorotlenek sodu 20% - brak widocznych zmian po działaniu przez 24 godziny</w:t>
      </w:r>
    </w:p>
    <w:p w14:paraId="15034ACE" w14:textId="77777777" w:rsidR="00D537A2" w:rsidRDefault="00D537A2" w:rsidP="00D537A2">
      <w:pPr>
        <w:numPr>
          <w:ilvl w:val="0"/>
          <w:numId w:val="30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kwas azotowy 70% - ledwie widoczna zmiana po 24h</w:t>
      </w:r>
    </w:p>
    <w:p w14:paraId="3A5971EA" w14:textId="77777777" w:rsidR="00D537A2" w:rsidRDefault="00D537A2" w:rsidP="00D537A2">
      <w:pPr>
        <w:numPr>
          <w:ilvl w:val="0"/>
          <w:numId w:val="30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kwas fosforowy 85% - brak widocznych zmian po działaniu przez 24 godziny</w:t>
      </w:r>
    </w:p>
    <w:p w14:paraId="1473F6E0" w14:textId="77777777" w:rsidR="00D537A2" w:rsidRDefault="00D537A2" w:rsidP="00D537A2">
      <w:pPr>
        <w:numPr>
          <w:ilvl w:val="0"/>
          <w:numId w:val="30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toluen - brak widocznych zmian po działaniu przez 24 godziny</w:t>
      </w:r>
    </w:p>
    <w:p w14:paraId="3FD2B32F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powinny być bardzo odporne na uderzenia (25 N), zarysowania (5 N) oraz na zginanie (100 N/mm</w:t>
      </w:r>
      <w:r>
        <w:rPr>
          <w:rFonts w:ascii="Calibri" w:hAnsi="Calibri" w:cs="Calibri"/>
          <w:sz w:val="20"/>
          <w:szCs w:val="20"/>
          <w:vertAlign w:val="superscript"/>
        </w:rPr>
        <w:t>2</w:t>
      </w:r>
      <w:r>
        <w:rPr>
          <w:rFonts w:ascii="Calibri" w:hAnsi="Calibri" w:cs="Calibri"/>
          <w:sz w:val="20"/>
          <w:szCs w:val="20"/>
        </w:rPr>
        <w:t>),</w:t>
      </w:r>
    </w:p>
    <w:p w14:paraId="1130FAAD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powinny być łatwe w utrzymaniu czystości, nie stanowić środowiska dla mikroorganizmów,</w:t>
      </w:r>
    </w:p>
    <w:p w14:paraId="1F0D8834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powinny nadawać się do recyklingu,</w:t>
      </w:r>
    </w:p>
    <w:p w14:paraId="652F060F" w14:textId="77777777" w:rsidR="00D537A2" w:rsidRDefault="00D537A2" w:rsidP="00D537A2">
      <w:pPr>
        <w:numPr>
          <w:ilvl w:val="0"/>
          <w:numId w:val="29"/>
        </w:numPr>
        <w:spacing w:after="160" w:line="259" w:lineRule="auto"/>
        <w:ind w:left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powinny posiadać gwarancję producenta na minimum 8 lat.</w:t>
      </w:r>
    </w:p>
    <w:p w14:paraId="58085F1D" w14:textId="77777777" w:rsidR="00D537A2" w:rsidRDefault="00D537A2" w:rsidP="00D537A2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Blaty z żywic fenolowych powinny posiadać przynajmniej następujące certyfikaty i atesty:</w:t>
      </w:r>
    </w:p>
    <w:p w14:paraId="5435CA6E" w14:textId="77777777" w:rsidR="00D537A2" w:rsidRDefault="00D537A2" w:rsidP="00D537A2">
      <w:pPr>
        <w:numPr>
          <w:ilvl w:val="0"/>
          <w:numId w:val="31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atest Higieniczny wydany przez Zakład Bezpieczeństwa Zdrowotnego Środowiska PZH do stosowania w pomieszczeniach budynków: laboratoriów przemysłowych, chemicznych, mikrobiologicznych, szkolnych, przemyśle spożywczym, w zakładach opieki zdrowotnej,</w:t>
      </w:r>
    </w:p>
    <w:p w14:paraId="2EA3B135" w14:textId="77777777" w:rsidR="00D537A2" w:rsidRDefault="00D537A2" w:rsidP="00D537A2">
      <w:pPr>
        <w:numPr>
          <w:ilvl w:val="0"/>
          <w:numId w:val="31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certyfikat wydany przez niezależną instytucję badawczą, potwierdzający łatwość dekontaminacji na poziomie nie niższym niż doskonały,</w:t>
      </w:r>
    </w:p>
    <w:p w14:paraId="58D21086" w14:textId="77777777" w:rsidR="00D537A2" w:rsidRDefault="00D537A2" w:rsidP="00D537A2">
      <w:pPr>
        <w:numPr>
          <w:ilvl w:val="0"/>
          <w:numId w:val="31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oświadczenie producenta potwierdzające wykonanie powierzchni blatów w technologii polimeryzowania powierzchni,</w:t>
      </w:r>
    </w:p>
    <w:p w14:paraId="0DD0CF75" w14:textId="77777777" w:rsidR="00D537A2" w:rsidRDefault="00D537A2" w:rsidP="00D537A2">
      <w:pPr>
        <w:numPr>
          <w:ilvl w:val="0"/>
          <w:numId w:val="31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oświadczenie producenta o udzieleniu minimum 8-letniej gwarancji na blaty z żywic fenolowych.</w:t>
      </w:r>
    </w:p>
    <w:p w14:paraId="1EB368C3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 celu zapewnienia bezpieczeństwa i jakości oferowanych wyrobów Wykonawca zobowiązany jest do dostarczenia kopii powyższych atestów oraz certyfikatów.</w:t>
      </w:r>
    </w:p>
    <w:p w14:paraId="63C6CF96" w14:textId="77777777" w:rsidR="00D537A2" w:rsidRDefault="00D537A2" w:rsidP="00D537A2">
      <w:pPr>
        <w:pStyle w:val="Akapitzlist"/>
        <w:numPr>
          <w:ilvl w:val="2"/>
          <w:numId w:val="26"/>
        </w:numPr>
        <w:spacing w:after="160" w:line="259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Blaty laminowane</w:t>
      </w:r>
    </w:p>
    <w:p w14:paraId="5D16AA06" w14:textId="77777777" w:rsidR="00D537A2" w:rsidRDefault="00D537A2" w:rsidP="00D537A2">
      <w:pPr>
        <w:ind w:firstLine="36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 xml:space="preserve">Blaty wykonane z trójwarstwowej płyty o grubości nie mniejszej niż 36 mm obustronnie laminowanej pokrytej melaminą. Wszystkie krawędzie </w:t>
      </w:r>
      <w:r>
        <w:rPr>
          <w:rFonts w:ascii="Calibri" w:hAnsi="Calibri" w:cs="Calibri"/>
          <w:sz w:val="20"/>
          <w:szCs w:val="20"/>
        </w:rPr>
        <w:t xml:space="preserve">blatu </w:t>
      </w:r>
      <w:r>
        <w:rPr>
          <w:rFonts w:ascii="Calibri" w:hAnsi="Calibri" w:cs="Calibri"/>
          <w:bCs/>
          <w:sz w:val="20"/>
          <w:szCs w:val="20"/>
        </w:rPr>
        <w:t xml:space="preserve">oklejone maszynowo obrzeżem twardym z PCV o gr. 1 mm. Blaty w kolorze RAL 7035 lub zbliżonym. </w:t>
      </w:r>
    </w:p>
    <w:p w14:paraId="49857DAC" w14:textId="77777777" w:rsidR="00D537A2" w:rsidRDefault="00D537A2" w:rsidP="00D537A2">
      <w:pPr>
        <w:numPr>
          <w:ilvl w:val="1"/>
          <w:numId w:val="26"/>
        </w:numPr>
        <w:spacing w:after="160" w:line="259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 xml:space="preserve">Armatura laboratoryjna </w:t>
      </w:r>
    </w:p>
    <w:p w14:paraId="213312FE" w14:textId="77777777" w:rsidR="00D537A2" w:rsidRDefault="00D537A2" w:rsidP="00D537A2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W celu zachowania odpowiedniego poziomu bezpieczeństwa i żywotności powinny być spełnione następujące normy i standardy:</w:t>
      </w:r>
    </w:p>
    <w:p w14:paraId="3F6C5624" w14:textId="77777777" w:rsidR="00D537A2" w:rsidRDefault="00D537A2" w:rsidP="00D537A2">
      <w:pPr>
        <w:numPr>
          <w:ilvl w:val="0"/>
          <w:numId w:val="32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EN 200 Armatura sanitarna – pojedyncze zawory i baterie mieszające do systemów zasilania wodą typu 1 i typu 2 – Ogólne wymagania techniczne,</w:t>
      </w:r>
    </w:p>
    <w:p w14:paraId="3A3181F0" w14:textId="77777777" w:rsidR="00D537A2" w:rsidRDefault="00D537A2" w:rsidP="00D537A2">
      <w:pPr>
        <w:numPr>
          <w:ilvl w:val="0"/>
          <w:numId w:val="32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EN 246 Armatura sanitarna, ogólne wymagania dotyczące regulatora strumienia,</w:t>
      </w:r>
    </w:p>
    <w:p w14:paraId="1852AC61" w14:textId="77777777" w:rsidR="00D537A2" w:rsidRDefault="00D537A2" w:rsidP="00D537A2">
      <w:pPr>
        <w:numPr>
          <w:ilvl w:val="0"/>
          <w:numId w:val="32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EN 559 Sprzęt do spawania gazowego. Węże gumowe stosowane przy spawaniu, cięciu i procesach pokrewnych,</w:t>
      </w:r>
    </w:p>
    <w:p w14:paraId="36ABD710" w14:textId="77777777" w:rsidR="00D537A2" w:rsidRDefault="00D537A2" w:rsidP="00D537A2">
      <w:pPr>
        <w:numPr>
          <w:ilvl w:val="0"/>
          <w:numId w:val="32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EN 13792 Kod barwny do oznaczania kurków i zaworów w obsłudze laboratoriów,</w:t>
      </w:r>
    </w:p>
    <w:p w14:paraId="796641C6" w14:textId="77777777" w:rsidR="00D537A2" w:rsidRDefault="00D537A2" w:rsidP="00D537A2">
      <w:pPr>
        <w:numPr>
          <w:ilvl w:val="0"/>
          <w:numId w:val="32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DIN 12898 Armatura laboratoryjna, końcówki przewodów giętkich. (Zawory laboratoryjne, dysze)</w:t>
      </w:r>
    </w:p>
    <w:p w14:paraId="62F63546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Pozostałe ogólne wymagania dla armatury:</w:t>
      </w:r>
    </w:p>
    <w:p w14:paraId="1A66B172" w14:textId="77777777" w:rsidR="00D537A2" w:rsidRDefault="00D537A2" w:rsidP="00D537A2">
      <w:pPr>
        <w:numPr>
          <w:ilvl w:val="0"/>
          <w:numId w:val="33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cała armatura musi być jednego producenta,</w:t>
      </w:r>
    </w:p>
    <w:p w14:paraId="70B23548" w14:textId="77777777" w:rsidR="00D537A2" w:rsidRDefault="00D537A2" w:rsidP="00D537A2">
      <w:pPr>
        <w:numPr>
          <w:ilvl w:val="0"/>
          <w:numId w:val="33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wszystkie zawory pokryte proszkową powłoka poliestrową, poliestrowo-epoksydową lub epoksydową o grubości minimum 50 µm, </w:t>
      </w:r>
    </w:p>
    <w:p w14:paraId="7FB3074F" w14:textId="77777777" w:rsidR="00D537A2" w:rsidRDefault="00D537A2" w:rsidP="00D537A2">
      <w:pPr>
        <w:numPr>
          <w:ilvl w:val="0"/>
          <w:numId w:val="33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powłoka wodoodporna, niewrażliwa na zabrudzenia, odporna na działanie temperatur do 120°C,</w:t>
      </w:r>
    </w:p>
    <w:p w14:paraId="122C6128" w14:textId="77777777" w:rsidR="00D537A2" w:rsidRDefault="00D537A2" w:rsidP="00D537A2">
      <w:pPr>
        <w:numPr>
          <w:ilvl w:val="0"/>
          <w:numId w:val="33"/>
        </w:numPr>
        <w:spacing w:after="160" w:line="259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powłoka o wysokiej chemoodporności: bez zmian na powierzchni po minimum 7 dniach </w:t>
      </w:r>
      <w:proofErr w:type="gramStart"/>
      <w:r>
        <w:rPr>
          <w:rFonts w:ascii="Calibri" w:hAnsi="Calibri" w:cs="Calibri"/>
          <w:sz w:val="20"/>
          <w:szCs w:val="20"/>
        </w:rPr>
        <w:t>-  na</w:t>
      </w:r>
      <w:proofErr w:type="gramEnd"/>
      <w:r>
        <w:rPr>
          <w:rFonts w:ascii="Calibri" w:hAnsi="Calibri" w:cs="Calibri"/>
          <w:sz w:val="20"/>
          <w:szCs w:val="20"/>
        </w:rPr>
        <w:t xml:space="preserve"> minimum 10 odczynników chemicznych tym: kwas octowy 10%, amoniak minimum 20%, kwas azotowy 30%, kwas siarkowy 20%, kwas solny 30%, </w:t>
      </w:r>
    </w:p>
    <w:p w14:paraId="4B97EDF5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korpusy zaworów wykonane z mosiądzu,</w:t>
      </w:r>
    </w:p>
    <w:p w14:paraId="1E90B336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gwinty armatury mosiądzu, bez </w:t>
      </w:r>
      <w:proofErr w:type="gramStart"/>
      <w:r>
        <w:rPr>
          <w:rFonts w:ascii="Calibri" w:hAnsi="Calibri" w:cs="Calibri"/>
          <w:sz w:val="20"/>
          <w:szCs w:val="20"/>
        </w:rPr>
        <w:t>powłok  i</w:t>
      </w:r>
      <w:proofErr w:type="gramEnd"/>
      <w:r>
        <w:rPr>
          <w:rFonts w:ascii="Calibri" w:hAnsi="Calibri" w:cs="Calibri"/>
          <w:sz w:val="20"/>
          <w:szCs w:val="20"/>
        </w:rPr>
        <w:t xml:space="preserve"> malowania,</w:t>
      </w:r>
    </w:p>
    <w:p w14:paraId="3037E4FA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miejsca połączeń powstałe w wyniku procesu odlewania oraz inne nierówności niewidoczne po zamontowaniu, </w:t>
      </w:r>
    </w:p>
    <w:p w14:paraId="6B5813CC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gniazdo zaworu zabezpieczone przez korozją i zjawiskiem kawitacji, </w:t>
      </w:r>
    </w:p>
    <w:p w14:paraId="2CFC762B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szczeliny montażowe związane z połączeniami baterii konstrukcyjnie zakryte,</w:t>
      </w:r>
    </w:p>
    <w:p w14:paraId="6C4E093D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uchwyty baterii </w:t>
      </w:r>
      <w:proofErr w:type="gramStart"/>
      <w:r>
        <w:rPr>
          <w:rFonts w:ascii="Calibri" w:hAnsi="Calibri" w:cs="Calibri"/>
          <w:sz w:val="20"/>
          <w:szCs w:val="20"/>
        </w:rPr>
        <w:t>( kurki</w:t>
      </w:r>
      <w:proofErr w:type="gramEnd"/>
      <w:r>
        <w:rPr>
          <w:rFonts w:ascii="Calibri" w:hAnsi="Calibri" w:cs="Calibri"/>
          <w:sz w:val="20"/>
          <w:szCs w:val="20"/>
        </w:rPr>
        <w:t xml:space="preserve"> ) formowane wtryskowo z polipropylenu, </w:t>
      </w:r>
    </w:p>
    <w:p w14:paraId="08C55D27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powierzchnia uchwytów (kurków) gładka, przyjemna w dotyku, antypoślizgowa. </w:t>
      </w:r>
    </w:p>
    <w:p w14:paraId="16935B8A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uchwyty (kurki) baterii i zaworów o </w:t>
      </w:r>
      <w:proofErr w:type="gramStart"/>
      <w:r>
        <w:rPr>
          <w:rFonts w:ascii="Calibri" w:hAnsi="Calibri" w:cs="Calibri"/>
          <w:sz w:val="20"/>
          <w:szCs w:val="20"/>
        </w:rPr>
        <w:t>konstrukcji  „</w:t>
      </w:r>
      <w:proofErr w:type="gramEnd"/>
      <w:r>
        <w:rPr>
          <w:rFonts w:ascii="Calibri" w:hAnsi="Calibri" w:cs="Calibri"/>
          <w:sz w:val="20"/>
          <w:szCs w:val="20"/>
        </w:rPr>
        <w:t>czteroskrzydełkowej”. ,</w:t>
      </w:r>
    </w:p>
    <w:p w14:paraId="2E2B83B7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proofErr w:type="gramStart"/>
      <w:r>
        <w:rPr>
          <w:rFonts w:ascii="Calibri" w:hAnsi="Calibri" w:cs="Calibri"/>
          <w:sz w:val="20"/>
          <w:szCs w:val="20"/>
        </w:rPr>
        <w:t>uchwyt  (</w:t>
      </w:r>
      <w:proofErr w:type="gramEnd"/>
      <w:r>
        <w:rPr>
          <w:rFonts w:ascii="Calibri" w:hAnsi="Calibri" w:cs="Calibri"/>
          <w:sz w:val="20"/>
          <w:szCs w:val="20"/>
        </w:rPr>
        <w:t xml:space="preserve">kurek) musi precyzyjnie dopasowane do głowicy, </w:t>
      </w:r>
    </w:p>
    <w:p w14:paraId="5668E15D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kody barwne muszą być zgodne z normą EN 13792, </w:t>
      </w:r>
    </w:p>
    <w:p w14:paraId="109A9D7B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uchwyt (kurek) oznaczony </w:t>
      </w:r>
      <w:proofErr w:type="gramStart"/>
      <w:r>
        <w:rPr>
          <w:rFonts w:ascii="Calibri" w:hAnsi="Calibri" w:cs="Calibri"/>
          <w:sz w:val="20"/>
          <w:szCs w:val="20"/>
        </w:rPr>
        <w:t>kierunkiem  zamykania</w:t>
      </w:r>
      <w:proofErr w:type="gramEnd"/>
      <w:r>
        <w:rPr>
          <w:rFonts w:ascii="Calibri" w:hAnsi="Calibri" w:cs="Calibri"/>
          <w:sz w:val="20"/>
          <w:szCs w:val="20"/>
        </w:rPr>
        <w:t xml:space="preserve"> i otwierania, </w:t>
      </w:r>
    </w:p>
    <w:p w14:paraId="1698325B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symbole mediów umieszczone na uchwytach </w:t>
      </w:r>
      <w:proofErr w:type="gramStart"/>
      <w:r>
        <w:rPr>
          <w:rFonts w:ascii="Calibri" w:hAnsi="Calibri" w:cs="Calibri"/>
          <w:sz w:val="20"/>
          <w:szCs w:val="20"/>
        </w:rPr>
        <w:t>( kurkach</w:t>
      </w:r>
      <w:proofErr w:type="gramEnd"/>
      <w:r>
        <w:rPr>
          <w:rFonts w:ascii="Calibri" w:hAnsi="Calibri" w:cs="Calibri"/>
          <w:sz w:val="20"/>
          <w:szCs w:val="20"/>
        </w:rPr>
        <w:t xml:space="preserve">)  zgodne z normą EN 13792, </w:t>
      </w:r>
    </w:p>
    <w:p w14:paraId="67D08926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wylewki ścienne zgodne z normą DIN 12898,</w:t>
      </w:r>
    </w:p>
    <w:p w14:paraId="462A6A92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zawory i wylewki wbudowane przeznaczone do wyciągów laboratoryjnych, przystawek instalacyjnych oraz mostów instalacyjnych sufitowych podłączone przy użyciu połączeń elastycznych (węży), </w:t>
      </w:r>
    </w:p>
    <w:p w14:paraId="64472EDD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połączenie giętkie (elastyczne) po stronie zaworu, wylewki, złącza doprowadzającego medium </w:t>
      </w:r>
      <w:proofErr w:type="gramStart"/>
      <w:r>
        <w:rPr>
          <w:rFonts w:ascii="Calibri" w:hAnsi="Calibri" w:cs="Calibri"/>
          <w:sz w:val="20"/>
          <w:szCs w:val="20"/>
        </w:rPr>
        <w:t>lub  dystrybutora</w:t>
      </w:r>
      <w:proofErr w:type="gramEnd"/>
      <w:r>
        <w:rPr>
          <w:rFonts w:ascii="Calibri" w:hAnsi="Calibri" w:cs="Calibri"/>
          <w:sz w:val="20"/>
          <w:szCs w:val="20"/>
        </w:rPr>
        <w:t xml:space="preserve">  (rozdzielnika mediów/złączki rozprowadzającej medium) podwójnie uszczelnione, </w:t>
      </w:r>
    </w:p>
    <w:p w14:paraId="19DDCD99" w14:textId="77777777" w:rsidR="00D537A2" w:rsidRDefault="00D537A2" w:rsidP="00D537A2">
      <w:pPr>
        <w:numPr>
          <w:ilvl w:val="0"/>
          <w:numId w:val="33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dystrybutor/rozdzielnik mediów od każdego podłączenia zasilającego medium, posiadającą minimum cztery końcówki wyprowadzające medium do punktów poboru.</w:t>
      </w:r>
    </w:p>
    <w:p w14:paraId="6D251CFA" w14:textId="77777777" w:rsidR="00D537A2" w:rsidRDefault="00D537A2" w:rsidP="00D537A2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Laboratoryjne baterie wodne</w:t>
      </w:r>
    </w:p>
    <w:p w14:paraId="43D59E14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Wymagania szczegółowe:</w:t>
      </w:r>
    </w:p>
    <w:p w14:paraId="751E3776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ciśnienie maks. 10 bar,</w:t>
      </w:r>
    </w:p>
    <w:p w14:paraId="23428DAC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średnica nominalna: DN10,</w:t>
      </w:r>
    </w:p>
    <w:p w14:paraId="4B41D73A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bezobsługowa </w:t>
      </w:r>
      <w:proofErr w:type="gramStart"/>
      <w:r>
        <w:rPr>
          <w:rFonts w:ascii="Calibri" w:hAnsi="Calibri" w:cs="Calibri"/>
          <w:sz w:val="20"/>
          <w:szCs w:val="20"/>
        </w:rPr>
        <w:t>głowica  FOT</w:t>
      </w:r>
      <w:proofErr w:type="gramEnd"/>
      <w:r>
        <w:rPr>
          <w:rFonts w:ascii="Calibri" w:hAnsi="Calibri" w:cs="Calibri"/>
          <w:sz w:val="20"/>
          <w:szCs w:val="20"/>
        </w:rPr>
        <w:t>,</w:t>
      </w:r>
    </w:p>
    <w:p w14:paraId="37EA9A72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ścianki laboratoryjnych wylewem wodnych z rury mosiężnej,</w:t>
      </w:r>
    </w:p>
    <w:p w14:paraId="3E33E11B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grubość ścianki laboratoryjnych wylewek wodnych min. 1,2 mm,</w:t>
      </w:r>
    </w:p>
    <w:p w14:paraId="674F8C8B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prędkość przepływu ok. 12 l /min przy ciśnieniu dynamicznym 3 bar,</w:t>
      </w:r>
    </w:p>
    <w:p w14:paraId="71CF9220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zdejmowana dysza </w:t>
      </w:r>
      <w:proofErr w:type="gramStart"/>
      <w:r>
        <w:rPr>
          <w:rFonts w:ascii="Calibri" w:hAnsi="Calibri" w:cs="Calibri"/>
          <w:sz w:val="20"/>
          <w:szCs w:val="20"/>
        </w:rPr>
        <w:t>½“ z</w:t>
      </w:r>
      <w:proofErr w:type="gramEnd"/>
      <w:r>
        <w:rPr>
          <w:rFonts w:ascii="Calibri" w:hAnsi="Calibri" w:cs="Calibri"/>
          <w:sz w:val="20"/>
          <w:szCs w:val="20"/>
        </w:rPr>
        <w:t xml:space="preserve"> polipropylenu, uszczelniona płasko (nakrętka złączkowa ½“ w PP, dysza 3/8“).</w:t>
      </w:r>
    </w:p>
    <w:p w14:paraId="4325C977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elastyczne węże do wody w oplocie ze stali nierdzewnej, </w:t>
      </w:r>
    </w:p>
    <w:p w14:paraId="1BAEAD2E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Wylewki i zawory oznaczone zgodnie z kodem barwnym wg normy PN/EN 13792, (zawory powinny mieć oznaczone medium w postaci ogólnie przyjętych symboli literowych [np. WPC – woda pitna zimna, WPH – woda pitna ciepła, WDC – woda demineralizowana zimna, N2- azot, V- próżnia, WNC – woda techniczna zimna [niezdatna do picia], etc.] wraz z zaznaczonym kierunkiem otwarcia zaworu).</w:t>
      </w:r>
    </w:p>
    <w:p w14:paraId="1736741D" w14:textId="77777777" w:rsidR="00D537A2" w:rsidRDefault="00D537A2" w:rsidP="00D537A2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Elastyczne połączenia [węże]</w:t>
      </w:r>
    </w:p>
    <w:p w14:paraId="1F112B11" w14:textId="77777777" w:rsidR="00D537A2" w:rsidRDefault="00D537A2" w:rsidP="00D537A2">
      <w:pPr>
        <w:ind w:firstLine="708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Węże elastyczne powinny wykonane z odpowiedniego materiału w zależności od stosowanych mediów. Dla zapewnienia bezpieczeństwa instalacji, złącza wejściowe powinny być dostępne w wersji z podwójnym uszczelnieniem. Każde pojedyncze połączenie elastyczne powinno być oznakowane etykietą wskazującą medium, do którego jest przystosowane i powinno posiadać nadruk z numerem seryjnym.</w:t>
      </w:r>
    </w:p>
    <w:p w14:paraId="70ADFD4B" w14:textId="77777777" w:rsidR="00D537A2" w:rsidRDefault="00D537A2" w:rsidP="00D537A2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Wymagania dodatkowe dla armatury laboratoryjnej</w:t>
      </w:r>
    </w:p>
    <w:p w14:paraId="5DDB2972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Armatura powinna posiadać przynajmniej:</w:t>
      </w:r>
    </w:p>
    <w:p w14:paraId="3BD1D65A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atest higieniczny na armaturę i wężyki,</w:t>
      </w:r>
    </w:p>
    <w:p w14:paraId="7C190FA9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oświadczenie producenta o rodzaju powłoki,</w:t>
      </w:r>
    </w:p>
    <w:p w14:paraId="687AC5D8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oświadczenie producenta o grubości ścianki w wylewkach,</w:t>
      </w:r>
    </w:p>
    <w:p w14:paraId="4904EE9F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deklaracja zgodności z normami: EN 200, EN13792,</w:t>
      </w:r>
    </w:p>
    <w:p w14:paraId="5D432CF7" w14:textId="77777777" w:rsidR="00D537A2" w:rsidRDefault="00D537A2" w:rsidP="00D537A2">
      <w:pPr>
        <w:numPr>
          <w:ilvl w:val="0"/>
          <w:numId w:val="34"/>
        </w:numPr>
        <w:spacing w:after="160" w:line="259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raport lub protokół z badań na odporność chemiczną powierzchni armatury wydany przez niezależną od producenta instytucję badawczą.</w:t>
      </w:r>
    </w:p>
    <w:p w14:paraId="7520EC73" w14:textId="77777777" w:rsidR="00D537A2" w:rsidRDefault="00D537A2" w:rsidP="00D537A2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W celu zapewnienia bezpieczeństwa i jakości oferowanych wyrobów Wykonawca zobowiązany jest do dostarczenia kopii powyższych atestów oraz certyfikatów.</w:t>
      </w:r>
    </w:p>
    <w:p w14:paraId="0B1BE720" w14:textId="77777777" w:rsidR="00D537A2" w:rsidRPr="00840B3E" w:rsidRDefault="00D537A2" w:rsidP="00D537A2"/>
    <w:p w14:paraId="487E671A" w14:textId="77777777" w:rsidR="00D537A2" w:rsidRPr="00D537A2" w:rsidRDefault="00D537A2" w:rsidP="00D537A2">
      <w:pPr>
        <w:spacing w:line="276" w:lineRule="auto"/>
        <w:jc w:val="both"/>
        <w:rPr>
          <w:rFonts w:cs="Arial"/>
          <w:b/>
          <w:bCs/>
          <w:sz w:val="22"/>
          <w:szCs w:val="28"/>
        </w:rPr>
      </w:pPr>
    </w:p>
    <w:sectPr w:rsidR="00D537A2" w:rsidRPr="00D537A2" w:rsidSect="00563B1D">
      <w:footerReference w:type="default" r:id="rId12"/>
      <w:headerReference w:type="first" r:id="rId13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0D2D1" w14:textId="77777777" w:rsidR="001B0F39" w:rsidRDefault="001B0F39">
      <w:r>
        <w:separator/>
      </w:r>
    </w:p>
  </w:endnote>
  <w:endnote w:type="continuationSeparator" w:id="0">
    <w:p w14:paraId="4B99E29D" w14:textId="77777777" w:rsidR="001B0F39" w:rsidRDefault="001B0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DA05A" w14:textId="77777777" w:rsidR="005E3B22" w:rsidRPr="00F673DE" w:rsidRDefault="005E3B22" w:rsidP="005E3B22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cs="Arial"/>
        <w:sz w:val="16"/>
        <w:szCs w:val="16"/>
      </w:rPr>
    </w:pPr>
    <w:r w:rsidRPr="00F673DE">
      <w:rPr>
        <w:rFonts w:cs="Arial"/>
        <w:sz w:val="16"/>
        <w:szCs w:val="16"/>
      </w:rPr>
      <w:t xml:space="preserve">Strona: 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PAGE </w:instrText>
    </w:r>
    <w:r w:rsidRPr="00F673DE">
      <w:rPr>
        <w:rStyle w:val="Numerstrony"/>
        <w:sz w:val="16"/>
        <w:szCs w:val="16"/>
      </w:rPr>
      <w:fldChar w:fldCharType="separate"/>
    </w:r>
    <w:r w:rsidR="003724B3">
      <w:rPr>
        <w:rStyle w:val="Numerstrony"/>
        <w:noProof/>
        <w:sz w:val="16"/>
        <w:szCs w:val="16"/>
      </w:rPr>
      <w:t>3</w:t>
    </w:r>
    <w:r w:rsidRPr="00F673DE">
      <w:rPr>
        <w:rStyle w:val="Numerstrony"/>
        <w:sz w:val="16"/>
        <w:szCs w:val="16"/>
      </w:rPr>
      <w:fldChar w:fldCharType="end"/>
    </w:r>
    <w:r w:rsidRPr="00F673DE">
      <w:rPr>
        <w:rStyle w:val="Numerstrony"/>
        <w:sz w:val="16"/>
        <w:szCs w:val="16"/>
      </w:rPr>
      <w:t>/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NUMPAGES </w:instrText>
    </w:r>
    <w:r w:rsidRPr="00F673DE">
      <w:rPr>
        <w:rStyle w:val="Numerstrony"/>
        <w:sz w:val="16"/>
        <w:szCs w:val="16"/>
      </w:rPr>
      <w:fldChar w:fldCharType="separate"/>
    </w:r>
    <w:r w:rsidR="003724B3">
      <w:rPr>
        <w:rStyle w:val="Numerstrony"/>
        <w:noProof/>
        <w:sz w:val="16"/>
        <w:szCs w:val="16"/>
      </w:rPr>
      <w:t>20</w:t>
    </w:r>
    <w:r w:rsidRPr="00F673DE">
      <w:rPr>
        <w:rStyle w:val="Numerstrony"/>
        <w:sz w:val="16"/>
        <w:szCs w:val="16"/>
      </w:rPr>
      <w:fldChar w:fldCharType="end"/>
    </w:r>
  </w:p>
  <w:p w14:paraId="0C9D9542" w14:textId="77777777" w:rsidR="00D7475D" w:rsidRPr="00D7475D" w:rsidRDefault="00D7475D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463E4B" w14:textId="77777777" w:rsidR="001B0F39" w:rsidRDefault="001B0F39">
      <w:r>
        <w:separator/>
      </w:r>
    </w:p>
  </w:footnote>
  <w:footnote w:type="continuationSeparator" w:id="0">
    <w:p w14:paraId="2B0B1600" w14:textId="77777777" w:rsidR="001B0F39" w:rsidRDefault="001B0F39">
      <w:r>
        <w:continuationSeparator/>
      </w:r>
    </w:p>
  </w:footnote>
  <w:footnote w:id="1">
    <w:p w14:paraId="0057AD9B" w14:textId="77777777" w:rsidR="006B7003" w:rsidRDefault="006B7003" w:rsidP="006B7003">
      <w:pPr>
        <w:pStyle w:val="Tekstprzypisudolnego"/>
      </w:pPr>
      <w:r>
        <w:rPr>
          <w:rStyle w:val="Znakiprzypiswdolnych"/>
        </w:rPr>
        <w:footnoteRef/>
      </w:r>
      <w:r>
        <w:tab/>
        <w:t xml:space="preserve">Jeżeli dany dokument stanowi tajemnicę przedsiębiorstwa, należy go opatrzyć stosowną informacją i opisać w jaki sposób owa tajemnica jest chroniona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93A7C" w14:textId="77777777" w:rsidR="00563B1D" w:rsidRDefault="00563B1D">
    <w:pPr>
      <w:pStyle w:val="Nagwek"/>
    </w:pPr>
  </w:p>
  <w:p w14:paraId="6F45714C" w14:textId="77777777" w:rsidR="00563B1D" w:rsidRDefault="00563B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3210DD9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 w15:restartNumberingAfterBreak="0">
    <w:nsid w:val="00000007"/>
    <w:multiLevelType w:val="hybridMultilevel"/>
    <w:tmpl w:val="3C54E048"/>
    <w:name w:val="WW8Num8"/>
    <w:lvl w:ilvl="0" w:tplc="D760141E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Times New Roman"/>
      </w:rPr>
    </w:lvl>
    <w:lvl w:ilvl="1" w:tplc="3ECEB09A">
      <w:numFmt w:val="decimal"/>
      <w:lvlText w:val=""/>
      <w:lvlJc w:val="left"/>
    </w:lvl>
    <w:lvl w:ilvl="2" w:tplc="9FD068D4">
      <w:numFmt w:val="decimal"/>
      <w:lvlText w:val=""/>
      <w:lvlJc w:val="left"/>
    </w:lvl>
    <w:lvl w:ilvl="3" w:tplc="F42AA7CC">
      <w:numFmt w:val="decimal"/>
      <w:lvlText w:val=""/>
      <w:lvlJc w:val="left"/>
    </w:lvl>
    <w:lvl w:ilvl="4" w:tplc="C04EEC52">
      <w:numFmt w:val="decimal"/>
      <w:lvlText w:val=""/>
      <w:lvlJc w:val="left"/>
    </w:lvl>
    <w:lvl w:ilvl="5" w:tplc="BBECD5A6">
      <w:numFmt w:val="decimal"/>
      <w:lvlText w:val=""/>
      <w:lvlJc w:val="left"/>
    </w:lvl>
    <w:lvl w:ilvl="6" w:tplc="F522AE20">
      <w:numFmt w:val="decimal"/>
      <w:lvlText w:val=""/>
      <w:lvlJc w:val="left"/>
    </w:lvl>
    <w:lvl w:ilvl="7" w:tplc="B7888F4E">
      <w:numFmt w:val="decimal"/>
      <w:lvlText w:val=""/>
      <w:lvlJc w:val="left"/>
    </w:lvl>
    <w:lvl w:ilvl="8" w:tplc="392E1F34">
      <w:numFmt w:val="decimal"/>
      <w:lvlText w:val=""/>
      <w:lvlJc w:val="left"/>
    </w:lvl>
  </w:abstractNum>
  <w:abstractNum w:abstractNumId="2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Calibri" w:hAnsi="Calibri" w:cs="Symbol" w:hint="default"/>
      </w:rPr>
    </w:lvl>
  </w:abstractNum>
  <w:abstractNum w:abstractNumId="4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4A5553"/>
    <w:multiLevelType w:val="hybridMultilevel"/>
    <w:tmpl w:val="4A6EF712"/>
    <w:lvl w:ilvl="0" w:tplc="95AA34AE">
      <w:start w:val="1"/>
      <w:numFmt w:val="decimal"/>
      <w:lvlText w:val="%1)"/>
      <w:lvlJc w:val="left"/>
      <w:pPr>
        <w:ind w:left="180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1B5A97DC">
      <w:start w:val="1"/>
      <w:numFmt w:val="decimal"/>
      <w:lvlText w:val="%3."/>
      <w:lvlJc w:val="left"/>
      <w:pPr>
        <w:ind w:left="342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1EF4AD8"/>
    <w:multiLevelType w:val="hybridMultilevel"/>
    <w:tmpl w:val="D242B7D8"/>
    <w:lvl w:ilvl="0" w:tplc="8B049B1C">
      <w:start w:val="1"/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03476983"/>
    <w:multiLevelType w:val="hybridMultilevel"/>
    <w:tmpl w:val="2240585E"/>
    <w:lvl w:ilvl="0" w:tplc="9328F7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314643"/>
    <w:multiLevelType w:val="hybridMultilevel"/>
    <w:tmpl w:val="91248B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460089"/>
    <w:multiLevelType w:val="hybridMultilevel"/>
    <w:tmpl w:val="77DCD8D6"/>
    <w:lvl w:ilvl="0" w:tplc="A3F0BB78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C439F"/>
    <w:multiLevelType w:val="hybridMultilevel"/>
    <w:tmpl w:val="11BA7386"/>
    <w:lvl w:ilvl="0" w:tplc="8B049B1C">
      <w:start w:val="1"/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16091722"/>
    <w:multiLevelType w:val="hybridMultilevel"/>
    <w:tmpl w:val="A4AE0EEC"/>
    <w:lvl w:ilvl="0" w:tplc="E1C041C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01943"/>
    <w:multiLevelType w:val="hybridMultilevel"/>
    <w:tmpl w:val="FC0013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9B27F5"/>
    <w:multiLevelType w:val="hybridMultilevel"/>
    <w:tmpl w:val="426226D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EF3BCC"/>
    <w:multiLevelType w:val="hybridMultilevel"/>
    <w:tmpl w:val="1ACC8B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C7E8928E">
      <w:start w:val="2"/>
      <w:numFmt w:val="decimal"/>
      <w:lvlText w:val="%3.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142F3"/>
    <w:multiLevelType w:val="hybridMultilevel"/>
    <w:tmpl w:val="C2A012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E3F0B"/>
    <w:multiLevelType w:val="hybridMultilevel"/>
    <w:tmpl w:val="076899D2"/>
    <w:lvl w:ilvl="0" w:tplc="A3963400">
      <w:start w:val="1"/>
      <w:numFmt w:val="decimal"/>
      <w:lvlText w:val="%1."/>
      <w:lvlJc w:val="left"/>
      <w:pPr>
        <w:ind w:left="100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2E4707FE"/>
    <w:multiLevelType w:val="hybridMultilevel"/>
    <w:tmpl w:val="AD94A25E"/>
    <w:lvl w:ilvl="0" w:tplc="8B049B1C">
      <w:start w:val="1"/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8" w15:restartNumberingAfterBreak="0">
    <w:nsid w:val="34874B8B"/>
    <w:multiLevelType w:val="hybridMultilevel"/>
    <w:tmpl w:val="494A0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1D251F"/>
    <w:multiLevelType w:val="hybridMultilevel"/>
    <w:tmpl w:val="B98CC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1D3786"/>
    <w:multiLevelType w:val="hybridMultilevel"/>
    <w:tmpl w:val="7A7C7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3B42F3"/>
    <w:multiLevelType w:val="hybridMultilevel"/>
    <w:tmpl w:val="561CC6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958EC"/>
    <w:multiLevelType w:val="hybridMultilevel"/>
    <w:tmpl w:val="BEE87D98"/>
    <w:lvl w:ilvl="0" w:tplc="CE72A008">
      <w:numFmt w:val="bullet"/>
      <w:lvlText w:val=""/>
      <w:lvlJc w:val="left"/>
      <w:pPr>
        <w:ind w:left="644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916481E"/>
    <w:multiLevelType w:val="hybridMultilevel"/>
    <w:tmpl w:val="D02EFBF2"/>
    <w:lvl w:ilvl="0" w:tplc="8A78BC1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0B2966"/>
    <w:multiLevelType w:val="hybridMultilevel"/>
    <w:tmpl w:val="DB422B28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BA2B0A"/>
    <w:multiLevelType w:val="hybridMultilevel"/>
    <w:tmpl w:val="6928BA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6" w15:restartNumberingAfterBreak="0">
    <w:nsid w:val="46C52A74"/>
    <w:multiLevelType w:val="hybridMultilevel"/>
    <w:tmpl w:val="D76E1D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EC05235"/>
    <w:multiLevelType w:val="hybridMultilevel"/>
    <w:tmpl w:val="8D403A3A"/>
    <w:lvl w:ilvl="0" w:tplc="36FA79FE">
      <w:start w:val="1"/>
      <w:numFmt w:val="lowerLetter"/>
      <w:lvlText w:val="%1)"/>
      <w:lvlJc w:val="left"/>
      <w:pPr>
        <w:ind w:left="578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510E5A52"/>
    <w:multiLevelType w:val="hybridMultilevel"/>
    <w:tmpl w:val="B7A49230"/>
    <w:lvl w:ilvl="0" w:tplc="C4440E6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43252D"/>
    <w:multiLevelType w:val="hybridMultilevel"/>
    <w:tmpl w:val="556ED5D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E1D54C3"/>
    <w:multiLevelType w:val="hybridMultilevel"/>
    <w:tmpl w:val="9DD0B6E8"/>
    <w:lvl w:ilvl="0" w:tplc="05362874">
      <w:start w:val="1"/>
      <w:numFmt w:val="decimal"/>
      <w:lvlText w:val="%1)"/>
      <w:lvlJc w:val="left"/>
      <w:pPr>
        <w:ind w:left="783" w:hanging="360"/>
      </w:pPr>
      <w:rPr>
        <w:rFonts w:ascii="Arial" w:hAnsi="Arial" w:cs="Arial" w:hint="default"/>
        <w:color w:val="000000"/>
        <w:sz w:val="22"/>
        <w:szCs w:val="22"/>
      </w:rPr>
    </w:lvl>
    <w:lvl w:ilvl="1" w:tplc="95AECE7E">
      <w:start w:val="1"/>
      <w:numFmt w:val="lowerLetter"/>
      <w:lvlText w:val="%2)"/>
      <w:lvlJc w:val="left"/>
      <w:pPr>
        <w:ind w:left="1503" w:hanging="360"/>
      </w:pPr>
    </w:lvl>
    <w:lvl w:ilvl="2" w:tplc="0415001B">
      <w:start w:val="1"/>
      <w:numFmt w:val="lowerRoman"/>
      <w:lvlText w:val="%3."/>
      <w:lvlJc w:val="right"/>
      <w:pPr>
        <w:ind w:left="2223" w:hanging="180"/>
      </w:pPr>
    </w:lvl>
    <w:lvl w:ilvl="3" w:tplc="0415000F">
      <w:start w:val="1"/>
      <w:numFmt w:val="decimal"/>
      <w:lvlText w:val="%4."/>
      <w:lvlJc w:val="left"/>
      <w:pPr>
        <w:ind w:left="2943" w:hanging="360"/>
      </w:pPr>
    </w:lvl>
    <w:lvl w:ilvl="4" w:tplc="04150019">
      <w:start w:val="1"/>
      <w:numFmt w:val="lowerLetter"/>
      <w:lvlText w:val="%5."/>
      <w:lvlJc w:val="left"/>
      <w:pPr>
        <w:ind w:left="3663" w:hanging="360"/>
      </w:pPr>
    </w:lvl>
    <w:lvl w:ilvl="5" w:tplc="0415001B">
      <w:start w:val="1"/>
      <w:numFmt w:val="lowerRoman"/>
      <w:lvlText w:val="%6."/>
      <w:lvlJc w:val="right"/>
      <w:pPr>
        <w:ind w:left="4383" w:hanging="180"/>
      </w:pPr>
    </w:lvl>
    <w:lvl w:ilvl="6" w:tplc="0415000F">
      <w:start w:val="1"/>
      <w:numFmt w:val="decimal"/>
      <w:lvlText w:val="%7."/>
      <w:lvlJc w:val="left"/>
      <w:pPr>
        <w:ind w:left="5103" w:hanging="360"/>
      </w:pPr>
    </w:lvl>
    <w:lvl w:ilvl="7" w:tplc="04150019">
      <w:start w:val="1"/>
      <w:numFmt w:val="lowerLetter"/>
      <w:lvlText w:val="%8."/>
      <w:lvlJc w:val="left"/>
      <w:pPr>
        <w:ind w:left="5823" w:hanging="360"/>
      </w:pPr>
    </w:lvl>
    <w:lvl w:ilvl="8" w:tplc="0415001B">
      <w:start w:val="1"/>
      <w:numFmt w:val="lowerRoman"/>
      <w:lvlText w:val="%9."/>
      <w:lvlJc w:val="right"/>
      <w:pPr>
        <w:ind w:left="6543" w:hanging="180"/>
      </w:pPr>
    </w:lvl>
  </w:abstractNum>
  <w:abstractNum w:abstractNumId="31" w15:restartNumberingAfterBreak="0">
    <w:nsid w:val="5EB172D3"/>
    <w:multiLevelType w:val="multilevel"/>
    <w:tmpl w:val="3FC617C6"/>
    <w:lvl w:ilvl="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5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/>
      </w:rPr>
    </w:lvl>
  </w:abstractNum>
  <w:abstractNum w:abstractNumId="32" w15:restartNumberingAfterBreak="0">
    <w:nsid w:val="640010E9"/>
    <w:multiLevelType w:val="hybridMultilevel"/>
    <w:tmpl w:val="BFD60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C03B83"/>
    <w:multiLevelType w:val="hybridMultilevel"/>
    <w:tmpl w:val="67D845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2458B5"/>
    <w:multiLevelType w:val="hybridMultilevel"/>
    <w:tmpl w:val="A6488B90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E80112"/>
    <w:multiLevelType w:val="hybridMultilevel"/>
    <w:tmpl w:val="DDBCFE6E"/>
    <w:lvl w:ilvl="0" w:tplc="8B049B1C">
      <w:start w:val="1"/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4"/>
  </w:num>
  <w:num w:numId="3">
    <w:abstractNumId w:val="0"/>
  </w:num>
  <w:num w:numId="4">
    <w:abstractNumId w:val="1"/>
  </w:num>
  <w:num w:numId="5">
    <w:abstractNumId w:val="2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1"/>
  </w:num>
  <w:num w:numId="10">
    <w:abstractNumId w:val="13"/>
  </w:num>
  <w:num w:numId="11">
    <w:abstractNumId w:val="14"/>
  </w:num>
  <w:num w:numId="12">
    <w:abstractNumId w:val="5"/>
  </w:num>
  <w:num w:numId="13">
    <w:abstractNumId w:val="7"/>
  </w:num>
  <w:num w:numId="14">
    <w:abstractNumId w:val="23"/>
  </w:num>
  <w:num w:numId="15">
    <w:abstractNumId w:val="30"/>
  </w:num>
  <w:num w:numId="16">
    <w:abstractNumId w:val="29"/>
  </w:num>
  <w:num w:numId="17">
    <w:abstractNumId w:val="15"/>
  </w:num>
  <w:num w:numId="18">
    <w:abstractNumId w:val="33"/>
  </w:num>
  <w:num w:numId="19">
    <w:abstractNumId w:val="27"/>
  </w:num>
  <w:num w:numId="20">
    <w:abstractNumId w:val="9"/>
  </w:num>
  <w:num w:numId="21">
    <w:abstractNumId w:val="22"/>
  </w:num>
  <w:num w:numId="22">
    <w:abstractNumId w:val="28"/>
  </w:num>
  <w:num w:numId="23">
    <w:abstractNumId w:val="26"/>
  </w:num>
  <w:num w:numId="24">
    <w:abstractNumId w:val="19"/>
  </w:num>
  <w:num w:numId="25">
    <w:abstractNumId w:val="18"/>
  </w:num>
  <w:num w:numId="26">
    <w:abstractNumId w:val="31"/>
  </w:num>
  <w:num w:numId="27">
    <w:abstractNumId w:val="20"/>
  </w:num>
  <w:num w:numId="28">
    <w:abstractNumId w:val="32"/>
  </w:num>
  <w:num w:numId="29">
    <w:abstractNumId w:val="35"/>
  </w:num>
  <w:num w:numId="30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7"/>
  </w:num>
  <w:num w:numId="32">
    <w:abstractNumId w:val="25"/>
  </w:num>
  <w:num w:numId="33">
    <w:abstractNumId w:val="6"/>
  </w:num>
  <w:num w:numId="34">
    <w:abstractNumId w:val="10"/>
  </w:num>
  <w:num w:numId="35">
    <w:abstractNumId w:val="2"/>
  </w:num>
  <w:num w:numId="36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328"/>
    <w:rsid w:val="0000001F"/>
    <w:rsid w:val="00004FED"/>
    <w:rsid w:val="00005FE3"/>
    <w:rsid w:val="000110B4"/>
    <w:rsid w:val="000119B4"/>
    <w:rsid w:val="00011C67"/>
    <w:rsid w:val="00021F98"/>
    <w:rsid w:val="00024731"/>
    <w:rsid w:val="0002711A"/>
    <w:rsid w:val="000305A8"/>
    <w:rsid w:val="0003061B"/>
    <w:rsid w:val="0003483C"/>
    <w:rsid w:val="00037B58"/>
    <w:rsid w:val="000556D5"/>
    <w:rsid w:val="00056E81"/>
    <w:rsid w:val="00072DBB"/>
    <w:rsid w:val="00085D5C"/>
    <w:rsid w:val="00087201"/>
    <w:rsid w:val="00087407"/>
    <w:rsid w:val="00095EFF"/>
    <w:rsid w:val="000A33DF"/>
    <w:rsid w:val="000B32F9"/>
    <w:rsid w:val="000B3CB3"/>
    <w:rsid w:val="000B45D9"/>
    <w:rsid w:val="000B4ECA"/>
    <w:rsid w:val="000B67B5"/>
    <w:rsid w:val="000B75AF"/>
    <w:rsid w:val="000C0AC7"/>
    <w:rsid w:val="000C1359"/>
    <w:rsid w:val="000C1E58"/>
    <w:rsid w:val="000C5D10"/>
    <w:rsid w:val="000D0943"/>
    <w:rsid w:val="000D1F18"/>
    <w:rsid w:val="000D4B62"/>
    <w:rsid w:val="000E42BD"/>
    <w:rsid w:val="000E573D"/>
    <w:rsid w:val="000E6A33"/>
    <w:rsid w:val="000F6AEA"/>
    <w:rsid w:val="00101A0A"/>
    <w:rsid w:val="00105E27"/>
    <w:rsid w:val="00112817"/>
    <w:rsid w:val="001129AA"/>
    <w:rsid w:val="00120474"/>
    <w:rsid w:val="00121A8E"/>
    <w:rsid w:val="0012336D"/>
    <w:rsid w:val="00123B26"/>
    <w:rsid w:val="00124FC7"/>
    <w:rsid w:val="001307E8"/>
    <w:rsid w:val="00137B6D"/>
    <w:rsid w:val="00143DC9"/>
    <w:rsid w:val="00145E10"/>
    <w:rsid w:val="00150A68"/>
    <w:rsid w:val="001517EB"/>
    <w:rsid w:val="0016486F"/>
    <w:rsid w:val="00171193"/>
    <w:rsid w:val="00177D86"/>
    <w:rsid w:val="00180AFB"/>
    <w:rsid w:val="00181EE1"/>
    <w:rsid w:val="00187B4B"/>
    <w:rsid w:val="001903D7"/>
    <w:rsid w:val="001916C9"/>
    <w:rsid w:val="001945DF"/>
    <w:rsid w:val="001A6F05"/>
    <w:rsid w:val="001B0F39"/>
    <w:rsid w:val="001B1F78"/>
    <w:rsid w:val="001B4E68"/>
    <w:rsid w:val="001C3726"/>
    <w:rsid w:val="001C6974"/>
    <w:rsid w:val="001C772B"/>
    <w:rsid w:val="001D0339"/>
    <w:rsid w:val="001D6A78"/>
    <w:rsid w:val="001E0C04"/>
    <w:rsid w:val="001E7558"/>
    <w:rsid w:val="001F7F50"/>
    <w:rsid w:val="002037FB"/>
    <w:rsid w:val="00205A61"/>
    <w:rsid w:val="00205B93"/>
    <w:rsid w:val="00206729"/>
    <w:rsid w:val="00206E40"/>
    <w:rsid w:val="00207041"/>
    <w:rsid w:val="002072FF"/>
    <w:rsid w:val="00207A25"/>
    <w:rsid w:val="00212E6B"/>
    <w:rsid w:val="00215F6B"/>
    <w:rsid w:val="0021627C"/>
    <w:rsid w:val="00217BB0"/>
    <w:rsid w:val="00235367"/>
    <w:rsid w:val="00237A15"/>
    <w:rsid w:val="00246257"/>
    <w:rsid w:val="002475E9"/>
    <w:rsid w:val="002563F8"/>
    <w:rsid w:val="00256EE9"/>
    <w:rsid w:val="002632AD"/>
    <w:rsid w:val="002637F2"/>
    <w:rsid w:val="002702B3"/>
    <w:rsid w:val="00276952"/>
    <w:rsid w:val="00276959"/>
    <w:rsid w:val="0028014A"/>
    <w:rsid w:val="00280312"/>
    <w:rsid w:val="00283984"/>
    <w:rsid w:val="00284B59"/>
    <w:rsid w:val="00287763"/>
    <w:rsid w:val="0029406F"/>
    <w:rsid w:val="00295274"/>
    <w:rsid w:val="002A1A45"/>
    <w:rsid w:val="002B2C0A"/>
    <w:rsid w:val="002C1426"/>
    <w:rsid w:val="002C6E1C"/>
    <w:rsid w:val="002D6B20"/>
    <w:rsid w:val="002D710D"/>
    <w:rsid w:val="002F28AF"/>
    <w:rsid w:val="002F7428"/>
    <w:rsid w:val="00304D70"/>
    <w:rsid w:val="00305E53"/>
    <w:rsid w:val="0031569F"/>
    <w:rsid w:val="003162EE"/>
    <w:rsid w:val="00316E9C"/>
    <w:rsid w:val="00321426"/>
    <w:rsid w:val="003220B5"/>
    <w:rsid w:val="00323AA7"/>
    <w:rsid w:val="00325976"/>
    <w:rsid w:val="00325B59"/>
    <w:rsid w:val="00327F9B"/>
    <w:rsid w:val="003316BB"/>
    <w:rsid w:val="00343831"/>
    <w:rsid w:val="003504DA"/>
    <w:rsid w:val="00352F89"/>
    <w:rsid w:val="00356D59"/>
    <w:rsid w:val="003603A8"/>
    <w:rsid w:val="00363FB2"/>
    <w:rsid w:val="003656A2"/>
    <w:rsid w:val="0036578F"/>
    <w:rsid w:val="00367F2A"/>
    <w:rsid w:val="003702BA"/>
    <w:rsid w:val="003724B3"/>
    <w:rsid w:val="00377105"/>
    <w:rsid w:val="003913A3"/>
    <w:rsid w:val="0039687D"/>
    <w:rsid w:val="003A2E04"/>
    <w:rsid w:val="003A4FD2"/>
    <w:rsid w:val="003A7D91"/>
    <w:rsid w:val="003B562B"/>
    <w:rsid w:val="003B7CF8"/>
    <w:rsid w:val="003C5915"/>
    <w:rsid w:val="003C6127"/>
    <w:rsid w:val="003D2F28"/>
    <w:rsid w:val="003D3E87"/>
    <w:rsid w:val="003E39CF"/>
    <w:rsid w:val="003E70AE"/>
    <w:rsid w:val="003F06A0"/>
    <w:rsid w:val="003F3651"/>
    <w:rsid w:val="004011B9"/>
    <w:rsid w:val="004075A5"/>
    <w:rsid w:val="00410DD7"/>
    <w:rsid w:val="00415185"/>
    <w:rsid w:val="00421C30"/>
    <w:rsid w:val="00425B88"/>
    <w:rsid w:val="0042625C"/>
    <w:rsid w:val="00432D4D"/>
    <w:rsid w:val="00434049"/>
    <w:rsid w:val="00434580"/>
    <w:rsid w:val="00434F6D"/>
    <w:rsid w:val="00435236"/>
    <w:rsid w:val="00437CAE"/>
    <w:rsid w:val="00443278"/>
    <w:rsid w:val="00444869"/>
    <w:rsid w:val="00444F54"/>
    <w:rsid w:val="00450C21"/>
    <w:rsid w:val="00453133"/>
    <w:rsid w:val="00453672"/>
    <w:rsid w:val="00454ACC"/>
    <w:rsid w:val="004557A6"/>
    <w:rsid w:val="0048625E"/>
    <w:rsid w:val="00487CCE"/>
    <w:rsid w:val="00491394"/>
    <w:rsid w:val="0049778A"/>
    <w:rsid w:val="004A44DA"/>
    <w:rsid w:val="004A54C2"/>
    <w:rsid w:val="004B0C42"/>
    <w:rsid w:val="004B6A20"/>
    <w:rsid w:val="004D0538"/>
    <w:rsid w:val="004D1CEB"/>
    <w:rsid w:val="004D7D4A"/>
    <w:rsid w:val="004E3971"/>
    <w:rsid w:val="004F352F"/>
    <w:rsid w:val="00501A52"/>
    <w:rsid w:val="00502E24"/>
    <w:rsid w:val="005031DA"/>
    <w:rsid w:val="00511896"/>
    <w:rsid w:val="0051200B"/>
    <w:rsid w:val="00513F74"/>
    <w:rsid w:val="00531A57"/>
    <w:rsid w:val="00534B6E"/>
    <w:rsid w:val="005427D0"/>
    <w:rsid w:val="0055496E"/>
    <w:rsid w:val="00562C34"/>
    <w:rsid w:val="00563660"/>
    <w:rsid w:val="00563B1D"/>
    <w:rsid w:val="00566776"/>
    <w:rsid w:val="005675AC"/>
    <w:rsid w:val="0056792C"/>
    <w:rsid w:val="00567A68"/>
    <w:rsid w:val="00567D73"/>
    <w:rsid w:val="00574675"/>
    <w:rsid w:val="005766D0"/>
    <w:rsid w:val="00580E30"/>
    <w:rsid w:val="00582752"/>
    <w:rsid w:val="00583709"/>
    <w:rsid w:val="0059654E"/>
    <w:rsid w:val="005A5E53"/>
    <w:rsid w:val="005A5FE4"/>
    <w:rsid w:val="005B2DB7"/>
    <w:rsid w:val="005B5DAC"/>
    <w:rsid w:val="005C0257"/>
    <w:rsid w:val="005C0686"/>
    <w:rsid w:val="005C2005"/>
    <w:rsid w:val="005C3613"/>
    <w:rsid w:val="005C39EA"/>
    <w:rsid w:val="005D1D30"/>
    <w:rsid w:val="005D64B6"/>
    <w:rsid w:val="005D6DFC"/>
    <w:rsid w:val="005E3B22"/>
    <w:rsid w:val="005E56C9"/>
    <w:rsid w:val="005E6FEC"/>
    <w:rsid w:val="005E734D"/>
    <w:rsid w:val="005F1C43"/>
    <w:rsid w:val="005F5CE9"/>
    <w:rsid w:val="006122B8"/>
    <w:rsid w:val="00614CD4"/>
    <w:rsid w:val="006203A2"/>
    <w:rsid w:val="00631E9C"/>
    <w:rsid w:val="00634B0D"/>
    <w:rsid w:val="006352CE"/>
    <w:rsid w:val="006422C5"/>
    <w:rsid w:val="00642C7F"/>
    <w:rsid w:val="0065383A"/>
    <w:rsid w:val="006575C7"/>
    <w:rsid w:val="006624CC"/>
    <w:rsid w:val="00663D06"/>
    <w:rsid w:val="00664098"/>
    <w:rsid w:val="006661BF"/>
    <w:rsid w:val="00667A9F"/>
    <w:rsid w:val="00670CF5"/>
    <w:rsid w:val="00675EF4"/>
    <w:rsid w:val="006765A0"/>
    <w:rsid w:val="0069287B"/>
    <w:rsid w:val="006A1943"/>
    <w:rsid w:val="006A1ECF"/>
    <w:rsid w:val="006A38EB"/>
    <w:rsid w:val="006A796B"/>
    <w:rsid w:val="006B397A"/>
    <w:rsid w:val="006B6357"/>
    <w:rsid w:val="006B7003"/>
    <w:rsid w:val="006C26FD"/>
    <w:rsid w:val="006C54CB"/>
    <w:rsid w:val="006D23D9"/>
    <w:rsid w:val="006D432E"/>
    <w:rsid w:val="006D4C4B"/>
    <w:rsid w:val="006D59BE"/>
    <w:rsid w:val="006D6BB3"/>
    <w:rsid w:val="006F179F"/>
    <w:rsid w:val="006F4149"/>
    <w:rsid w:val="006F77D9"/>
    <w:rsid w:val="006F7E9D"/>
    <w:rsid w:val="00706F1B"/>
    <w:rsid w:val="007116D9"/>
    <w:rsid w:val="00712130"/>
    <w:rsid w:val="00713A96"/>
    <w:rsid w:val="00714C5C"/>
    <w:rsid w:val="0071507E"/>
    <w:rsid w:val="007173A9"/>
    <w:rsid w:val="00723C32"/>
    <w:rsid w:val="007440A3"/>
    <w:rsid w:val="0074551D"/>
    <w:rsid w:val="007471C0"/>
    <w:rsid w:val="00747CBE"/>
    <w:rsid w:val="00757E85"/>
    <w:rsid w:val="007602E0"/>
    <w:rsid w:val="00760DBB"/>
    <w:rsid w:val="00764342"/>
    <w:rsid w:val="00771B8B"/>
    <w:rsid w:val="00771DB3"/>
    <w:rsid w:val="00773D26"/>
    <w:rsid w:val="00775C6D"/>
    <w:rsid w:val="007762BD"/>
    <w:rsid w:val="00783546"/>
    <w:rsid w:val="00784213"/>
    <w:rsid w:val="00790749"/>
    <w:rsid w:val="007941C8"/>
    <w:rsid w:val="00795950"/>
    <w:rsid w:val="00795D46"/>
    <w:rsid w:val="00796CDB"/>
    <w:rsid w:val="007B5C45"/>
    <w:rsid w:val="007B78AB"/>
    <w:rsid w:val="007C32C9"/>
    <w:rsid w:val="007C4C0B"/>
    <w:rsid w:val="007D3739"/>
    <w:rsid w:val="007D5154"/>
    <w:rsid w:val="007D6824"/>
    <w:rsid w:val="007E0758"/>
    <w:rsid w:val="007E220F"/>
    <w:rsid w:val="007E5F1F"/>
    <w:rsid w:val="007F0B6B"/>
    <w:rsid w:val="007F73E7"/>
    <w:rsid w:val="0080057F"/>
    <w:rsid w:val="00801DCC"/>
    <w:rsid w:val="008031AE"/>
    <w:rsid w:val="00804947"/>
    <w:rsid w:val="00806156"/>
    <w:rsid w:val="00812F9D"/>
    <w:rsid w:val="008148B3"/>
    <w:rsid w:val="00815D90"/>
    <w:rsid w:val="00820216"/>
    <w:rsid w:val="00821775"/>
    <w:rsid w:val="00823771"/>
    <w:rsid w:val="0082394B"/>
    <w:rsid w:val="00825C2D"/>
    <w:rsid w:val="0082693E"/>
    <w:rsid w:val="008271D9"/>
    <w:rsid w:val="00830C7F"/>
    <w:rsid w:val="0083763D"/>
    <w:rsid w:val="008449B9"/>
    <w:rsid w:val="008541EC"/>
    <w:rsid w:val="008555C2"/>
    <w:rsid w:val="008556D0"/>
    <w:rsid w:val="0085596C"/>
    <w:rsid w:val="0086057D"/>
    <w:rsid w:val="00866A2B"/>
    <w:rsid w:val="008677BF"/>
    <w:rsid w:val="00882E54"/>
    <w:rsid w:val="00885789"/>
    <w:rsid w:val="008944C4"/>
    <w:rsid w:val="008A5A1F"/>
    <w:rsid w:val="008A5F21"/>
    <w:rsid w:val="008A60C2"/>
    <w:rsid w:val="008B4F04"/>
    <w:rsid w:val="008B5E86"/>
    <w:rsid w:val="008B6668"/>
    <w:rsid w:val="008C02C5"/>
    <w:rsid w:val="008C19E8"/>
    <w:rsid w:val="008E02D3"/>
    <w:rsid w:val="008E51D3"/>
    <w:rsid w:val="008F04B5"/>
    <w:rsid w:val="008F6FC3"/>
    <w:rsid w:val="0090086D"/>
    <w:rsid w:val="009011D8"/>
    <w:rsid w:val="009059B6"/>
    <w:rsid w:val="00907656"/>
    <w:rsid w:val="009151D2"/>
    <w:rsid w:val="009214FF"/>
    <w:rsid w:val="00923CCA"/>
    <w:rsid w:val="00930A00"/>
    <w:rsid w:val="009355F6"/>
    <w:rsid w:val="0094212E"/>
    <w:rsid w:val="00954535"/>
    <w:rsid w:val="00955C98"/>
    <w:rsid w:val="0096007D"/>
    <w:rsid w:val="00964B1A"/>
    <w:rsid w:val="0096548B"/>
    <w:rsid w:val="00970C35"/>
    <w:rsid w:val="00997700"/>
    <w:rsid w:val="009A5AC8"/>
    <w:rsid w:val="009B0271"/>
    <w:rsid w:val="009D084B"/>
    <w:rsid w:val="009D4D74"/>
    <w:rsid w:val="009D5EA5"/>
    <w:rsid w:val="009E4723"/>
    <w:rsid w:val="009E4B76"/>
    <w:rsid w:val="009E5198"/>
    <w:rsid w:val="009E57E6"/>
    <w:rsid w:val="009E5981"/>
    <w:rsid w:val="009E5FC6"/>
    <w:rsid w:val="009E6B2C"/>
    <w:rsid w:val="009F4E2C"/>
    <w:rsid w:val="00A15999"/>
    <w:rsid w:val="00A166D2"/>
    <w:rsid w:val="00A16CB7"/>
    <w:rsid w:val="00A20DB1"/>
    <w:rsid w:val="00A304F5"/>
    <w:rsid w:val="00A30F1A"/>
    <w:rsid w:val="00A32328"/>
    <w:rsid w:val="00A34195"/>
    <w:rsid w:val="00A37D11"/>
    <w:rsid w:val="00A40FB2"/>
    <w:rsid w:val="00A4402C"/>
    <w:rsid w:val="00A46366"/>
    <w:rsid w:val="00A55B7E"/>
    <w:rsid w:val="00A62175"/>
    <w:rsid w:val="00A6218E"/>
    <w:rsid w:val="00A631D7"/>
    <w:rsid w:val="00A655A2"/>
    <w:rsid w:val="00A670BE"/>
    <w:rsid w:val="00A71FC5"/>
    <w:rsid w:val="00A738F1"/>
    <w:rsid w:val="00A76682"/>
    <w:rsid w:val="00A76ADB"/>
    <w:rsid w:val="00A939BF"/>
    <w:rsid w:val="00A9576B"/>
    <w:rsid w:val="00A96ED3"/>
    <w:rsid w:val="00AA22D2"/>
    <w:rsid w:val="00AA5589"/>
    <w:rsid w:val="00AB2476"/>
    <w:rsid w:val="00AB2B3D"/>
    <w:rsid w:val="00AC003A"/>
    <w:rsid w:val="00AC03F2"/>
    <w:rsid w:val="00AC0843"/>
    <w:rsid w:val="00AC0AF9"/>
    <w:rsid w:val="00AC24A8"/>
    <w:rsid w:val="00AC2679"/>
    <w:rsid w:val="00AC60FB"/>
    <w:rsid w:val="00AD1441"/>
    <w:rsid w:val="00AE712D"/>
    <w:rsid w:val="00AF3982"/>
    <w:rsid w:val="00AF6455"/>
    <w:rsid w:val="00B023BD"/>
    <w:rsid w:val="00B03163"/>
    <w:rsid w:val="00B06487"/>
    <w:rsid w:val="00B2391E"/>
    <w:rsid w:val="00B242D3"/>
    <w:rsid w:val="00B25F32"/>
    <w:rsid w:val="00B2738A"/>
    <w:rsid w:val="00B30310"/>
    <w:rsid w:val="00B36DC3"/>
    <w:rsid w:val="00B417B3"/>
    <w:rsid w:val="00B463F3"/>
    <w:rsid w:val="00B50AB8"/>
    <w:rsid w:val="00B57D32"/>
    <w:rsid w:val="00B64C63"/>
    <w:rsid w:val="00B66A16"/>
    <w:rsid w:val="00B7132D"/>
    <w:rsid w:val="00B73467"/>
    <w:rsid w:val="00B7370E"/>
    <w:rsid w:val="00B75E7F"/>
    <w:rsid w:val="00B7615D"/>
    <w:rsid w:val="00B76A4D"/>
    <w:rsid w:val="00B76F26"/>
    <w:rsid w:val="00B805ED"/>
    <w:rsid w:val="00B80688"/>
    <w:rsid w:val="00B82569"/>
    <w:rsid w:val="00B83D78"/>
    <w:rsid w:val="00B86912"/>
    <w:rsid w:val="00B86FE9"/>
    <w:rsid w:val="00BA0020"/>
    <w:rsid w:val="00BA0EEB"/>
    <w:rsid w:val="00BA251A"/>
    <w:rsid w:val="00BA3855"/>
    <w:rsid w:val="00BB112C"/>
    <w:rsid w:val="00BB4704"/>
    <w:rsid w:val="00BB72CE"/>
    <w:rsid w:val="00BC5303"/>
    <w:rsid w:val="00BD1826"/>
    <w:rsid w:val="00BD40EC"/>
    <w:rsid w:val="00BD7BDC"/>
    <w:rsid w:val="00BE19D6"/>
    <w:rsid w:val="00BE4A6B"/>
    <w:rsid w:val="00BE5112"/>
    <w:rsid w:val="00BF2938"/>
    <w:rsid w:val="00C20AC1"/>
    <w:rsid w:val="00C20E4B"/>
    <w:rsid w:val="00C245E9"/>
    <w:rsid w:val="00C27305"/>
    <w:rsid w:val="00C3629C"/>
    <w:rsid w:val="00C37237"/>
    <w:rsid w:val="00C4187E"/>
    <w:rsid w:val="00C51BAE"/>
    <w:rsid w:val="00C520B3"/>
    <w:rsid w:val="00C53BE9"/>
    <w:rsid w:val="00C5448B"/>
    <w:rsid w:val="00C62D18"/>
    <w:rsid w:val="00C64B4C"/>
    <w:rsid w:val="00C71A1D"/>
    <w:rsid w:val="00C72460"/>
    <w:rsid w:val="00C85E7D"/>
    <w:rsid w:val="00C9394A"/>
    <w:rsid w:val="00C96F41"/>
    <w:rsid w:val="00CB3C4C"/>
    <w:rsid w:val="00CB6385"/>
    <w:rsid w:val="00CC09F7"/>
    <w:rsid w:val="00CC199B"/>
    <w:rsid w:val="00CC5CE1"/>
    <w:rsid w:val="00CC5D49"/>
    <w:rsid w:val="00CC6056"/>
    <w:rsid w:val="00CC724D"/>
    <w:rsid w:val="00CD2C37"/>
    <w:rsid w:val="00CE0336"/>
    <w:rsid w:val="00CE03D9"/>
    <w:rsid w:val="00CE05EF"/>
    <w:rsid w:val="00CE0E1D"/>
    <w:rsid w:val="00CE2079"/>
    <w:rsid w:val="00CE30BC"/>
    <w:rsid w:val="00CF2159"/>
    <w:rsid w:val="00CF540D"/>
    <w:rsid w:val="00CF5457"/>
    <w:rsid w:val="00D03F10"/>
    <w:rsid w:val="00D0622B"/>
    <w:rsid w:val="00D0674A"/>
    <w:rsid w:val="00D12651"/>
    <w:rsid w:val="00D13E55"/>
    <w:rsid w:val="00D15601"/>
    <w:rsid w:val="00D1591B"/>
    <w:rsid w:val="00D17571"/>
    <w:rsid w:val="00D201DA"/>
    <w:rsid w:val="00D2129C"/>
    <w:rsid w:val="00D21C83"/>
    <w:rsid w:val="00D238E4"/>
    <w:rsid w:val="00D24B37"/>
    <w:rsid w:val="00D25A26"/>
    <w:rsid w:val="00D261BD"/>
    <w:rsid w:val="00D27317"/>
    <w:rsid w:val="00D331E3"/>
    <w:rsid w:val="00D3428E"/>
    <w:rsid w:val="00D357D7"/>
    <w:rsid w:val="00D367B7"/>
    <w:rsid w:val="00D41EF9"/>
    <w:rsid w:val="00D42084"/>
    <w:rsid w:val="00D43BF7"/>
    <w:rsid w:val="00D444C8"/>
    <w:rsid w:val="00D537A2"/>
    <w:rsid w:val="00D5584D"/>
    <w:rsid w:val="00D575F7"/>
    <w:rsid w:val="00D57BB3"/>
    <w:rsid w:val="00D61653"/>
    <w:rsid w:val="00D666AD"/>
    <w:rsid w:val="00D67F31"/>
    <w:rsid w:val="00D7272A"/>
    <w:rsid w:val="00D7475D"/>
    <w:rsid w:val="00D75E28"/>
    <w:rsid w:val="00D824E0"/>
    <w:rsid w:val="00D8747E"/>
    <w:rsid w:val="00D879A5"/>
    <w:rsid w:val="00D87BDE"/>
    <w:rsid w:val="00D977DA"/>
    <w:rsid w:val="00DA3BC3"/>
    <w:rsid w:val="00DA62FC"/>
    <w:rsid w:val="00DB18F6"/>
    <w:rsid w:val="00DD4278"/>
    <w:rsid w:val="00DD6E0D"/>
    <w:rsid w:val="00DF6514"/>
    <w:rsid w:val="00E0064F"/>
    <w:rsid w:val="00E02B17"/>
    <w:rsid w:val="00E0492A"/>
    <w:rsid w:val="00E14FC4"/>
    <w:rsid w:val="00E51AE8"/>
    <w:rsid w:val="00E52DF2"/>
    <w:rsid w:val="00E53B21"/>
    <w:rsid w:val="00E54158"/>
    <w:rsid w:val="00E57A43"/>
    <w:rsid w:val="00E67588"/>
    <w:rsid w:val="00E67F1A"/>
    <w:rsid w:val="00E7147B"/>
    <w:rsid w:val="00E732FA"/>
    <w:rsid w:val="00E748C7"/>
    <w:rsid w:val="00E74DB2"/>
    <w:rsid w:val="00E74F92"/>
    <w:rsid w:val="00E75943"/>
    <w:rsid w:val="00E76442"/>
    <w:rsid w:val="00E803D1"/>
    <w:rsid w:val="00E83914"/>
    <w:rsid w:val="00E8480A"/>
    <w:rsid w:val="00E8492A"/>
    <w:rsid w:val="00E87D35"/>
    <w:rsid w:val="00E91A30"/>
    <w:rsid w:val="00E91F69"/>
    <w:rsid w:val="00E95ADD"/>
    <w:rsid w:val="00EA3761"/>
    <w:rsid w:val="00EB2201"/>
    <w:rsid w:val="00EB6CED"/>
    <w:rsid w:val="00EC52A4"/>
    <w:rsid w:val="00ED05B5"/>
    <w:rsid w:val="00ED14BD"/>
    <w:rsid w:val="00ED1F25"/>
    <w:rsid w:val="00ED2D10"/>
    <w:rsid w:val="00EE3426"/>
    <w:rsid w:val="00EE6AF3"/>
    <w:rsid w:val="00EF2806"/>
    <w:rsid w:val="00EF63AF"/>
    <w:rsid w:val="00EF73A8"/>
    <w:rsid w:val="00F001A6"/>
    <w:rsid w:val="00F05643"/>
    <w:rsid w:val="00F07A90"/>
    <w:rsid w:val="00F12B02"/>
    <w:rsid w:val="00F20A23"/>
    <w:rsid w:val="00F21283"/>
    <w:rsid w:val="00F27071"/>
    <w:rsid w:val="00F303A9"/>
    <w:rsid w:val="00F31C45"/>
    <w:rsid w:val="00F31DBF"/>
    <w:rsid w:val="00F34305"/>
    <w:rsid w:val="00F346FC"/>
    <w:rsid w:val="00F365E6"/>
    <w:rsid w:val="00F44EC6"/>
    <w:rsid w:val="00F467C7"/>
    <w:rsid w:val="00F54153"/>
    <w:rsid w:val="00F57DCF"/>
    <w:rsid w:val="00F60AD1"/>
    <w:rsid w:val="00F65B42"/>
    <w:rsid w:val="00F72C95"/>
    <w:rsid w:val="00F82100"/>
    <w:rsid w:val="00F850D9"/>
    <w:rsid w:val="00F9068C"/>
    <w:rsid w:val="00FA4653"/>
    <w:rsid w:val="00FB010F"/>
    <w:rsid w:val="00FB3A5E"/>
    <w:rsid w:val="00FB3B60"/>
    <w:rsid w:val="00FB5D99"/>
    <w:rsid w:val="00FB6784"/>
    <w:rsid w:val="00FB7535"/>
    <w:rsid w:val="00FD28D3"/>
    <w:rsid w:val="00FD3F0A"/>
    <w:rsid w:val="00FE0542"/>
    <w:rsid w:val="00FE0BF6"/>
    <w:rsid w:val="00FE0CDB"/>
    <w:rsid w:val="00FE2859"/>
    <w:rsid w:val="00FE73A0"/>
    <w:rsid w:val="00FF1F8B"/>
    <w:rsid w:val="00FF43D9"/>
    <w:rsid w:val="045F677C"/>
    <w:rsid w:val="08E0A70E"/>
    <w:rsid w:val="090651C3"/>
    <w:rsid w:val="09DBDC84"/>
    <w:rsid w:val="09F503E6"/>
    <w:rsid w:val="0C232647"/>
    <w:rsid w:val="0D611BD7"/>
    <w:rsid w:val="10F6976A"/>
    <w:rsid w:val="116135CD"/>
    <w:rsid w:val="12F6AAC3"/>
    <w:rsid w:val="16C2FA27"/>
    <w:rsid w:val="1737B8FB"/>
    <w:rsid w:val="18BA8363"/>
    <w:rsid w:val="1978B5CF"/>
    <w:rsid w:val="1A9027F8"/>
    <w:rsid w:val="1BAE03C3"/>
    <w:rsid w:val="1C072325"/>
    <w:rsid w:val="212FD07B"/>
    <w:rsid w:val="2383262B"/>
    <w:rsid w:val="2594DD0E"/>
    <w:rsid w:val="27ED2529"/>
    <w:rsid w:val="2AC119AB"/>
    <w:rsid w:val="2AE27A99"/>
    <w:rsid w:val="2B4854C6"/>
    <w:rsid w:val="2B5873A1"/>
    <w:rsid w:val="2B750FB3"/>
    <w:rsid w:val="2B8E3810"/>
    <w:rsid w:val="2CCFA08F"/>
    <w:rsid w:val="2E1CC5AC"/>
    <w:rsid w:val="2E53BB8D"/>
    <w:rsid w:val="2FF5763E"/>
    <w:rsid w:val="3109F12A"/>
    <w:rsid w:val="31305B2F"/>
    <w:rsid w:val="31E45137"/>
    <w:rsid w:val="3628DD49"/>
    <w:rsid w:val="3825A069"/>
    <w:rsid w:val="385392BB"/>
    <w:rsid w:val="3C2BEBD8"/>
    <w:rsid w:val="3D6F4D6F"/>
    <w:rsid w:val="3D920BA3"/>
    <w:rsid w:val="3ECAC1C5"/>
    <w:rsid w:val="4294BC93"/>
    <w:rsid w:val="48B56C0A"/>
    <w:rsid w:val="5153E492"/>
    <w:rsid w:val="53BC317A"/>
    <w:rsid w:val="54765760"/>
    <w:rsid w:val="56C1AAF8"/>
    <w:rsid w:val="5829B460"/>
    <w:rsid w:val="58CF6524"/>
    <w:rsid w:val="5D368573"/>
    <w:rsid w:val="5D81DD86"/>
    <w:rsid w:val="5E09AFD4"/>
    <w:rsid w:val="6049AD89"/>
    <w:rsid w:val="63F51A1E"/>
    <w:rsid w:val="6F0B8CC1"/>
    <w:rsid w:val="73460D09"/>
    <w:rsid w:val="7661E3C3"/>
    <w:rsid w:val="791A0D78"/>
    <w:rsid w:val="79C49352"/>
    <w:rsid w:val="7D119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6C1BDEB2"/>
  <w15:chartTrackingRefBased/>
  <w15:docId w15:val="{278C89CF-AC60-49FD-A970-3073B637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D4D74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rsid w:val="004011B9"/>
    <w:pPr>
      <w:keepNext/>
      <w:spacing w:before="240" w:after="60"/>
      <w:outlineLvl w:val="0"/>
    </w:pPr>
    <w:rPr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3763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DD427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011B9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011B9"/>
    <w:pPr>
      <w:spacing w:line="360" w:lineRule="auto"/>
      <w:jc w:val="both"/>
    </w:pPr>
    <w:rPr>
      <w:sz w:val="22"/>
      <w:szCs w:val="20"/>
    </w:rPr>
  </w:style>
  <w:style w:type="paragraph" w:styleId="Tekstpodstawowy">
    <w:name w:val="Body Text"/>
    <w:basedOn w:val="Normalny"/>
    <w:link w:val="TekstpodstawowyZnak"/>
    <w:rsid w:val="004011B9"/>
    <w:pPr>
      <w:spacing w:line="360" w:lineRule="auto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4011B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4011B9"/>
    <w:pPr>
      <w:spacing w:line="360" w:lineRule="auto"/>
    </w:pPr>
    <w:rPr>
      <w:sz w:val="22"/>
    </w:rPr>
  </w:style>
  <w:style w:type="character" w:styleId="Numerstrony">
    <w:name w:val="page number"/>
    <w:basedOn w:val="Domylnaczcionkaakapitu"/>
    <w:rsid w:val="005E3B22"/>
  </w:style>
  <w:style w:type="paragraph" w:customStyle="1" w:styleId="Default">
    <w:name w:val="Default"/>
    <w:rsid w:val="00580E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NormalnyWeb">
    <w:name w:val="Normal (Web)"/>
    <w:basedOn w:val="Normalny"/>
    <w:rsid w:val="00F07A90"/>
    <w:pPr>
      <w:spacing w:before="100" w:beforeAutospacing="1" w:after="335"/>
    </w:pPr>
    <w:rPr>
      <w:rFonts w:ascii="Times New Roman" w:hAnsi="Times New Roman"/>
    </w:rPr>
  </w:style>
  <w:style w:type="character" w:styleId="Hipercze">
    <w:name w:val="Hyperlink"/>
    <w:rsid w:val="000B32F9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0B32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D7475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56D59"/>
    <w:rPr>
      <w:rFonts w:ascii="Arial" w:hAnsi="Arial"/>
      <w:sz w:val="24"/>
      <w:szCs w:val="24"/>
    </w:rPr>
  </w:style>
  <w:style w:type="character" w:customStyle="1" w:styleId="TekstpodstawowyZnak">
    <w:name w:val="Tekst podstawowy Znak"/>
    <w:link w:val="Tekstpodstawowy"/>
    <w:rsid w:val="00356D59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C53BE9"/>
    <w:pPr>
      <w:ind w:left="720"/>
      <w:contextualSpacing/>
    </w:pPr>
    <w:rPr>
      <w:rFonts w:ascii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F60A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F60AD1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1D0339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1D0339"/>
    <w:rPr>
      <w:rFonts w:ascii="Arial" w:hAnsi="Arial"/>
      <w:lang w:val="x-none" w:eastAsia="x-none"/>
    </w:rPr>
  </w:style>
  <w:style w:type="character" w:customStyle="1" w:styleId="Znakiprzypiswdolnych">
    <w:name w:val="Znaki przypisów dolnych"/>
    <w:rsid w:val="001D0339"/>
    <w:rPr>
      <w:vertAlign w:val="superscript"/>
    </w:rPr>
  </w:style>
  <w:style w:type="character" w:styleId="Odwoaniedokomentarza">
    <w:name w:val="annotation reference"/>
    <w:rsid w:val="006D4C4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D4C4B"/>
    <w:rPr>
      <w:sz w:val="20"/>
      <w:szCs w:val="20"/>
    </w:rPr>
  </w:style>
  <w:style w:type="character" w:customStyle="1" w:styleId="TekstkomentarzaZnak">
    <w:name w:val="Tekst komentarza Znak"/>
    <w:link w:val="Tekstkomentarza"/>
    <w:rsid w:val="006D4C4B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6D4C4B"/>
    <w:rPr>
      <w:b/>
      <w:bCs/>
    </w:rPr>
  </w:style>
  <w:style w:type="character" w:customStyle="1" w:styleId="TematkomentarzaZnak">
    <w:name w:val="Temat komentarza Znak"/>
    <w:link w:val="Tematkomentarza"/>
    <w:rsid w:val="006D4C4B"/>
    <w:rPr>
      <w:rFonts w:ascii="Arial" w:hAnsi="Arial"/>
      <w:b/>
      <w:bCs/>
    </w:rPr>
  </w:style>
  <w:style w:type="character" w:customStyle="1" w:styleId="Nagwek2Znak">
    <w:name w:val="Nagłówek 2 Znak"/>
    <w:link w:val="Nagwek2"/>
    <w:semiHidden/>
    <w:rsid w:val="0083763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Znak">
    <w:name w:val="Nagłówek Znak"/>
    <w:link w:val="Nagwek"/>
    <w:uiPriority w:val="99"/>
    <w:rsid w:val="00563B1D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036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8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22879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3" w:color="E5E5E5"/>
                      </w:divBdr>
                    </w:div>
                  </w:divsChild>
                </w:div>
              </w:divsChild>
            </w:div>
          </w:divsChild>
        </w:div>
      </w:divsChild>
    </w:div>
    <w:div w:id="12417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zp.gov.pl/cmsws/page/GetFile1.aspx?attid=6914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AE146-A6FA-46D4-9B32-D715B4A67FB8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5f071c81-3c8e-4cbe-9ae3-4bef1926d3c0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6240BF8-088B-4BD6-9685-432666D53B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6F238F-B220-4AFC-8039-7AB92065FE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9A03EA-B9A1-4E7F-81D9-B2F246A3B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20</Pages>
  <Words>8471</Words>
  <Characters>53645</Characters>
  <Application>Microsoft Office Word</Application>
  <DocSecurity>0</DocSecurity>
  <Lines>447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KA-2/…/2006</vt:lpstr>
    </vt:vector>
  </TitlesOfParts>
  <Company/>
  <LinksUpToDate>false</LinksUpToDate>
  <CharactersWithSpaces>61993</CharactersWithSpaces>
  <SharedDoc>false</SharedDoc>
  <HLinks>
    <vt:vector size="6" baseType="variant">
      <vt:variant>
        <vt:i4>1900571</vt:i4>
      </vt:variant>
      <vt:variant>
        <vt:i4>0</vt:i4>
      </vt:variant>
      <vt:variant>
        <vt:i4>0</vt:i4>
      </vt:variant>
      <vt:variant>
        <vt:i4>5</vt:i4>
      </vt:variant>
      <vt:variant>
        <vt:lpwstr>http://www.uzp.gov.pl/cmsws/page/GetFile1.aspx?attid=6914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KA-2/…/2006</dc:title>
  <dc:subject/>
  <dc:creator>Maria Błażej</dc:creator>
  <cp:keywords/>
  <cp:lastModifiedBy>Bartłomiej Baziak</cp:lastModifiedBy>
  <cp:revision>4</cp:revision>
  <cp:lastPrinted>2021-08-27T07:28:00Z</cp:lastPrinted>
  <dcterms:created xsi:type="dcterms:W3CDTF">2022-11-05T11:42:00Z</dcterms:created>
  <dcterms:modified xsi:type="dcterms:W3CDTF">2022-11-07T15:20:00Z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