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78965" w14:textId="5DD597BA" w:rsidR="002257CC" w:rsidRDefault="002257CC" w:rsidP="004851F6">
      <w:pPr>
        <w:spacing w:after="120"/>
        <w:rPr>
          <w:rFonts w:ascii="Arial Nova Light" w:hAnsi="Arial Nova Light"/>
          <w:sz w:val="22"/>
          <w:szCs w:val="22"/>
        </w:rPr>
      </w:pPr>
    </w:p>
    <w:p w14:paraId="42922351" w14:textId="648E9E0B" w:rsidR="00E92AF6" w:rsidRDefault="00E92AF6" w:rsidP="00213BC6">
      <w:pPr>
        <w:spacing w:after="120"/>
        <w:jc w:val="right"/>
        <w:rPr>
          <w:rFonts w:ascii="Arial Nova Light" w:hAnsi="Arial Nova Light"/>
          <w:sz w:val="22"/>
          <w:szCs w:val="22"/>
        </w:rPr>
      </w:pPr>
      <w:r>
        <w:rPr>
          <w:rFonts w:ascii="Arial Nova Light" w:hAnsi="Arial Nova Light"/>
          <w:sz w:val="22"/>
          <w:szCs w:val="22"/>
        </w:rPr>
        <w:t>KA-2/126/2022</w:t>
      </w:r>
    </w:p>
    <w:p w14:paraId="662A9C5A" w14:textId="4D153B56" w:rsidR="00213BC6" w:rsidRDefault="00213BC6" w:rsidP="00213BC6">
      <w:pPr>
        <w:spacing w:after="120"/>
        <w:jc w:val="right"/>
        <w:rPr>
          <w:rFonts w:ascii="Arial Nova Light" w:hAnsi="Arial Nova Light"/>
          <w:sz w:val="22"/>
          <w:szCs w:val="22"/>
        </w:rPr>
      </w:pPr>
      <w:r w:rsidRPr="00DF3C97">
        <w:rPr>
          <w:rFonts w:ascii="Arial Nova Light" w:hAnsi="Arial Nova Light"/>
          <w:sz w:val="22"/>
          <w:szCs w:val="22"/>
        </w:rPr>
        <w:t xml:space="preserve">Załącznik nr </w:t>
      </w:r>
      <w:r w:rsidR="00DF3C97" w:rsidRPr="00DF3C97">
        <w:rPr>
          <w:rFonts w:ascii="Arial Nova Light" w:hAnsi="Arial Nova Light"/>
          <w:sz w:val="22"/>
          <w:szCs w:val="22"/>
        </w:rPr>
        <w:t xml:space="preserve">1 b do </w:t>
      </w:r>
      <w:r w:rsidR="001653AF">
        <w:rPr>
          <w:rFonts w:ascii="Arial Nova Light" w:hAnsi="Arial Nova Light"/>
          <w:sz w:val="22"/>
          <w:szCs w:val="22"/>
        </w:rPr>
        <w:t>S</w:t>
      </w:r>
      <w:r w:rsidR="00DF3C97" w:rsidRPr="00DF3C97">
        <w:rPr>
          <w:rFonts w:ascii="Arial Nova Light" w:hAnsi="Arial Nova Light"/>
          <w:sz w:val="22"/>
          <w:szCs w:val="22"/>
        </w:rPr>
        <w:t>WZ</w:t>
      </w:r>
    </w:p>
    <w:p w14:paraId="1105A735" w14:textId="43AD342A" w:rsidR="00193006" w:rsidRDefault="00193006" w:rsidP="00193006">
      <w:pPr>
        <w:spacing w:after="120"/>
        <w:jc w:val="center"/>
        <w:rPr>
          <w:rFonts w:ascii="Arial Nova Light" w:hAnsi="Arial Nova Light"/>
          <w:sz w:val="22"/>
          <w:szCs w:val="22"/>
        </w:rPr>
      </w:pPr>
    </w:p>
    <w:p w14:paraId="282A0BCD" w14:textId="77777777" w:rsidR="00193006" w:rsidRPr="004851F6" w:rsidRDefault="00193006" w:rsidP="00193006">
      <w:pPr>
        <w:spacing w:after="120"/>
        <w:jc w:val="center"/>
        <w:rPr>
          <w:rFonts w:ascii="Arial Nova Light" w:hAnsi="Arial Nova Light"/>
          <w:sz w:val="22"/>
          <w:szCs w:val="22"/>
        </w:rPr>
      </w:pPr>
      <w:r>
        <w:rPr>
          <w:rFonts w:ascii="Arial Nova Light" w:hAnsi="Arial Nova Light"/>
          <w:sz w:val="22"/>
          <w:szCs w:val="22"/>
        </w:rPr>
        <w:t>Opis Przedmiotu Zamówienia – cz. 2</w:t>
      </w:r>
    </w:p>
    <w:p w14:paraId="66B7013A" w14:textId="77777777" w:rsidR="00193006" w:rsidRDefault="00193006" w:rsidP="00193006">
      <w:pPr>
        <w:spacing w:after="120"/>
        <w:jc w:val="center"/>
        <w:rPr>
          <w:rFonts w:ascii="Arial Nova Light" w:hAnsi="Arial Nova Light"/>
          <w:sz w:val="22"/>
          <w:szCs w:val="22"/>
        </w:rPr>
      </w:pPr>
    </w:p>
    <w:p w14:paraId="280ADC2B" w14:textId="77777777" w:rsidR="00193006" w:rsidRDefault="00193006" w:rsidP="00193006">
      <w:pPr>
        <w:spacing w:after="120"/>
        <w:jc w:val="center"/>
        <w:rPr>
          <w:rFonts w:ascii="Arial Nova Light" w:hAnsi="Arial Nova Light"/>
          <w:sz w:val="22"/>
          <w:szCs w:val="22"/>
        </w:rPr>
      </w:pPr>
    </w:p>
    <w:p w14:paraId="7B641791" w14:textId="631D9F18" w:rsidR="00D155AB" w:rsidRDefault="00D155AB" w:rsidP="00193006">
      <w:pPr>
        <w:spacing w:after="120"/>
        <w:jc w:val="center"/>
        <w:rPr>
          <w:rFonts w:ascii="Arial Nova Light" w:hAnsi="Arial Nova Light"/>
          <w:sz w:val="22"/>
          <w:szCs w:val="22"/>
        </w:rPr>
      </w:pPr>
      <w:r w:rsidRPr="00D155AB">
        <w:rPr>
          <w:rFonts w:ascii="Arial Nova Light" w:hAnsi="Arial Nova Light"/>
          <w:sz w:val="22"/>
          <w:szCs w:val="22"/>
        </w:rPr>
        <w:t>„Zakup, dostaw</w:t>
      </w:r>
      <w:r w:rsidR="0021399D">
        <w:rPr>
          <w:rFonts w:ascii="Arial Nova Light" w:hAnsi="Arial Nova Light"/>
          <w:sz w:val="22"/>
          <w:szCs w:val="22"/>
        </w:rPr>
        <w:t>a</w:t>
      </w:r>
      <w:r w:rsidRPr="00D155AB">
        <w:rPr>
          <w:rFonts w:ascii="Arial Nova Light" w:hAnsi="Arial Nova Light"/>
          <w:sz w:val="22"/>
          <w:szCs w:val="22"/>
        </w:rPr>
        <w:t xml:space="preserve"> oraz wdrożenie Systemu Elektronicznego Obiegu Dokumentów</w:t>
      </w:r>
      <w:r w:rsidR="00193006">
        <w:rPr>
          <w:rFonts w:ascii="Arial Nova Light" w:hAnsi="Arial Nova Light"/>
          <w:sz w:val="22"/>
          <w:szCs w:val="22"/>
        </w:rPr>
        <w:t xml:space="preserve"> wraz z </w:t>
      </w:r>
      <w:r w:rsidR="00A94925">
        <w:rPr>
          <w:rFonts w:ascii="Arial Nova Light" w:hAnsi="Arial Nova Light"/>
          <w:sz w:val="22"/>
          <w:szCs w:val="22"/>
        </w:rPr>
        <w:t xml:space="preserve">wykonaniem procesów i obiegów </w:t>
      </w:r>
      <w:r w:rsidR="00193006">
        <w:rPr>
          <w:rFonts w:ascii="Arial Nova Light" w:hAnsi="Arial Nova Light"/>
          <w:sz w:val="22"/>
          <w:szCs w:val="22"/>
        </w:rPr>
        <w:t>w obszarach organizacyjno-zarządczym, zamówień publicznych, kancelaryjnym, remontowo-inwestycyjnym, IT, finansowo-księgowym, działalności badawczo-rozwojowej oraz projektowej</w:t>
      </w:r>
      <w:r w:rsidRPr="00D155AB">
        <w:rPr>
          <w:rFonts w:ascii="Arial Nova Light" w:hAnsi="Arial Nova Light"/>
          <w:sz w:val="22"/>
          <w:szCs w:val="22"/>
        </w:rPr>
        <w:t>”</w:t>
      </w:r>
    </w:p>
    <w:p w14:paraId="03AC3AC6" w14:textId="77777777" w:rsidR="00193006" w:rsidRDefault="00193006" w:rsidP="00213BC6">
      <w:pPr>
        <w:spacing w:after="120"/>
        <w:jc w:val="right"/>
        <w:rPr>
          <w:rFonts w:ascii="Arial Nova Light" w:hAnsi="Arial Nova Light"/>
          <w:sz w:val="22"/>
          <w:szCs w:val="22"/>
        </w:rPr>
      </w:pPr>
    </w:p>
    <w:p w14:paraId="04AA8498" w14:textId="707A92F4" w:rsidR="00966E87" w:rsidRDefault="00966E87" w:rsidP="004851F6">
      <w:pPr>
        <w:spacing w:after="120"/>
        <w:rPr>
          <w:rFonts w:ascii="Arial Nova Light" w:hAnsi="Arial Nova Light"/>
          <w:sz w:val="22"/>
          <w:szCs w:val="22"/>
        </w:rPr>
      </w:pPr>
    </w:p>
    <w:p w14:paraId="2964809F" w14:textId="77777777" w:rsidR="00D155AB" w:rsidRPr="004851F6" w:rsidRDefault="00D155AB" w:rsidP="004851F6">
      <w:pPr>
        <w:spacing w:after="120"/>
        <w:rPr>
          <w:rFonts w:ascii="Arial Nova Light" w:hAnsi="Arial Nova Light"/>
          <w:sz w:val="22"/>
          <w:szCs w:val="22"/>
        </w:rPr>
      </w:pPr>
    </w:p>
    <w:sdt>
      <w:sdtPr>
        <w:rPr>
          <w:rFonts w:ascii="Arial Nova Light" w:eastAsia="Times New Roman" w:hAnsi="Arial Nova Light" w:cs="Times New Roman"/>
          <w:b w:val="0"/>
          <w:bCs w:val="0"/>
          <w:color w:val="auto"/>
          <w:sz w:val="22"/>
          <w:szCs w:val="22"/>
          <w:lang w:eastAsia="pl-PL"/>
        </w:rPr>
        <w:id w:val="-305001991"/>
        <w:docPartObj>
          <w:docPartGallery w:val="Table of Contents"/>
          <w:docPartUnique/>
        </w:docPartObj>
      </w:sdtPr>
      <w:sdtEndPr/>
      <w:sdtContent>
        <w:p w14:paraId="35D2BB65" w14:textId="4089C22D" w:rsidR="00D61388" w:rsidRPr="00B013AA" w:rsidRDefault="00D61388" w:rsidP="004851F6">
          <w:pPr>
            <w:pStyle w:val="Nagwekspisutreci"/>
            <w:spacing w:before="0" w:after="120" w:line="240" w:lineRule="auto"/>
            <w:rPr>
              <w:rFonts w:ascii="Arial Nova Light" w:hAnsi="Arial Nova Light"/>
              <w:b w:val="0"/>
              <w:sz w:val="20"/>
              <w:szCs w:val="20"/>
            </w:rPr>
          </w:pPr>
          <w:r w:rsidRPr="00B013AA">
            <w:rPr>
              <w:rFonts w:ascii="Arial Nova Light" w:hAnsi="Arial Nova Light"/>
              <w:b w:val="0"/>
              <w:sz w:val="20"/>
              <w:szCs w:val="20"/>
            </w:rPr>
            <w:t>Spis treści</w:t>
          </w:r>
        </w:p>
        <w:p w14:paraId="12005A73" w14:textId="0E6208F5" w:rsidR="00751A18" w:rsidRDefault="00D61388">
          <w:pPr>
            <w:pStyle w:val="Spistreci1"/>
            <w:rPr>
              <w:rFonts w:asciiTheme="minorHAnsi" w:eastAsiaTheme="minorEastAsia" w:hAnsiTheme="minorHAnsi" w:cstheme="minorBidi"/>
              <w:noProof/>
              <w:sz w:val="22"/>
              <w:szCs w:val="22"/>
            </w:rPr>
          </w:pPr>
          <w:r w:rsidRPr="00B013AA">
            <w:fldChar w:fldCharType="begin"/>
          </w:r>
          <w:r w:rsidRPr="00B013AA">
            <w:instrText xml:space="preserve"> TOC \o "1-3" \h \z \u </w:instrText>
          </w:r>
          <w:r w:rsidRPr="00B013AA">
            <w:fldChar w:fldCharType="separate"/>
          </w:r>
          <w:hyperlink w:anchor="_Toc115421702" w:history="1">
            <w:r w:rsidR="00751A18" w:rsidRPr="00C13D5C">
              <w:rPr>
                <w:rStyle w:val="Hipercze"/>
                <w:rFonts w:ascii="Arial Nova Light" w:hAnsi="Arial Nova Light" w:cs="Calibri Light"/>
                <w:b/>
                <w:bCs/>
                <w:smallCaps/>
                <w:noProof/>
                <w:spacing w:val="20"/>
              </w:rPr>
              <w:t>1.</w:t>
            </w:r>
            <w:r w:rsidR="00751A18">
              <w:rPr>
                <w:rFonts w:asciiTheme="minorHAnsi" w:eastAsiaTheme="minorEastAsia" w:hAnsiTheme="minorHAnsi" w:cstheme="minorBidi"/>
                <w:noProof/>
                <w:sz w:val="22"/>
                <w:szCs w:val="22"/>
              </w:rPr>
              <w:tab/>
            </w:r>
            <w:r w:rsidR="00751A18" w:rsidRPr="00C13D5C">
              <w:rPr>
                <w:rStyle w:val="Hipercze"/>
                <w:rFonts w:ascii="Arial Nova Light" w:hAnsi="Arial Nova Light" w:cs="Calibri Light"/>
                <w:b/>
                <w:bCs/>
                <w:smallCaps/>
                <w:noProof/>
                <w:spacing w:val="20"/>
              </w:rPr>
              <w:t>Obszar kancelaryjny</w:t>
            </w:r>
            <w:r w:rsidR="00751A18">
              <w:rPr>
                <w:noProof/>
                <w:webHidden/>
              </w:rPr>
              <w:tab/>
            </w:r>
            <w:r w:rsidR="00751A18">
              <w:rPr>
                <w:noProof/>
                <w:webHidden/>
              </w:rPr>
              <w:fldChar w:fldCharType="begin"/>
            </w:r>
            <w:r w:rsidR="00751A18">
              <w:rPr>
                <w:noProof/>
                <w:webHidden/>
              </w:rPr>
              <w:instrText xml:space="preserve"> PAGEREF _Toc115421702 \h </w:instrText>
            </w:r>
            <w:r w:rsidR="00751A18">
              <w:rPr>
                <w:noProof/>
                <w:webHidden/>
              </w:rPr>
            </w:r>
            <w:r w:rsidR="00751A18">
              <w:rPr>
                <w:noProof/>
                <w:webHidden/>
              </w:rPr>
              <w:fldChar w:fldCharType="separate"/>
            </w:r>
            <w:r w:rsidR="00751A18">
              <w:rPr>
                <w:noProof/>
                <w:webHidden/>
              </w:rPr>
              <w:t>2</w:t>
            </w:r>
            <w:r w:rsidR="00751A18">
              <w:rPr>
                <w:noProof/>
                <w:webHidden/>
              </w:rPr>
              <w:fldChar w:fldCharType="end"/>
            </w:r>
          </w:hyperlink>
        </w:p>
        <w:p w14:paraId="329A9C02" w14:textId="1016C4E4" w:rsidR="00751A18" w:rsidRDefault="00106634">
          <w:pPr>
            <w:pStyle w:val="Spistreci1"/>
            <w:rPr>
              <w:rFonts w:asciiTheme="minorHAnsi" w:eastAsiaTheme="minorEastAsia" w:hAnsiTheme="minorHAnsi" w:cstheme="minorBidi"/>
              <w:noProof/>
              <w:sz w:val="22"/>
              <w:szCs w:val="22"/>
            </w:rPr>
          </w:pPr>
          <w:hyperlink w:anchor="_Toc115421703" w:history="1">
            <w:r w:rsidR="00751A18" w:rsidRPr="00C13D5C">
              <w:rPr>
                <w:rStyle w:val="Hipercze"/>
                <w:rFonts w:ascii="Arial Nova Light" w:hAnsi="Arial Nova Light" w:cs="Calibri Light"/>
                <w:b/>
                <w:bCs/>
                <w:smallCaps/>
                <w:noProof/>
                <w:spacing w:val="20"/>
              </w:rPr>
              <w:t>2.</w:t>
            </w:r>
            <w:r w:rsidR="00751A18">
              <w:rPr>
                <w:rFonts w:asciiTheme="minorHAnsi" w:eastAsiaTheme="minorEastAsia" w:hAnsiTheme="minorHAnsi" w:cstheme="minorBidi"/>
                <w:noProof/>
                <w:sz w:val="22"/>
                <w:szCs w:val="22"/>
              </w:rPr>
              <w:tab/>
            </w:r>
            <w:r w:rsidR="00751A18" w:rsidRPr="00C13D5C">
              <w:rPr>
                <w:rStyle w:val="Hipercze"/>
                <w:rFonts w:ascii="Arial Nova Light" w:hAnsi="Arial Nova Light" w:cs="Calibri Light"/>
                <w:b/>
                <w:bCs/>
                <w:smallCaps/>
                <w:noProof/>
                <w:spacing w:val="20"/>
              </w:rPr>
              <w:t>Obszar organizacyjno-zarządczy</w:t>
            </w:r>
            <w:r w:rsidR="00751A18">
              <w:rPr>
                <w:noProof/>
                <w:webHidden/>
              </w:rPr>
              <w:tab/>
            </w:r>
            <w:r w:rsidR="00751A18">
              <w:rPr>
                <w:noProof/>
                <w:webHidden/>
              </w:rPr>
              <w:fldChar w:fldCharType="begin"/>
            </w:r>
            <w:r w:rsidR="00751A18">
              <w:rPr>
                <w:noProof/>
                <w:webHidden/>
              </w:rPr>
              <w:instrText xml:space="preserve"> PAGEREF _Toc115421703 \h </w:instrText>
            </w:r>
            <w:r w:rsidR="00751A18">
              <w:rPr>
                <w:noProof/>
                <w:webHidden/>
              </w:rPr>
            </w:r>
            <w:r w:rsidR="00751A18">
              <w:rPr>
                <w:noProof/>
                <w:webHidden/>
              </w:rPr>
              <w:fldChar w:fldCharType="separate"/>
            </w:r>
            <w:r w:rsidR="00751A18">
              <w:rPr>
                <w:noProof/>
                <w:webHidden/>
              </w:rPr>
              <w:t>6</w:t>
            </w:r>
            <w:r w:rsidR="00751A18">
              <w:rPr>
                <w:noProof/>
                <w:webHidden/>
              </w:rPr>
              <w:fldChar w:fldCharType="end"/>
            </w:r>
          </w:hyperlink>
        </w:p>
        <w:p w14:paraId="705FD556" w14:textId="23B87186" w:rsidR="00751A18" w:rsidRDefault="00106634">
          <w:pPr>
            <w:pStyle w:val="Spistreci1"/>
            <w:rPr>
              <w:rFonts w:asciiTheme="minorHAnsi" w:eastAsiaTheme="minorEastAsia" w:hAnsiTheme="minorHAnsi" w:cstheme="minorBidi"/>
              <w:noProof/>
              <w:sz w:val="22"/>
              <w:szCs w:val="22"/>
            </w:rPr>
          </w:pPr>
          <w:hyperlink w:anchor="_Toc115421704" w:history="1">
            <w:r w:rsidR="00751A18" w:rsidRPr="00C13D5C">
              <w:rPr>
                <w:rStyle w:val="Hipercze"/>
                <w:rFonts w:ascii="Arial Nova Light" w:hAnsi="Arial Nova Light" w:cs="Calibri Light"/>
                <w:b/>
                <w:bCs/>
                <w:smallCaps/>
                <w:noProof/>
                <w:spacing w:val="10"/>
              </w:rPr>
              <w:t>3.</w:t>
            </w:r>
            <w:r w:rsidR="00751A18">
              <w:rPr>
                <w:rFonts w:asciiTheme="minorHAnsi" w:eastAsiaTheme="minorEastAsia" w:hAnsiTheme="minorHAnsi" w:cstheme="minorBidi"/>
                <w:noProof/>
                <w:sz w:val="22"/>
                <w:szCs w:val="22"/>
              </w:rPr>
              <w:tab/>
            </w:r>
            <w:r w:rsidR="00751A18" w:rsidRPr="00C13D5C">
              <w:rPr>
                <w:rStyle w:val="Hipercze"/>
                <w:rFonts w:ascii="Arial Nova Light" w:hAnsi="Arial Nova Light" w:cs="Calibri Light"/>
                <w:b/>
                <w:bCs/>
                <w:smallCaps/>
                <w:noProof/>
                <w:spacing w:val="10"/>
              </w:rPr>
              <w:t>Obszar remontowo-inwestycyjny</w:t>
            </w:r>
            <w:r w:rsidR="00751A18">
              <w:rPr>
                <w:noProof/>
                <w:webHidden/>
              </w:rPr>
              <w:tab/>
            </w:r>
            <w:r w:rsidR="00751A18">
              <w:rPr>
                <w:noProof/>
                <w:webHidden/>
              </w:rPr>
              <w:fldChar w:fldCharType="begin"/>
            </w:r>
            <w:r w:rsidR="00751A18">
              <w:rPr>
                <w:noProof/>
                <w:webHidden/>
              </w:rPr>
              <w:instrText xml:space="preserve"> PAGEREF _Toc115421704 \h </w:instrText>
            </w:r>
            <w:r w:rsidR="00751A18">
              <w:rPr>
                <w:noProof/>
                <w:webHidden/>
              </w:rPr>
            </w:r>
            <w:r w:rsidR="00751A18">
              <w:rPr>
                <w:noProof/>
                <w:webHidden/>
              </w:rPr>
              <w:fldChar w:fldCharType="separate"/>
            </w:r>
            <w:r w:rsidR="00751A18">
              <w:rPr>
                <w:noProof/>
                <w:webHidden/>
              </w:rPr>
              <w:t>11</w:t>
            </w:r>
            <w:r w:rsidR="00751A18">
              <w:rPr>
                <w:noProof/>
                <w:webHidden/>
              </w:rPr>
              <w:fldChar w:fldCharType="end"/>
            </w:r>
          </w:hyperlink>
        </w:p>
        <w:p w14:paraId="27883190" w14:textId="14E6D33F" w:rsidR="00751A18" w:rsidRDefault="00106634">
          <w:pPr>
            <w:pStyle w:val="Spistreci1"/>
            <w:rPr>
              <w:rFonts w:asciiTheme="minorHAnsi" w:eastAsiaTheme="minorEastAsia" w:hAnsiTheme="minorHAnsi" w:cstheme="minorBidi"/>
              <w:noProof/>
              <w:sz w:val="22"/>
              <w:szCs w:val="22"/>
            </w:rPr>
          </w:pPr>
          <w:hyperlink w:anchor="_Toc115421705" w:history="1">
            <w:r w:rsidR="00751A18" w:rsidRPr="00C13D5C">
              <w:rPr>
                <w:rStyle w:val="Hipercze"/>
                <w:rFonts w:ascii="Arial Nova Light" w:hAnsi="Arial Nova Light" w:cs="Calibri Light"/>
                <w:b/>
                <w:bCs/>
                <w:smallCaps/>
                <w:noProof/>
                <w:spacing w:val="20"/>
              </w:rPr>
              <w:t>4.</w:t>
            </w:r>
            <w:r w:rsidR="00751A18">
              <w:rPr>
                <w:rFonts w:asciiTheme="minorHAnsi" w:eastAsiaTheme="minorEastAsia" w:hAnsiTheme="minorHAnsi" w:cstheme="minorBidi"/>
                <w:noProof/>
                <w:sz w:val="22"/>
                <w:szCs w:val="22"/>
              </w:rPr>
              <w:tab/>
            </w:r>
            <w:r w:rsidR="00751A18" w:rsidRPr="00C13D5C">
              <w:rPr>
                <w:rStyle w:val="Hipercze"/>
                <w:rFonts w:ascii="Arial Nova Light" w:hAnsi="Arial Nova Light" w:cs="Calibri Light"/>
                <w:b/>
                <w:bCs/>
                <w:smallCaps/>
                <w:noProof/>
                <w:spacing w:val="20"/>
              </w:rPr>
              <w:t>Obszar zamówień publicznych</w:t>
            </w:r>
            <w:r w:rsidR="00751A18">
              <w:rPr>
                <w:noProof/>
                <w:webHidden/>
              </w:rPr>
              <w:tab/>
            </w:r>
            <w:r w:rsidR="00751A18">
              <w:rPr>
                <w:noProof/>
                <w:webHidden/>
              </w:rPr>
              <w:fldChar w:fldCharType="begin"/>
            </w:r>
            <w:r w:rsidR="00751A18">
              <w:rPr>
                <w:noProof/>
                <w:webHidden/>
              </w:rPr>
              <w:instrText xml:space="preserve"> PAGEREF _Toc115421705 \h </w:instrText>
            </w:r>
            <w:r w:rsidR="00751A18">
              <w:rPr>
                <w:noProof/>
                <w:webHidden/>
              </w:rPr>
            </w:r>
            <w:r w:rsidR="00751A18">
              <w:rPr>
                <w:noProof/>
                <w:webHidden/>
              </w:rPr>
              <w:fldChar w:fldCharType="separate"/>
            </w:r>
            <w:r w:rsidR="00751A18">
              <w:rPr>
                <w:noProof/>
                <w:webHidden/>
              </w:rPr>
              <w:t>14</w:t>
            </w:r>
            <w:r w:rsidR="00751A18">
              <w:rPr>
                <w:noProof/>
                <w:webHidden/>
              </w:rPr>
              <w:fldChar w:fldCharType="end"/>
            </w:r>
          </w:hyperlink>
        </w:p>
        <w:p w14:paraId="2EE23BC1" w14:textId="049F94BB" w:rsidR="00751A18" w:rsidRDefault="00106634">
          <w:pPr>
            <w:pStyle w:val="Spistreci1"/>
            <w:rPr>
              <w:rFonts w:asciiTheme="minorHAnsi" w:eastAsiaTheme="minorEastAsia" w:hAnsiTheme="minorHAnsi" w:cstheme="minorBidi"/>
              <w:noProof/>
              <w:sz w:val="22"/>
              <w:szCs w:val="22"/>
            </w:rPr>
          </w:pPr>
          <w:hyperlink w:anchor="_Toc115421706" w:history="1">
            <w:r w:rsidR="00751A18" w:rsidRPr="00C13D5C">
              <w:rPr>
                <w:rStyle w:val="Hipercze"/>
                <w:rFonts w:ascii="Arial Nova Light" w:hAnsi="Arial Nova Light" w:cs="Calibri Light"/>
                <w:b/>
                <w:bCs/>
                <w:smallCaps/>
                <w:noProof/>
                <w:spacing w:val="20"/>
              </w:rPr>
              <w:t>5.</w:t>
            </w:r>
            <w:r w:rsidR="00751A18">
              <w:rPr>
                <w:rFonts w:asciiTheme="minorHAnsi" w:eastAsiaTheme="minorEastAsia" w:hAnsiTheme="minorHAnsi" w:cstheme="minorBidi"/>
                <w:noProof/>
                <w:sz w:val="22"/>
                <w:szCs w:val="22"/>
              </w:rPr>
              <w:tab/>
            </w:r>
            <w:r w:rsidR="00751A18" w:rsidRPr="00C13D5C">
              <w:rPr>
                <w:rStyle w:val="Hipercze"/>
                <w:rFonts w:ascii="Arial Nova Light" w:hAnsi="Arial Nova Light" w:cs="Calibri Light"/>
                <w:b/>
                <w:bCs/>
                <w:smallCaps/>
                <w:noProof/>
                <w:spacing w:val="20"/>
              </w:rPr>
              <w:t>Obszar finansowo – księgowy.</w:t>
            </w:r>
            <w:r w:rsidR="00751A18">
              <w:rPr>
                <w:noProof/>
                <w:webHidden/>
              </w:rPr>
              <w:tab/>
            </w:r>
            <w:r w:rsidR="00751A18">
              <w:rPr>
                <w:noProof/>
                <w:webHidden/>
              </w:rPr>
              <w:fldChar w:fldCharType="begin"/>
            </w:r>
            <w:r w:rsidR="00751A18">
              <w:rPr>
                <w:noProof/>
                <w:webHidden/>
              </w:rPr>
              <w:instrText xml:space="preserve"> PAGEREF _Toc115421706 \h </w:instrText>
            </w:r>
            <w:r w:rsidR="00751A18">
              <w:rPr>
                <w:noProof/>
                <w:webHidden/>
              </w:rPr>
            </w:r>
            <w:r w:rsidR="00751A18">
              <w:rPr>
                <w:noProof/>
                <w:webHidden/>
              </w:rPr>
              <w:fldChar w:fldCharType="separate"/>
            </w:r>
            <w:r w:rsidR="00751A18">
              <w:rPr>
                <w:noProof/>
                <w:webHidden/>
              </w:rPr>
              <w:t>16</w:t>
            </w:r>
            <w:r w:rsidR="00751A18">
              <w:rPr>
                <w:noProof/>
                <w:webHidden/>
              </w:rPr>
              <w:fldChar w:fldCharType="end"/>
            </w:r>
          </w:hyperlink>
        </w:p>
        <w:p w14:paraId="381B17CE" w14:textId="4545A44A" w:rsidR="00751A18" w:rsidRDefault="00106634">
          <w:pPr>
            <w:pStyle w:val="Spistreci1"/>
            <w:rPr>
              <w:rFonts w:asciiTheme="minorHAnsi" w:eastAsiaTheme="minorEastAsia" w:hAnsiTheme="minorHAnsi" w:cstheme="minorBidi"/>
              <w:noProof/>
              <w:sz w:val="22"/>
              <w:szCs w:val="22"/>
            </w:rPr>
          </w:pPr>
          <w:hyperlink w:anchor="_Toc115421707" w:history="1">
            <w:r w:rsidR="00751A18" w:rsidRPr="00C13D5C">
              <w:rPr>
                <w:rStyle w:val="Hipercze"/>
                <w:rFonts w:ascii="Arial Nova Light" w:hAnsi="Arial Nova Light" w:cs="Calibri Light"/>
                <w:b/>
                <w:bCs/>
                <w:smallCaps/>
                <w:noProof/>
                <w:spacing w:val="20"/>
              </w:rPr>
              <w:t>6.</w:t>
            </w:r>
            <w:r w:rsidR="00751A18">
              <w:rPr>
                <w:rFonts w:asciiTheme="minorHAnsi" w:eastAsiaTheme="minorEastAsia" w:hAnsiTheme="minorHAnsi" w:cstheme="minorBidi"/>
                <w:noProof/>
                <w:sz w:val="22"/>
                <w:szCs w:val="22"/>
              </w:rPr>
              <w:tab/>
            </w:r>
            <w:r w:rsidR="00751A18" w:rsidRPr="00C13D5C">
              <w:rPr>
                <w:rStyle w:val="Hipercze"/>
                <w:rFonts w:ascii="Arial Nova Light" w:hAnsi="Arial Nova Light" w:cs="Calibri Light"/>
                <w:b/>
                <w:bCs/>
                <w:smallCaps/>
                <w:noProof/>
                <w:spacing w:val="20"/>
              </w:rPr>
              <w:t xml:space="preserve">Obszar działalności badawczo-rozwojowej </w:t>
            </w:r>
            <w:r w:rsidR="00751A18">
              <w:rPr>
                <w:noProof/>
                <w:webHidden/>
              </w:rPr>
              <w:tab/>
            </w:r>
            <w:r w:rsidR="00751A18">
              <w:rPr>
                <w:noProof/>
                <w:webHidden/>
              </w:rPr>
              <w:fldChar w:fldCharType="begin"/>
            </w:r>
            <w:r w:rsidR="00751A18">
              <w:rPr>
                <w:noProof/>
                <w:webHidden/>
              </w:rPr>
              <w:instrText xml:space="preserve"> PAGEREF _Toc115421707 \h </w:instrText>
            </w:r>
            <w:r w:rsidR="00751A18">
              <w:rPr>
                <w:noProof/>
                <w:webHidden/>
              </w:rPr>
            </w:r>
            <w:r w:rsidR="00751A18">
              <w:rPr>
                <w:noProof/>
                <w:webHidden/>
              </w:rPr>
              <w:fldChar w:fldCharType="separate"/>
            </w:r>
            <w:r w:rsidR="00751A18">
              <w:rPr>
                <w:noProof/>
                <w:webHidden/>
              </w:rPr>
              <w:t>22</w:t>
            </w:r>
            <w:r w:rsidR="00751A18">
              <w:rPr>
                <w:noProof/>
                <w:webHidden/>
              </w:rPr>
              <w:fldChar w:fldCharType="end"/>
            </w:r>
          </w:hyperlink>
        </w:p>
        <w:p w14:paraId="026D18A0" w14:textId="25EAAB0E" w:rsidR="00751A18" w:rsidRDefault="00106634">
          <w:pPr>
            <w:pStyle w:val="Spistreci1"/>
            <w:rPr>
              <w:rFonts w:asciiTheme="minorHAnsi" w:eastAsiaTheme="minorEastAsia" w:hAnsiTheme="minorHAnsi" w:cstheme="minorBidi"/>
              <w:noProof/>
              <w:sz w:val="22"/>
              <w:szCs w:val="22"/>
            </w:rPr>
          </w:pPr>
          <w:hyperlink w:anchor="_Toc115421708" w:history="1">
            <w:r w:rsidR="00751A18" w:rsidRPr="00C13D5C">
              <w:rPr>
                <w:rStyle w:val="Hipercze"/>
                <w:rFonts w:ascii="Arial Nova Light" w:hAnsi="Arial Nova Light" w:cs="Calibri Light"/>
                <w:b/>
                <w:bCs/>
                <w:smallCaps/>
                <w:noProof/>
                <w:spacing w:val="20"/>
              </w:rPr>
              <w:t>7.</w:t>
            </w:r>
            <w:r w:rsidR="00751A18">
              <w:rPr>
                <w:rFonts w:asciiTheme="minorHAnsi" w:eastAsiaTheme="minorEastAsia" w:hAnsiTheme="minorHAnsi" w:cstheme="minorBidi"/>
                <w:noProof/>
                <w:sz w:val="22"/>
                <w:szCs w:val="22"/>
              </w:rPr>
              <w:tab/>
            </w:r>
            <w:r w:rsidR="00751A18" w:rsidRPr="00C13D5C">
              <w:rPr>
                <w:rStyle w:val="Hipercze"/>
                <w:rFonts w:ascii="Arial Nova Light" w:hAnsi="Arial Nova Light" w:cs="Calibri Light"/>
                <w:b/>
                <w:bCs/>
                <w:smallCaps/>
                <w:noProof/>
                <w:spacing w:val="20"/>
              </w:rPr>
              <w:t xml:space="preserve">Obszar Działalności Projektowej </w:t>
            </w:r>
            <w:r w:rsidR="00751A18">
              <w:rPr>
                <w:noProof/>
                <w:webHidden/>
              </w:rPr>
              <w:tab/>
            </w:r>
            <w:r w:rsidR="00751A18">
              <w:rPr>
                <w:noProof/>
                <w:webHidden/>
              </w:rPr>
              <w:fldChar w:fldCharType="begin"/>
            </w:r>
            <w:r w:rsidR="00751A18">
              <w:rPr>
                <w:noProof/>
                <w:webHidden/>
              </w:rPr>
              <w:instrText xml:space="preserve"> PAGEREF _Toc115421708 \h </w:instrText>
            </w:r>
            <w:r w:rsidR="00751A18">
              <w:rPr>
                <w:noProof/>
                <w:webHidden/>
              </w:rPr>
            </w:r>
            <w:r w:rsidR="00751A18">
              <w:rPr>
                <w:noProof/>
                <w:webHidden/>
              </w:rPr>
              <w:fldChar w:fldCharType="separate"/>
            </w:r>
            <w:r w:rsidR="00751A18">
              <w:rPr>
                <w:noProof/>
                <w:webHidden/>
              </w:rPr>
              <w:t>28</w:t>
            </w:r>
            <w:r w:rsidR="00751A18">
              <w:rPr>
                <w:noProof/>
                <w:webHidden/>
              </w:rPr>
              <w:fldChar w:fldCharType="end"/>
            </w:r>
          </w:hyperlink>
        </w:p>
        <w:p w14:paraId="2E565CFC" w14:textId="5A662B49" w:rsidR="00751A18" w:rsidRDefault="00106634">
          <w:pPr>
            <w:pStyle w:val="Spistreci1"/>
            <w:rPr>
              <w:rFonts w:asciiTheme="minorHAnsi" w:eastAsiaTheme="minorEastAsia" w:hAnsiTheme="minorHAnsi" w:cstheme="minorBidi"/>
              <w:noProof/>
              <w:sz w:val="22"/>
              <w:szCs w:val="22"/>
            </w:rPr>
          </w:pPr>
          <w:hyperlink w:anchor="_Toc115421709" w:history="1">
            <w:r w:rsidR="00751A18" w:rsidRPr="00C13D5C">
              <w:rPr>
                <w:rStyle w:val="Hipercze"/>
                <w:rFonts w:ascii="Arial Nova Light" w:hAnsi="Arial Nova Light" w:cs="Calibri Light"/>
                <w:b/>
                <w:bCs/>
                <w:smallCaps/>
                <w:noProof/>
                <w:spacing w:val="20"/>
              </w:rPr>
              <w:t>8.</w:t>
            </w:r>
            <w:r w:rsidR="00751A18">
              <w:rPr>
                <w:rFonts w:asciiTheme="minorHAnsi" w:eastAsiaTheme="minorEastAsia" w:hAnsiTheme="minorHAnsi" w:cstheme="minorBidi"/>
                <w:noProof/>
                <w:sz w:val="22"/>
                <w:szCs w:val="22"/>
              </w:rPr>
              <w:tab/>
            </w:r>
            <w:r w:rsidR="00751A18" w:rsidRPr="00C13D5C">
              <w:rPr>
                <w:rStyle w:val="Hipercze"/>
                <w:rFonts w:ascii="Arial Nova Light" w:hAnsi="Arial Nova Light" w:cs="Calibri Light"/>
                <w:b/>
                <w:bCs/>
                <w:smallCaps/>
                <w:noProof/>
                <w:spacing w:val="20"/>
              </w:rPr>
              <w:t xml:space="preserve">Obszar IT </w:t>
            </w:r>
            <w:r w:rsidR="00751A18">
              <w:rPr>
                <w:noProof/>
                <w:webHidden/>
              </w:rPr>
              <w:tab/>
            </w:r>
            <w:r w:rsidR="00751A18">
              <w:rPr>
                <w:noProof/>
                <w:webHidden/>
              </w:rPr>
              <w:fldChar w:fldCharType="begin"/>
            </w:r>
            <w:r w:rsidR="00751A18">
              <w:rPr>
                <w:noProof/>
                <w:webHidden/>
              </w:rPr>
              <w:instrText xml:space="preserve"> PAGEREF _Toc115421709 \h </w:instrText>
            </w:r>
            <w:r w:rsidR="00751A18">
              <w:rPr>
                <w:noProof/>
                <w:webHidden/>
              </w:rPr>
            </w:r>
            <w:r w:rsidR="00751A18">
              <w:rPr>
                <w:noProof/>
                <w:webHidden/>
              </w:rPr>
              <w:fldChar w:fldCharType="separate"/>
            </w:r>
            <w:r w:rsidR="00751A18">
              <w:rPr>
                <w:noProof/>
                <w:webHidden/>
              </w:rPr>
              <w:t>31</w:t>
            </w:r>
            <w:r w:rsidR="00751A18">
              <w:rPr>
                <w:noProof/>
                <w:webHidden/>
              </w:rPr>
              <w:fldChar w:fldCharType="end"/>
            </w:r>
          </w:hyperlink>
        </w:p>
        <w:p w14:paraId="706BD101" w14:textId="423A057E" w:rsidR="00D61388" w:rsidRPr="004851F6" w:rsidRDefault="00D61388" w:rsidP="004851F6">
          <w:pPr>
            <w:spacing w:after="120"/>
            <w:jc w:val="both"/>
            <w:rPr>
              <w:rFonts w:ascii="Arial Nova Light" w:hAnsi="Arial Nova Light"/>
              <w:sz w:val="22"/>
              <w:szCs w:val="22"/>
            </w:rPr>
          </w:pPr>
          <w:r w:rsidRPr="00B013AA">
            <w:rPr>
              <w:rFonts w:ascii="Arial Nova Light" w:hAnsi="Arial Nova Light"/>
              <w:bCs/>
              <w:sz w:val="20"/>
              <w:szCs w:val="20"/>
            </w:rPr>
            <w:fldChar w:fldCharType="end"/>
          </w:r>
        </w:p>
      </w:sdtContent>
    </w:sdt>
    <w:p w14:paraId="76F5135E" w14:textId="71D553BF" w:rsidR="00665EF9" w:rsidRPr="004851F6" w:rsidRDefault="00665EF9" w:rsidP="004851F6">
      <w:pPr>
        <w:spacing w:after="120"/>
        <w:rPr>
          <w:rFonts w:ascii="Arial Nova Light" w:hAnsi="Arial Nova Light"/>
          <w:sz w:val="22"/>
          <w:szCs w:val="22"/>
        </w:rPr>
      </w:pPr>
    </w:p>
    <w:p w14:paraId="1FFAAF83" w14:textId="1A240024" w:rsidR="00665EF9" w:rsidRPr="004851F6" w:rsidRDefault="00665EF9" w:rsidP="004851F6">
      <w:pPr>
        <w:spacing w:after="120"/>
        <w:rPr>
          <w:rFonts w:ascii="Arial Nova Light" w:hAnsi="Arial Nova Light"/>
          <w:sz w:val="22"/>
          <w:szCs w:val="22"/>
        </w:rPr>
      </w:pPr>
    </w:p>
    <w:p w14:paraId="72262344" w14:textId="6A1ABFB2" w:rsidR="00D61388" w:rsidRPr="004851F6" w:rsidRDefault="00D61388" w:rsidP="004851F6">
      <w:pPr>
        <w:spacing w:after="120"/>
        <w:rPr>
          <w:rFonts w:ascii="Arial Nova Light" w:hAnsi="Arial Nova Light"/>
          <w:sz w:val="22"/>
          <w:szCs w:val="22"/>
        </w:rPr>
      </w:pPr>
      <w:r w:rsidRPr="004851F6">
        <w:rPr>
          <w:rFonts w:ascii="Arial Nova Light" w:hAnsi="Arial Nova Light"/>
          <w:sz w:val="22"/>
          <w:szCs w:val="22"/>
        </w:rPr>
        <w:br w:type="page"/>
      </w:r>
    </w:p>
    <w:p w14:paraId="73334170" w14:textId="11181043" w:rsidR="00F860C3" w:rsidRPr="004851F6" w:rsidRDefault="00F860C3" w:rsidP="004851F6">
      <w:pPr>
        <w:pStyle w:val="Akapitzlist"/>
        <w:numPr>
          <w:ilvl w:val="0"/>
          <w:numId w:val="65"/>
        </w:numPr>
        <w:spacing w:after="120"/>
        <w:ind w:left="567" w:hanging="567"/>
        <w:contextualSpacing w:val="0"/>
        <w:jc w:val="both"/>
        <w:outlineLvl w:val="0"/>
        <w:rPr>
          <w:rFonts w:ascii="Arial Nova Light" w:hAnsi="Arial Nova Light" w:cs="Calibri Light"/>
          <w:b/>
          <w:bCs/>
          <w:smallCaps/>
          <w:spacing w:val="20"/>
          <w:sz w:val="22"/>
          <w:szCs w:val="22"/>
        </w:rPr>
      </w:pPr>
      <w:bookmarkStart w:id="0" w:name="_Toc24526666"/>
      <w:bookmarkStart w:id="1" w:name="_Toc115421702"/>
      <w:bookmarkStart w:id="2" w:name="_Toc10438363"/>
      <w:r w:rsidRPr="004851F6">
        <w:rPr>
          <w:rFonts w:ascii="Arial Nova Light" w:hAnsi="Arial Nova Light" w:cs="Calibri Light"/>
          <w:b/>
          <w:bCs/>
          <w:smallCaps/>
          <w:spacing w:val="20"/>
          <w:sz w:val="22"/>
          <w:szCs w:val="22"/>
        </w:rPr>
        <w:lastRenderedPageBreak/>
        <w:t>Obszar kancelary</w:t>
      </w:r>
      <w:bookmarkStart w:id="3" w:name="_GoBack"/>
      <w:bookmarkEnd w:id="3"/>
      <w:r w:rsidRPr="004851F6">
        <w:rPr>
          <w:rFonts w:ascii="Arial Nova Light" w:hAnsi="Arial Nova Light" w:cs="Calibri Light"/>
          <w:b/>
          <w:bCs/>
          <w:smallCaps/>
          <w:spacing w:val="20"/>
          <w:sz w:val="22"/>
          <w:szCs w:val="22"/>
        </w:rPr>
        <w:t>jny</w:t>
      </w:r>
      <w:bookmarkEnd w:id="0"/>
      <w:bookmarkEnd w:id="1"/>
    </w:p>
    <w:bookmarkEnd w:id="2"/>
    <w:p w14:paraId="10624A05" w14:textId="77777777" w:rsidR="00F860C3" w:rsidRPr="004851F6" w:rsidRDefault="00F860C3" w:rsidP="004851F6">
      <w:pPr>
        <w:spacing w:after="120"/>
        <w:jc w:val="both"/>
        <w:outlineLvl w:val="0"/>
        <w:rPr>
          <w:rFonts w:ascii="Arial Nova Light" w:hAnsi="Arial Nova Light" w:cs="Calibri Light"/>
          <w:b/>
          <w:smallCaps/>
          <w:sz w:val="22"/>
          <w:szCs w:val="22"/>
        </w:rPr>
      </w:pPr>
    </w:p>
    <w:p w14:paraId="00DE6F7E" w14:textId="77777777" w:rsidR="00193006" w:rsidRPr="00193006" w:rsidRDefault="00193006" w:rsidP="00193006">
      <w:pPr>
        <w:jc w:val="both"/>
        <w:rPr>
          <w:rFonts w:ascii="Arial Nova Light" w:hAnsi="Arial Nova Light" w:cs="Calibri Light"/>
          <w:b/>
          <w:smallCaps/>
          <w:sz w:val="22"/>
          <w:szCs w:val="22"/>
        </w:rPr>
      </w:pPr>
      <w:r w:rsidRPr="00193006">
        <w:rPr>
          <w:rFonts w:ascii="Arial Nova Light" w:hAnsi="Arial Nova Light" w:cs="Calibri Light"/>
          <w:sz w:val="22"/>
          <w:szCs w:val="22"/>
        </w:rPr>
        <w:t>Zamawiający wymaga stworzenia, dostawy oraz wdrożenia kompleksowych rozwiązań związanych z obiegiem pism przychodzących, wychodzących oraz wewnętrznych szczegółowo określonych na etapie analizy przedwdrożeniowej.</w:t>
      </w:r>
    </w:p>
    <w:p w14:paraId="7067ED0B" w14:textId="77777777" w:rsidR="00193006" w:rsidRPr="00193006" w:rsidRDefault="00193006" w:rsidP="00193006">
      <w:pPr>
        <w:spacing w:before="80" w:after="80"/>
        <w:jc w:val="both"/>
        <w:outlineLvl w:val="0"/>
        <w:rPr>
          <w:rFonts w:ascii="Arial Nova Light" w:hAnsi="Arial Nova Light" w:cs="Calibri Light"/>
          <w:b/>
          <w:smallCaps/>
          <w:sz w:val="22"/>
          <w:szCs w:val="22"/>
        </w:rPr>
      </w:pPr>
    </w:p>
    <w:p w14:paraId="5DFDA8A5"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zapewniać przyjmowanie, rejestrację i obsługę korespondencji przychodzącej.</w:t>
      </w:r>
    </w:p>
    <w:p w14:paraId="673BABAA"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pozwalać na rejestrację pism przychodzących oraz dokumentów wewnętrznych.</w:t>
      </w:r>
    </w:p>
    <w:p w14:paraId="5A2C35B9" w14:textId="26FACA9D"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obsługiwać proces przyjmowania korespondencji. Na ewidencjonowanie poczty przychodzącej składa się: rejestracja daty wpływu, nadawcy, automatyczne nadawanie numerów przez System. System musi umożliwiać potwierdzenie odebrania fizycznych przesyłek – potwierdzenie dla kancelarii.</w:t>
      </w:r>
    </w:p>
    <w:p w14:paraId="6D15F191"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elektroniczną rejestrację przychodzącą dokumentów w postaci papierowej z jednoczesnym zapisem pisma w postaci elektronicznej (skanowanie).</w:t>
      </w:r>
    </w:p>
    <w:p w14:paraId="7DE12F13"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rejestrację dokumentów złożonych do Uczelni w formie elektronicznej, wykorzystując pocztę elektroniczną, pliki MS Office, pliki co najmniej w formacie PDF, JPG, XML.</w:t>
      </w:r>
    </w:p>
    <w:p w14:paraId="42D7DF38"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rejestrację pism składanych przez elektroniczną skrzynkę podawczą.</w:t>
      </w:r>
    </w:p>
    <w:p w14:paraId="6E9B2FCC"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wykorzystywać przy rejestracji pisma dane teleadresowe kontrahentów gromadzone w innych systemach.</w:t>
      </w:r>
    </w:p>
    <w:p w14:paraId="528597C0"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dodawanie nowych danych teleadresowych z poziomu formularza rejestracyjnego.</w:t>
      </w:r>
    </w:p>
    <w:p w14:paraId="6A1B774A"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mieć możliwość tworzenia wspólnej książki adresowej niezależnej od systemu dziedziczonego, z której korzystać będą mogli wszyscy uprawnieni użytkownicy systemu.</w:t>
      </w:r>
    </w:p>
    <w:p w14:paraId="3ABC4A38"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Dla zeskanowanego pisma, na podstawie zdefiniowanych stref odczytu System musi umożliwiać automatyczne uzupełnianie pól w nagłówku rejestrowanego pisma/sprawy i automatyczne uruchamianie spraw (automatyczna dekretacja).</w:t>
      </w:r>
    </w:p>
    <w:p w14:paraId="6478153E"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Po zeskanowaniu i przeprowadzeniu OCR, dane uzyskane ze zdefiniowanych stref odczytu system powinien automatycznie użyć w celu wypełnienia zdefiniowanych pól nagłówka sprawy/pisma oraz automatycznie uruchomić związany z nim proces.</w:t>
      </w:r>
    </w:p>
    <w:p w14:paraId="6DD3CFA0"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wydruk potwierdzeń przyjęcia korespondencji w przypadku dostarczonej jej osobiście przez obywatela/firmę, po uprzednim skanowaniu dokumentu i zarejestrowaniu w systemie.</w:t>
      </w:r>
    </w:p>
    <w:p w14:paraId="71D120BD"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przesłanie zadekretowanej korespondencji do wykonania  z wyróżnieniem różnych statusów mających cel informacyjny, np. „Bardzo pilne”, „Pilne”, „Do omówienia”.</w:t>
      </w:r>
    </w:p>
    <w:p w14:paraId="7EE1D6FC"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posiadać funkcjonalność łączenia dokumentów np. poprzez wyszukiwanie spraw / pism o identycznej sygnaturze oraz musi być wyposażony w funkcję generowania i wysyłania powiadomień do wszystkich uczestników sprawy o nadejściu nowej korespondencji w zarejestrowanej już sprawie.</w:t>
      </w:r>
    </w:p>
    <w:p w14:paraId="39018A24"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lastRenderedPageBreak/>
        <w:t>Jeżeli korespondencja nie dotyczy istniejącej już sprawy, system musi umożliwiać sklasyfikowanie pisma i przesłanie pisma na podstawie zdefiniowanych procedur (procesów) korespondencji do odpowiedniej komórki.</w:t>
      </w:r>
    </w:p>
    <w:p w14:paraId="0B1D6604"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odesłanie pisma do użytkownika, który dokonał dekretacji/przekierowania w celu wykonania ponownej dekretacji lub sklasyfikowania z możliwością dodania uzasadnienia odesłania.</w:t>
      </w:r>
    </w:p>
    <w:p w14:paraId="01DF6041"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wspierać proces wysyłania korespondencji, ewidencjonowanie poczty wychodzącej (rejestracja daty wysłania, adresata, automatyczne nadawanie numerów).</w:t>
      </w:r>
    </w:p>
    <w:p w14:paraId="717C44F3"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mieć możliwość odnotowywania rezultatu doręczenia.</w:t>
      </w:r>
    </w:p>
    <w:p w14:paraId="476E05FB"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prowadzenie dzienników pism wychodzących/spraw/zadań.</w:t>
      </w:r>
    </w:p>
    <w:p w14:paraId="62E847B9"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na podstawie danych korespondencji wychodzącej, generować zestawienie/wydruk w formie pocztowej książki podawczej według zdefiniowanych w systemie wzorów.</w:t>
      </w:r>
    </w:p>
    <w:p w14:paraId="0414605F"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wspierać / monitorować proces zatwierdzania i sprawdzania przez odpowiednie osoby pism wychodzących. Fakt sprawdzenia, zatwierdzenia, odrzucenia, odesłania do poprawy musi być odnotowywany, a informacja o tym powinna być wysyłana do odpowiednich osób.</w:t>
      </w:r>
    </w:p>
    <w:p w14:paraId="1CC1E006"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wielostopniowe, wieloetapowe zatwierdzanie korespondencji wychodzącej. Dla jednej przesyłki możliwość zdefiniowania wielu adresatów (z różną opcją dostawy).</w:t>
      </w:r>
    </w:p>
    <w:p w14:paraId="54BC12E8"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obsługę wysyłek masowych – bez wprowadzania wszystkich adresatów, z możliwością zarejestrowania ogólnej kwoty do zapłaty – do zestawień ilościowo – wartościowych.</w:t>
      </w:r>
    </w:p>
    <w:p w14:paraId="4E2E281F"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wspierać proces wysyłania korespondencji pocztą elektroniczną.</w:t>
      </w:r>
    </w:p>
    <w:p w14:paraId="5BC5FEEF"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nie może pozwalać na edycję zatwierdzonego i zaznaczonego jako wysłany dokumentu (w tym załączonego pliku). Ewentualna funkcja edycji powinna być dostępna jedynie dla Administratora Systemu jako funkcja serwisowa.</w:t>
      </w:r>
    </w:p>
    <w:p w14:paraId="55D1F036"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pozwalać na ewidencję puli numerów nadawczych z dokładnością do operatora kancelarii dla potrzeb obsługi korespondencji wychodzącej.</w:t>
      </w:r>
    </w:p>
    <w:p w14:paraId="71F93C34"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odzwierciedlenie cenników operatorów pocztowych. Cennik usług pocztowych powinien być skonstruowany tak aby uwzględniał podział na:</w:t>
      </w:r>
    </w:p>
    <w:p w14:paraId="01878903"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dostawców usług pocztowych</w:t>
      </w:r>
    </w:p>
    <w:p w14:paraId="479FDDC7"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rodzaj i kategorię przesyłki</w:t>
      </w:r>
    </w:p>
    <w:p w14:paraId="5B0C0325"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wagi</w:t>
      </w:r>
    </w:p>
    <w:p w14:paraId="76E17E4D"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opłaty dodatkowe</w:t>
      </w:r>
    </w:p>
    <w:p w14:paraId="43B74456"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generowanie raportów. Minimalne wymagania  obszarze raportów dotyczą:</w:t>
      </w:r>
    </w:p>
    <w:p w14:paraId="68C57487"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 xml:space="preserve">wydruku kodów kreskowych na listy polecone (tak zwane </w:t>
      </w:r>
      <w:proofErr w:type="spellStart"/>
      <w:r w:rsidRPr="00193006">
        <w:rPr>
          <w:rFonts w:ascii="Arial Nova Light" w:hAnsi="Arial Nova Light" w:cs="Calibri Light"/>
          <w:sz w:val="22"/>
          <w:szCs w:val="22"/>
        </w:rPr>
        <w:t>eRki</w:t>
      </w:r>
      <w:proofErr w:type="spellEnd"/>
      <w:r w:rsidRPr="00193006">
        <w:rPr>
          <w:rFonts w:ascii="Arial Nova Light" w:hAnsi="Arial Nova Light" w:cs="Calibri Light"/>
          <w:sz w:val="22"/>
          <w:szCs w:val="22"/>
        </w:rPr>
        <w:t>).</w:t>
      </w:r>
    </w:p>
    <w:p w14:paraId="7A143E59"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wydruk naklejek z adresem do przyklejenia na kopertę.</w:t>
      </w:r>
    </w:p>
    <w:p w14:paraId="75A8DE54"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wydruk specyfikacji nadawczej (format ustalony przez Pocztę Polską) – z podziałem np. na użytkownika, dział, daty nadania.</w:t>
      </w:r>
    </w:p>
    <w:p w14:paraId="6A664269"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wydruk zestawień ilościowo-wartościowych.</w:t>
      </w:r>
    </w:p>
    <w:p w14:paraId="700EA6C2"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kto (jaki dział) i za ile wysłał.</w:t>
      </w:r>
    </w:p>
    <w:p w14:paraId="7D2060E6"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lastRenderedPageBreak/>
        <w:t>podział po rodzajach przesyłki (ile listów, paczek).</w:t>
      </w:r>
    </w:p>
    <w:p w14:paraId="5E3264A5"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delegację uprawnień do innego użytkownika systemu (np. podczas nieobecności).</w:t>
      </w:r>
    </w:p>
    <w:p w14:paraId="4E4BE8FB"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dodawanie komentarzy elektronicznych przez użytkowników systemu.</w:t>
      </w:r>
    </w:p>
    <w:p w14:paraId="5135B342"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dodanie jednego lub więcej załączników do pojedynczej rejestracji.</w:t>
      </w:r>
    </w:p>
    <w:p w14:paraId="142ACF29"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nadanie uprawnień różnym grupom użytkowników:</w:t>
      </w:r>
    </w:p>
    <w:p w14:paraId="495A05C0"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do rejestracji poczty przychodzącej i wychodzącej.</w:t>
      </w:r>
    </w:p>
    <w:p w14:paraId="1D9B76E3"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do akceptacji poczty przychodzącej i wychodzącej.</w:t>
      </w:r>
    </w:p>
    <w:p w14:paraId="702C97A9"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do modyfikacji dokumentów.</w:t>
      </w:r>
    </w:p>
    <w:p w14:paraId="79C32D3F"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tylko do odczytu.</w:t>
      </w:r>
    </w:p>
    <w:p w14:paraId="4FABB7A8"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wielokrotną walidację przy akcjach usuwających dane z systemu np. zapytanie czy na pewno usunąć rekord? TAK/NIE.</w:t>
      </w:r>
    </w:p>
    <w:p w14:paraId="09B185EC"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informowanie adresata o oczekującym zadaniu do wykonania np.: email, komunikator, witryna.</w:t>
      </w:r>
    </w:p>
    <w:p w14:paraId="7A6B52B2"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elastyczne tworzenie formatu sygnatury dokumentu w oparciu o wymagania klienta.</w:t>
      </w:r>
    </w:p>
    <w:p w14:paraId="02507E10"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obsługę poczty do wielu odbiorców, bez konieczności wielokrotnego rejestrowania tego samego dokumentu.</w:t>
      </w:r>
    </w:p>
    <w:p w14:paraId="6500E7FA"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grupowanie pełnej dokumentacji w ramach konkretnej sprawy (dodanie podstaw wydania decyzji, akty prawne).</w:t>
      </w:r>
    </w:p>
    <w:p w14:paraId="6ED05C8D"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automatycznie nadawać numer sprawie według numeracji obowiązującej w Uczelni.</w:t>
      </w:r>
    </w:p>
    <w:p w14:paraId="4A7B924C"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dodawanie nowych dokumentów i kojarzenie istniejących już w systemie dokumentów (w tym korespondencji wewnętrznej i poczty elektronicznej) – system musi umożliwiać spinanie dokumentów i spraw.</w:t>
      </w:r>
    </w:p>
    <w:p w14:paraId="01A837DE"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wyszukiwanie  spraw/dokumentów według zadanych przez użytkownika parametrów wyszukiwania (czas tworzenia / modyfikacji, autor, temat, odbiorca, treść dokumentu) – wyszukiwanie pełno tekstowe w zakresie zdefiniowanych w systemie atrybutów (z uwzględnieniem języka polskiego) z możliwością prezentowania ich według wybranych parametrów sortowania.</w:t>
      </w:r>
    </w:p>
    <w:p w14:paraId="2D73F35A"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przeglądanie, edycję i drukowanie prowadzonych spraw w ramach Uczelni (jednostki) oraz zgromadzonej dokumentacji w sprawach.</w:t>
      </w:r>
    </w:p>
    <w:p w14:paraId="544B83E9"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mieć możliwość określenia czasu realizacji danego typu spraw.</w:t>
      </w:r>
    </w:p>
    <w:p w14:paraId="70105A2B"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mieć możliwość określenia czasu realizacji dla danej sprawy niezależnie od domyślnego terminu w systemie.</w:t>
      </w:r>
    </w:p>
    <w:p w14:paraId="3E6027F2"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mieć możliwość wstrzymania obiegu sprawy w przypadkach kiedy sprawa została przekazana do konsultacji zewnętrznych.</w:t>
      </w:r>
    </w:p>
    <w:p w14:paraId="09E9405D"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 xml:space="preserve">System musi wspierać pracę użytkowników poprzez automatyczne informowanie o zbliżającym się upływie terminu załatwienia sprawy lub pisma (np. alert mailowy), oraz informowanie przełożonych o zagrożenia przekroczenia terminu realizacji (alerty, zestawienia). </w:t>
      </w:r>
    </w:p>
    <w:p w14:paraId="5456F445"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lastRenderedPageBreak/>
        <w:t>System musi umożliwiać przypisywanie i zmianę referenta i referentów do sprawy poprzez uprawnione osoby.</w:t>
      </w:r>
    </w:p>
    <w:p w14:paraId="26E5D5A8"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posiadać mechanizm zapewniający możliwość załatwiania spraw w przypadku nieobecności osoby poprzez przydzielenie zastępstw dla referentów sprawy (załatwianie nie może następować poprzez logowanie na konto i hasło nieobecnej osoby).</w:t>
      </w:r>
    </w:p>
    <w:p w14:paraId="5A4258A9"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 xml:space="preserve">System musi tworzyć pełną historię toku załatwienia sprawy (kto ? co ? kiedy?) i umożliwiać jej przeglądanie uprawnionym użytkownikom. </w:t>
      </w:r>
    </w:p>
    <w:p w14:paraId="3E5021F0"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zapewniać możliwość zatwierdzania dokumentu przez uprawnionego do tego osoby wraz z zamknięciem sprawy przez osobę uprawnioną do podpisu dokumentu.</w:t>
      </w:r>
    </w:p>
    <w:p w14:paraId="2332C629"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dekretowanie wybranej z poziomu użytkownika grupy dokumentów / spraw / zadań do wybranego odbiorcy.</w:t>
      </w:r>
    </w:p>
    <w:p w14:paraId="6DE8E1CB"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Podczas opisywania dokumentów powinna być możliwość jednoczesnego podglądu zeskanowanego dokumentu na tym samym ekranie lub podglądu w innym oknie w zależności od konfiguracji systemu.</w:t>
      </w:r>
    </w:p>
    <w:p w14:paraId="1A2B0CDA"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Po opisaniu dokumentów system powinien umożliwiać uruchomienie przepływu pracy dla całej listy dokumentów jednocześnie.</w:t>
      </w:r>
    </w:p>
    <w:p w14:paraId="0098D473"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Aby ułatwić pracę użytkownikom którzy mają wiele zadań do zaakceptowania system powinien wyświetlać podgląd dokumentu bez konieczności jego otwierania w oddzielnym oknie. Powinna być możliwość akceptowania/odrzucania dokumentów jednym kliknięciem.</w:t>
      </w:r>
    </w:p>
    <w:p w14:paraId="021AFDAC"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umożliwić filtrowanie spraw wg różnych kryteriów zapytań.</w:t>
      </w:r>
    </w:p>
    <w:p w14:paraId="6082644F"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prowadzenie elektronicznej książki nadawczej zgodnej ze standardem stosowanym przez Pocztę Polską (z możliwością jej wydruku).</w:t>
      </w:r>
    </w:p>
    <w:p w14:paraId="054F1237"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umożliwiać prowadzenie rejestru korespondencji przychodzącej i wychodzącej.</w:t>
      </w:r>
    </w:p>
    <w:p w14:paraId="457A753D"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Rejestr korespondencji zawierać co najmniej:</w:t>
      </w:r>
    </w:p>
    <w:p w14:paraId="05F073EA"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numer</w:t>
      </w:r>
    </w:p>
    <w:p w14:paraId="749B87CF"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numer wewnętrzny</w:t>
      </w:r>
    </w:p>
    <w:p w14:paraId="0DB60C0F"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adresat / odbiorca</w:t>
      </w:r>
    </w:p>
    <w:p w14:paraId="1BF958AB"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data wpływu / wysłania</w:t>
      </w:r>
    </w:p>
    <w:p w14:paraId="47CB5AF5"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data pisma</w:t>
      </w:r>
    </w:p>
    <w:p w14:paraId="5F6D43BE"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określenie sprawy</w:t>
      </w:r>
    </w:p>
    <w:p w14:paraId="7DCCA896"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jednostka/osoba wysyłająca/odbierająca</w:t>
      </w:r>
    </w:p>
    <w:p w14:paraId="2F6C7728" w14:textId="77777777" w:rsidR="00193006" w:rsidRPr="00193006" w:rsidRDefault="00193006" w:rsidP="00193006">
      <w:pPr>
        <w:pStyle w:val="Akapitzlist"/>
        <w:numPr>
          <w:ilvl w:val="2"/>
          <w:numId w:val="3"/>
        </w:numPr>
        <w:spacing w:before="80" w:after="80"/>
        <w:ind w:left="1701" w:hanging="850"/>
        <w:contextualSpacing w:val="0"/>
        <w:jc w:val="both"/>
        <w:rPr>
          <w:rFonts w:ascii="Arial Nova Light" w:hAnsi="Arial Nova Light" w:cs="Calibri Light"/>
          <w:sz w:val="22"/>
          <w:szCs w:val="22"/>
        </w:rPr>
      </w:pPr>
      <w:r w:rsidRPr="00193006">
        <w:rPr>
          <w:rFonts w:ascii="Arial Nova Light" w:hAnsi="Arial Nova Light" w:cs="Calibri Light"/>
          <w:sz w:val="22"/>
          <w:szCs w:val="22"/>
        </w:rPr>
        <w:t>koszt</w:t>
      </w:r>
    </w:p>
    <w:p w14:paraId="6F240C53" w14:textId="77777777" w:rsidR="00193006" w:rsidRPr="00193006" w:rsidRDefault="00193006" w:rsidP="00193006">
      <w:pPr>
        <w:pStyle w:val="Akapitzlist"/>
        <w:numPr>
          <w:ilvl w:val="1"/>
          <w:numId w:val="3"/>
        </w:numPr>
        <w:spacing w:before="80" w:after="80"/>
        <w:ind w:left="851" w:hanging="851"/>
        <w:contextualSpacing w:val="0"/>
        <w:jc w:val="both"/>
        <w:rPr>
          <w:rFonts w:ascii="Arial Nova Light" w:hAnsi="Arial Nova Light" w:cs="Calibri Light"/>
          <w:sz w:val="22"/>
          <w:szCs w:val="22"/>
        </w:rPr>
      </w:pPr>
      <w:r w:rsidRPr="00193006">
        <w:rPr>
          <w:rFonts w:ascii="Arial Nova Light" w:hAnsi="Arial Nova Light" w:cs="Calibri Light"/>
          <w:sz w:val="22"/>
          <w:szCs w:val="22"/>
        </w:rPr>
        <w:t>System musi mieć możliwość oznaczania zwrotów (data, koszt, przyczyna niepodjęcia)</w:t>
      </w:r>
    </w:p>
    <w:p w14:paraId="16040542" w14:textId="77777777" w:rsidR="00F860C3" w:rsidRPr="00193006" w:rsidRDefault="00F860C3" w:rsidP="004851F6">
      <w:pPr>
        <w:spacing w:after="120"/>
        <w:jc w:val="both"/>
        <w:rPr>
          <w:rFonts w:ascii="Arial Nova Light" w:hAnsi="Arial Nova Light" w:cs="Calibri Light"/>
          <w:sz w:val="22"/>
          <w:szCs w:val="22"/>
        </w:rPr>
      </w:pPr>
    </w:p>
    <w:p w14:paraId="334A65D5" w14:textId="2D6A420C" w:rsidR="00033C56" w:rsidRPr="004851F6" w:rsidRDefault="00033C56" w:rsidP="004851F6">
      <w:pPr>
        <w:spacing w:after="120"/>
        <w:rPr>
          <w:rFonts w:ascii="Arial Nova Light" w:hAnsi="Arial Nova Light" w:cs="Calibri Light"/>
          <w:sz w:val="22"/>
          <w:szCs w:val="22"/>
        </w:rPr>
      </w:pPr>
      <w:r w:rsidRPr="004851F6">
        <w:rPr>
          <w:rFonts w:ascii="Arial Nova Light" w:hAnsi="Arial Nova Light" w:cs="Calibri Light"/>
          <w:sz w:val="22"/>
          <w:szCs w:val="22"/>
        </w:rPr>
        <w:br w:type="page"/>
      </w:r>
    </w:p>
    <w:p w14:paraId="607491CF" w14:textId="77777777" w:rsidR="00F860C3" w:rsidRPr="004851F6" w:rsidRDefault="00F860C3" w:rsidP="004851F6">
      <w:pPr>
        <w:spacing w:after="120"/>
        <w:jc w:val="both"/>
        <w:rPr>
          <w:rFonts w:ascii="Arial Nova Light" w:hAnsi="Arial Nova Light" w:cs="Calibri Light"/>
          <w:sz w:val="22"/>
          <w:szCs w:val="22"/>
        </w:rPr>
      </w:pPr>
    </w:p>
    <w:p w14:paraId="48316057" w14:textId="1D7C9E62" w:rsidR="00F860C3" w:rsidRPr="004851F6" w:rsidRDefault="00F860C3" w:rsidP="004851F6">
      <w:pPr>
        <w:pStyle w:val="Akapitzlist"/>
        <w:numPr>
          <w:ilvl w:val="0"/>
          <w:numId w:val="65"/>
        </w:numPr>
        <w:spacing w:after="120"/>
        <w:ind w:left="567" w:hanging="567"/>
        <w:contextualSpacing w:val="0"/>
        <w:jc w:val="both"/>
        <w:outlineLvl w:val="0"/>
        <w:rPr>
          <w:rFonts w:ascii="Arial Nova Light" w:hAnsi="Arial Nova Light" w:cs="Calibri Light"/>
          <w:b/>
          <w:bCs/>
          <w:smallCaps/>
          <w:spacing w:val="20"/>
          <w:sz w:val="22"/>
          <w:szCs w:val="22"/>
        </w:rPr>
      </w:pPr>
      <w:bookmarkStart w:id="4" w:name="_Toc24526667"/>
      <w:bookmarkStart w:id="5" w:name="_Toc115421703"/>
      <w:r w:rsidRPr="004851F6">
        <w:rPr>
          <w:rFonts w:ascii="Arial Nova Light" w:hAnsi="Arial Nova Light" w:cs="Calibri Light"/>
          <w:b/>
          <w:bCs/>
          <w:smallCaps/>
          <w:spacing w:val="20"/>
          <w:sz w:val="22"/>
          <w:szCs w:val="22"/>
        </w:rPr>
        <w:t>Obszar organizacyjno-zarządczy</w:t>
      </w:r>
      <w:bookmarkEnd w:id="4"/>
      <w:r w:rsidR="00257C4A">
        <w:rPr>
          <w:rStyle w:val="Odwoanieprzypisudolnego"/>
          <w:rFonts w:ascii="Arial Nova Light" w:hAnsi="Arial Nova Light" w:cs="Calibri Light"/>
          <w:b/>
          <w:bCs/>
          <w:smallCaps/>
          <w:spacing w:val="20"/>
          <w:sz w:val="22"/>
          <w:szCs w:val="22"/>
        </w:rPr>
        <w:footnoteReference w:id="2"/>
      </w:r>
      <w:bookmarkEnd w:id="5"/>
    </w:p>
    <w:p w14:paraId="46E9C3E0" w14:textId="77777777" w:rsidR="008B524C" w:rsidRDefault="008B524C" w:rsidP="00635996">
      <w:pPr>
        <w:spacing w:before="120"/>
        <w:jc w:val="both"/>
        <w:rPr>
          <w:rFonts w:ascii="Arial Nova Light" w:hAnsi="Arial Nova Light" w:cs="Calibri Light"/>
          <w:sz w:val="22"/>
          <w:szCs w:val="22"/>
        </w:rPr>
      </w:pPr>
    </w:p>
    <w:p w14:paraId="0C68EEC6" w14:textId="5DE8CC12" w:rsidR="00F860C3" w:rsidRPr="004851F6" w:rsidRDefault="00F860C3" w:rsidP="00635996">
      <w:pPr>
        <w:spacing w:before="120"/>
        <w:jc w:val="both"/>
        <w:rPr>
          <w:rFonts w:ascii="Arial Nova Light" w:hAnsi="Arial Nova Light" w:cs="Calibri Light"/>
          <w:sz w:val="22"/>
          <w:szCs w:val="22"/>
        </w:rPr>
      </w:pPr>
      <w:bookmarkStart w:id="6" w:name="_Hlk115236895"/>
      <w:r w:rsidRPr="004851F6">
        <w:rPr>
          <w:rFonts w:ascii="Arial Nova Light" w:hAnsi="Arial Nova Light" w:cs="Calibri Light"/>
          <w:sz w:val="22"/>
          <w:szCs w:val="22"/>
        </w:rPr>
        <w:t>Zamawiający wymaga stworzenia, dostawy oraz wdrożenia kompleksowych rozwiązań związanych z procedowaniem oraz gromadzeniem informacji dotyczących proces</w:t>
      </w:r>
      <w:r w:rsidR="009D6E93" w:rsidRPr="004851F6">
        <w:rPr>
          <w:rFonts w:ascii="Arial Nova Light" w:hAnsi="Arial Nova Light" w:cs="Calibri Light"/>
          <w:sz w:val="22"/>
          <w:szCs w:val="22"/>
        </w:rPr>
        <w:t>ów</w:t>
      </w:r>
      <w:r w:rsidRPr="004851F6">
        <w:rPr>
          <w:rFonts w:ascii="Arial Nova Light" w:hAnsi="Arial Nova Light" w:cs="Calibri Light"/>
          <w:sz w:val="22"/>
          <w:szCs w:val="22"/>
        </w:rPr>
        <w:t xml:space="preserve">: </w:t>
      </w:r>
    </w:p>
    <w:p w14:paraId="1A74B566" w14:textId="1D0963E4" w:rsidR="00635996" w:rsidRPr="003F6EF1" w:rsidRDefault="00F860C3" w:rsidP="003F6EF1">
      <w:pPr>
        <w:pStyle w:val="Akapitzlist"/>
        <w:numPr>
          <w:ilvl w:val="0"/>
          <w:numId w:val="61"/>
        </w:numPr>
        <w:spacing w:before="120"/>
        <w:contextualSpacing w:val="0"/>
        <w:jc w:val="both"/>
      </w:pPr>
      <w:r w:rsidRPr="004851F6">
        <w:rPr>
          <w:rFonts w:ascii="Arial Nova Light" w:hAnsi="Arial Nova Light" w:cs="Calibri Light"/>
          <w:sz w:val="22"/>
          <w:szCs w:val="22"/>
        </w:rPr>
        <w:t xml:space="preserve">Wnioskowania, wydawania i wycofywania pełnomocnictw oraz upoważnień, </w:t>
      </w:r>
    </w:p>
    <w:p w14:paraId="1021E69E" w14:textId="50E2B4C8" w:rsidR="00F860C3" w:rsidRPr="004851F6" w:rsidRDefault="00F860C3" w:rsidP="00635996">
      <w:pPr>
        <w:pStyle w:val="Akapitzlist"/>
        <w:numPr>
          <w:ilvl w:val="0"/>
          <w:numId w:val="61"/>
        </w:numPr>
        <w:spacing w:before="12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Wnioskowania, wydawania aktów normatywnych i procedur wewnętrznych </w:t>
      </w:r>
      <w:r w:rsidR="00297F50" w:rsidRPr="004851F6">
        <w:rPr>
          <w:rFonts w:ascii="Arial Nova Light" w:hAnsi="Arial Nova Light" w:cs="Calibri Light"/>
          <w:sz w:val="22"/>
          <w:szCs w:val="22"/>
        </w:rPr>
        <w:t>,</w:t>
      </w:r>
    </w:p>
    <w:p w14:paraId="6408FEC9" w14:textId="4EC10FE4" w:rsidR="00297F50" w:rsidRPr="004851F6" w:rsidRDefault="00297F50" w:rsidP="00635996">
      <w:pPr>
        <w:pStyle w:val="Akapitzlist"/>
        <w:numPr>
          <w:ilvl w:val="0"/>
          <w:numId w:val="61"/>
        </w:numPr>
        <w:spacing w:before="120"/>
        <w:contextualSpacing w:val="0"/>
        <w:jc w:val="both"/>
        <w:rPr>
          <w:rFonts w:ascii="Arial Nova Light" w:hAnsi="Arial Nova Light" w:cs="Calibri Light"/>
          <w:sz w:val="22"/>
          <w:szCs w:val="22"/>
        </w:rPr>
      </w:pPr>
      <w:r w:rsidRPr="004851F6">
        <w:rPr>
          <w:rFonts w:ascii="Arial Nova Light" w:hAnsi="Arial Nova Light" w:cs="Calibri Light"/>
          <w:sz w:val="22"/>
          <w:szCs w:val="22"/>
        </w:rPr>
        <w:t>Wnioskowania, powstawania oraz rejestrowania umów</w:t>
      </w:r>
      <w:r w:rsidR="00ED2628" w:rsidRPr="004851F6">
        <w:rPr>
          <w:rFonts w:ascii="Arial Nova Light" w:hAnsi="Arial Nova Light" w:cs="Calibri Light"/>
          <w:sz w:val="22"/>
          <w:szCs w:val="22"/>
        </w:rPr>
        <w:t>,</w:t>
      </w:r>
    </w:p>
    <w:p w14:paraId="1592347B" w14:textId="0854F9D4" w:rsidR="00E62A05" w:rsidRPr="0079369F" w:rsidRDefault="002D38FF" w:rsidP="003F6EF1">
      <w:pPr>
        <w:pStyle w:val="Akapitzlist"/>
        <w:numPr>
          <w:ilvl w:val="0"/>
          <w:numId w:val="61"/>
        </w:numPr>
        <w:spacing w:before="120"/>
        <w:contextualSpacing w:val="0"/>
        <w:jc w:val="both"/>
        <w:rPr>
          <w:rFonts w:ascii="Arial Nova Light" w:hAnsi="Arial Nova Light" w:cs="Calibri Light"/>
          <w:sz w:val="22"/>
          <w:szCs w:val="22"/>
        </w:rPr>
      </w:pPr>
      <w:bookmarkStart w:id="7" w:name="_Hlk81465546"/>
      <w:r w:rsidRPr="004851F6">
        <w:rPr>
          <w:rFonts w:ascii="Arial Nova Light" w:hAnsi="Arial Nova Light" w:cs="Calibri Light"/>
          <w:sz w:val="22"/>
          <w:szCs w:val="22"/>
        </w:rPr>
        <w:t xml:space="preserve">Wnioskowania o </w:t>
      </w:r>
      <w:r w:rsidR="00ED2628" w:rsidRPr="004851F6">
        <w:rPr>
          <w:rFonts w:ascii="Arial Nova Light" w:hAnsi="Arial Nova Light" w:cs="Calibri Light"/>
          <w:sz w:val="22"/>
          <w:szCs w:val="22"/>
        </w:rPr>
        <w:t>zmianę jednostki władającej pomieszczeniem.</w:t>
      </w:r>
      <w:bookmarkStart w:id="8" w:name="_Hlk82264681"/>
    </w:p>
    <w:bookmarkEnd w:id="7"/>
    <w:bookmarkEnd w:id="8"/>
    <w:p w14:paraId="7F98EA73" w14:textId="5F039ECD" w:rsidR="00F860C3" w:rsidRPr="004851F6" w:rsidRDefault="00F860C3" w:rsidP="00635996">
      <w:pPr>
        <w:spacing w:before="120"/>
        <w:jc w:val="both"/>
        <w:rPr>
          <w:rFonts w:ascii="Arial Nova Light" w:hAnsi="Arial Nova Light" w:cs="Calibri Light"/>
          <w:sz w:val="22"/>
          <w:szCs w:val="22"/>
        </w:rPr>
      </w:pPr>
      <w:r w:rsidRPr="004851F6">
        <w:rPr>
          <w:rFonts w:ascii="Arial Nova Light" w:hAnsi="Arial Nova Light" w:cs="Calibri Light"/>
          <w:sz w:val="22"/>
          <w:szCs w:val="22"/>
        </w:rPr>
        <w:t>szczegółowo określonych na etapie analizy przedwdrożeniowej.</w:t>
      </w:r>
    </w:p>
    <w:bookmarkEnd w:id="6"/>
    <w:p w14:paraId="286740AE" w14:textId="77777777" w:rsidR="00F860C3" w:rsidRPr="004851F6" w:rsidRDefault="00F860C3" w:rsidP="004851F6">
      <w:pPr>
        <w:spacing w:after="120"/>
        <w:jc w:val="both"/>
        <w:outlineLvl w:val="0"/>
        <w:rPr>
          <w:rFonts w:ascii="Arial Nova Light" w:hAnsi="Arial Nova Light" w:cs="Calibri Light"/>
          <w:sz w:val="22"/>
          <w:szCs w:val="22"/>
        </w:rPr>
      </w:pPr>
    </w:p>
    <w:p w14:paraId="1C291347" w14:textId="77844124" w:rsidR="00F860C3" w:rsidRPr="004851F6" w:rsidRDefault="00F860C3" w:rsidP="004851F6">
      <w:pPr>
        <w:spacing w:after="120"/>
        <w:rPr>
          <w:rFonts w:ascii="Arial Nova Light" w:hAnsi="Arial Nova Light" w:cs="Calibri Light"/>
          <w:sz w:val="22"/>
          <w:szCs w:val="22"/>
          <w:u w:val="single"/>
        </w:rPr>
      </w:pPr>
      <w:r w:rsidRPr="004851F6">
        <w:rPr>
          <w:rFonts w:ascii="Arial Nova Light" w:hAnsi="Arial Nova Light" w:cs="Calibri Light"/>
          <w:sz w:val="22"/>
          <w:szCs w:val="22"/>
          <w:u w:val="single"/>
        </w:rPr>
        <w:t xml:space="preserve">Wnioskowanie, wydawanie, wycofywanie </w:t>
      </w:r>
      <w:r w:rsidR="00635996">
        <w:rPr>
          <w:rFonts w:ascii="Arial Nova Light" w:hAnsi="Arial Nova Light" w:cs="Calibri Light"/>
          <w:sz w:val="22"/>
          <w:szCs w:val="22"/>
          <w:u w:val="single"/>
        </w:rPr>
        <w:t>pełnomocnictw oraz upoważnień</w:t>
      </w:r>
    </w:p>
    <w:p w14:paraId="6ED549E1"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bookmarkStart w:id="9" w:name="_Hlk95938907"/>
      <w:r w:rsidRPr="004851F6">
        <w:rPr>
          <w:rFonts w:ascii="Arial Nova Light" w:hAnsi="Arial Nova Light" w:cs="Calibri Light"/>
          <w:sz w:val="22"/>
          <w:szCs w:val="22"/>
        </w:rPr>
        <w:t>System musi umożliwić tworzenie elektronicznych formularzy takich jak: wniosek o udzielenie pełnomocnictwa/upoważnienia oraz pełnomocnictwo/upoważnienie.</w:t>
      </w:r>
    </w:p>
    <w:p w14:paraId="07803AB2"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ma umożliwić wybór tworzenia formularza wniosku o pełnomocnictwo oraz/lub upoważnienie bądź formularza pełnomocnictwa lub/oraz upoważnienia w zależności od uprawnień użytkownika.</w:t>
      </w:r>
    </w:p>
    <w:p w14:paraId="5D587F2D" w14:textId="7A233C3B"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zdefiniowanie słowników </w:t>
      </w:r>
      <w:r w:rsidR="003B42A9" w:rsidRPr="004851F6">
        <w:rPr>
          <w:rFonts w:ascii="Arial Nova Light" w:hAnsi="Arial Nova Light" w:cs="Calibri Light"/>
          <w:sz w:val="22"/>
          <w:szCs w:val="22"/>
        </w:rPr>
        <w:t xml:space="preserve">co najmniej: </w:t>
      </w:r>
      <w:r w:rsidRPr="004851F6">
        <w:rPr>
          <w:rFonts w:ascii="Arial Nova Light" w:hAnsi="Arial Nova Light" w:cs="Calibri Light"/>
          <w:sz w:val="22"/>
          <w:szCs w:val="22"/>
        </w:rPr>
        <w:t>poprzez rodzaj pełnomocnictwa/upoważnienia oraz cel udzielenia pełnomocnictwa/upoważnienia.</w:t>
      </w:r>
    </w:p>
    <w:p w14:paraId="2713CA40"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wprowadzenie co najmniej następujących informacji uszczegółowionych na etapie analizy przedwdrożeniowej:</w:t>
      </w:r>
    </w:p>
    <w:p w14:paraId="3D42B81E"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dane osoby która wnioskuje o udzielenie pełnomocnictwa/upoważnienia, osoby dla której wnioskuje się o udzielenie pełnomocnictwa zarówno w odniesieniu do pracownika uczelni, jak również osoby niebędącej pracownikiem (w tym osób prawnych).</w:t>
      </w:r>
    </w:p>
    <w:p w14:paraId="439E1996"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treści i zakresie wnioskowanego pełnomocnictwa/upoważnienia.</w:t>
      </w:r>
    </w:p>
    <w:p w14:paraId="23485C4C"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okresie obowiązywania pełnomocnictwa/upoważnienia: od dnia … do dnia…., określonego jako datę zakończenia obowiązywania lub okoliczność wybraną z listy określonej w słowniku (np. na okres pełnienia funkcji, „do zakończenia sprawy”, „do odwołania”).</w:t>
      </w:r>
    </w:p>
    <w:p w14:paraId="2A098A0E"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możliwości ujęcia innych informacji poprzez puste pole formularza do wypełnienia</w:t>
      </w:r>
    </w:p>
    <w:bookmarkEnd w:id="9"/>
    <w:p w14:paraId="4B0208A3"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korektę danych przez uprawnionego użytkownika na każdym etapie wydawania pełnomocnictwa/upoważnienia.</w:t>
      </w:r>
    </w:p>
    <w:p w14:paraId="28122EFB"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lastRenderedPageBreak/>
        <w:t>System musi umożliwiać zdefiniowane dowolnego sposobu przebiegu akceptacji uzyskania pełnomocnictwa/upoważnienia.</w:t>
      </w:r>
    </w:p>
    <w:p w14:paraId="5CA11DE3"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konsultacje treści pełnomocnictwa/upoważnienia.</w:t>
      </w:r>
    </w:p>
    <w:p w14:paraId="2C046AFA" w14:textId="5A38F724"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automatyczne podłączenie skanu wydruku do Rejestru oraz wydruk wniosku o wydanie pełnomocnictwa/upoważnienia, jak również pełnomocnictwa/</w:t>
      </w:r>
      <w:r w:rsidR="00E62A05" w:rsidRPr="004851F6">
        <w:rPr>
          <w:rFonts w:ascii="Arial Nova Light" w:hAnsi="Arial Nova Light" w:cs="Calibri Light"/>
          <w:sz w:val="22"/>
          <w:szCs w:val="22"/>
        </w:rPr>
        <w:t xml:space="preserve"> </w:t>
      </w:r>
      <w:r w:rsidRPr="004851F6">
        <w:rPr>
          <w:rFonts w:ascii="Arial Nova Light" w:hAnsi="Arial Nova Light" w:cs="Calibri Light"/>
          <w:sz w:val="22"/>
          <w:szCs w:val="22"/>
        </w:rPr>
        <w:t>upoważnienia na podstawie wprowadzonych do systemu danych do formularza.</w:t>
      </w:r>
    </w:p>
    <w:p w14:paraId="4088C6AC"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zdefiniowanie i zapisanie w systemie określonych szablonów formularzy oraz wydruków ustalonych na etapie analizy przedwdrożeniowej.</w:t>
      </w:r>
    </w:p>
    <w:p w14:paraId="5A3A83C2"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Zamawiający wymaga opracowania rozwiązania umożliwiającego gromadzenie oraz zarządzanie pełnomocnictwami i upoważnieniami, zwanego Rejestrem. </w:t>
      </w:r>
    </w:p>
    <w:p w14:paraId="11DD8A10"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Zamawiający wymaga, aby Rejestr był tworzony w sposób automatyczny na bazie procesu obiegu wniosku o wydanie pełnomocnictwa i upoważnienia. </w:t>
      </w:r>
    </w:p>
    <w:p w14:paraId="7B064074"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automatycznie tworzyć Rejestr o określonej numeracji oraz układzie kolumn o minimalnym zakresie np.: Lp., dane wnioskującego, okres udzielenia pełnomocnictwa/upoważnienia, status np. aktualne, odwołane, uszczegółowionych na etapie analizy przedwdrożeniowej.</w:t>
      </w:r>
    </w:p>
    <w:p w14:paraId="39E3AEA2"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sortowanie wg każdej wyodrębnionej kolumny w rejestrze.</w:t>
      </w:r>
    </w:p>
    <w:p w14:paraId="6EAF4681"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wydruk rejestru do edytowalnego pliku.</w:t>
      </w:r>
    </w:p>
    <w:p w14:paraId="5530B1E8"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archiwizację wydanych pełnomocnictw i upoważnień.</w:t>
      </w:r>
    </w:p>
    <w:p w14:paraId="72D94900" w14:textId="40ADB8EB"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Zamawiający wymaga na etapie analizy przedwdrożeniowej zdefiniowania uprawnień do wykonywania poszczególnych operacji w ramach Rejestru, takich jak np. możliwość dodania, archiwizowania, przeglądania, usuwania.</w:t>
      </w:r>
    </w:p>
    <w:p w14:paraId="14D26848" w14:textId="0BC3021F"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Zamawiający wymaga jednorazowego importu danych do Rejestru z obecnej funkcjonującej bazy pełnomocnictw/upoważnień na zasadach określonych w trakcie analizy przedwdrożeniowej</w:t>
      </w:r>
      <w:r w:rsidR="00B73099" w:rsidRPr="004851F6">
        <w:rPr>
          <w:rFonts w:ascii="Arial Nova Light" w:hAnsi="Arial Nova Light" w:cs="Calibri Light"/>
          <w:sz w:val="22"/>
          <w:szCs w:val="22"/>
        </w:rPr>
        <w:t xml:space="preserve"> prowadzonej przez Zamawiającego</w:t>
      </w:r>
      <w:r w:rsidRPr="004851F6">
        <w:rPr>
          <w:rFonts w:ascii="Arial Nova Light" w:hAnsi="Arial Nova Light" w:cs="Calibri Light"/>
          <w:sz w:val="22"/>
          <w:szCs w:val="22"/>
        </w:rPr>
        <w:t xml:space="preserve">. </w:t>
      </w:r>
    </w:p>
    <w:p w14:paraId="3DB7FB0A" w14:textId="77777777" w:rsidR="008D1FDF" w:rsidRDefault="008D1FDF" w:rsidP="004851F6">
      <w:pPr>
        <w:spacing w:after="120"/>
        <w:jc w:val="both"/>
        <w:rPr>
          <w:rFonts w:ascii="Arial Nova Light" w:hAnsi="Arial Nova Light" w:cs="Calibri Light"/>
          <w:sz w:val="22"/>
          <w:szCs w:val="22"/>
          <w:u w:val="single"/>
        </w:rPr>
      </w:pPr>
    </w:p>
    <w:p w14:paraId="68FCAFCC" w14:textId="76378E82" w:rsidR="00F860C3" w:rsidRPr="004851F6" w:rsidRDefault="00F860C3" w:rsidP="004851F6">
      <w:pPr>
        <w:spacing w:after="120"/>
        <w:jc w:val="both"/>
        <w:rPr>
          <w:rFonts w:ascii="Arial Nova Light" w:hAnsi="Arial Nova Light" w:cs="Calibri Light"/>
          <w:sz w:val="22"/>
          <w:szCs w:val="22"/>
          <w:u w:val="single"/>
        </w:rPr>
      </w:pPr>
      <w:r w:rsidRPr="004851F6">
        <w:rPr>
          <w:rFonts w:ascii="Arial Nova Light" w:hAnsi="Arial Nova Light" w:cs="Calibri Light"/>
          <w:sz w:val="22"/>
          <w:szCs w:val="22"/>
          <w:u w:val="single"/>
        </w:rPr>
        <w:t>Wydawanie aktów normatywnych i procedur wewnętrznych</w:t>
      </w:r>
    </w:p>
    <w:p w14:paraId="40F11654"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bookmarkStart w:id="10" w:name="_Hlk95946185"/>
      <w:r w:rsidRPr="004851F6">
        <w:rPr>
          <w:rFonts w:ascii="Arial Nova Light" w:hAnsi="Arial Nova Light" w:cs="Calibri Light"/>
          <w:sz w:val="22"/>
          <w:szCs w:val="22"/>
        </w:rPr>
        <w:t>System musi umożliwiać tworzenie oraz aktualizację wewnętrznych aktów normatywnych, oraz procedur postępowania, zwanych dalej aktami w oparciu o zdefiniowane szablony.</w:t>
      </w:r>
    </w:p>
    <w:bookmarkEnd w:id="10"/>
    <w:p w14:paraId="7BF25999" w14:textId="26DCA16E"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wymuszać wstępną kategoryzację projektu aktu pod względem</w:t>
      </w:r>
      <w:r w:rsidR="004851F6" w:rsidRPr="004851F6">
        <w:rPr>
          <w:rFonts w:ascii="Arial Nova Light" w:hAnsi="Arial Nova Light" w:cs="Calibri Light"/>
          <w:sz w:val="22"/>
          <w:szCs w:val="22"/>
        </w:rPr>
        <w:t xml:space="preserve"> co najmniej</w:t>
      </w:r>
      <w:r w:rsidRPr="004851F6">
        <w:rPr>
          <w:rFonts w:ascii="Arial Nova Light" w:hAnsi="Arial Nova Light" w:cs="Calibri Light"/>
          <w:sz w:val="22"/>
          <w:szCs w:val="22"/>
        </w:rPr>
        <w:t xml:space="preserve">: rodzaju aktu normatywnego, opisu aktu normatywnego, autora, słów kluczowych określonych szczegółowo na etapie analizy przedwdrożeniowej. </w:t>
      </w:r>
    </w:p>
    <w:p w14:paraId="1B642E8E" w14:textId="15CE985B"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opiniowanie aktów normatywnych oraz procedur. Opiniowanie w Systemie musi być procedowane zgodnie ze ścieżką postępowania uszczegółowioną na etapie analizy przedwdrożeniowej.</w:t>
      </w:r>
      <w:r w:rsidR="00C61250">
        <w:rPr>
          <w:rFonts w:ascii="Arial Nova Light" w:hAnsi="Arial Nova Light" w:cs="Calibri Light"/>
          <w:sz w:val="22"/>
          <w:szCs w:val="22"/>
        </w:rPr>
        <w:t xml:space="preserve"> Zamawiający za istotne uważa uwzględnienie konieczności konsultacji projektów dokumentów ze wskazanymi jednostkami organizacyjnymi Zamawiającego, w sytuacji, gdy wywołują one zmiany w funkcjonowaniu systemów informatycznych Zamawiającego. </w:t>
      </w:r>
    </w:p>
    <w:p w14:paraId="6D5ACDAF"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Opiniowanie aktu musi umożliwić wstawienie komentarzy lub/oraz zmianę treści procedowanego dokumentu w zależności od decyzji jednostki prowadzącej opiniowanie. </w:t>
      </w:r>
    </w:p>
    <w:p w14:paraId="4F919315"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lastRenderedPageBreak/>
        <w:t xml:space="preserve">System musi umożliwić w zależności od założeń jednostki prowadzącej opiniowanie wgląd opiniujących we wszystkie wprowadzone do Systemu treści, wybrane lub żadne. </w:t>
      </w:r>
    </w:p>
    <w:p w14:paraId="1EC464AC"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rejestrować autora komentarza bądź zmieniającego treść aktu wraz z datą jej wprowadzenia, przy czym wprowadzenie komentarza, zmiany treści aktu prawnego  odbywa się za potwierdzeniem opiniującego. </w:t>
      </w:r>
    </w:p>
    <w:p w14:paraId="6F56DE5E"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po stronie opiniującego wstawianie komentarzy oraz zmianę treści w formie roboczej nie powodującej automatycznego przekazania komentarza/zmiany treści do jednostki procedującej akt.</w:t>
      </w:r>
    </w:p>
    <w:p w14:paraId="729DABB7"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zapis na dysku twardym oraz wydruk aktu na każdym etapie procedowania wraz z komentarzami i zmianą treści aktu.</w:t>
      </w:r>
    </w:p>
    <w:p w14:paraId="25D17728" w14:textId="3420A830"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akceptację aktu, która może lecz nie musi obejmować podpisanie aktu podpisem elektronicznym kwalifikowanym certyfikatem. </w:t>
      </w:r>
    </w:p>
    <w:p w14:paraId="6FD4EDC1" w14:textId="19356A09" w:rsidR="00F860C3" w:rsidRPr="004851F6" w:rsidRDefault="007E0A7C" w:rsidP="004851F6">
      <w:pPr>
        <w:numPr>
          <w:ilvl w:val="1"/>
          <w:numId w:val="65"/>
        </w:numPr>
        <w:spacing w:after="120"/>
        <w:ind w:left="851" w:hanging="851"/>
        <w:jc w:val="both"/>
        <w:rPr>
          <w:rFonts w:ascii="Arial Nova Light" w:hAnsi="Arial Nova Light" w:cs="Calibri Light"/>
          <w:sz w:val="22"/>
          <w:szCs w:val="22"/>
        </w:rPr>
      </w:pPr>
      <w:r w:rsidRPr="007E0A7C">
        <w:rPr>
          <w:rFonts w:ascii="Arial Nova Light" w:hAnsi="Arial Nova Light" w:cs="Calibri Light"/>
          <w:sz w:val="22"/>
          <w:szCs w:val="22"/>
        </w:rPr>
        <w:t>System musi umożliwiać publikację aktów w serwisach i na wybranych portalach internetowych uwzględniających, również Biuletyn Informacji Publicznej Zamawiającego, bądź masowo, co zostanie uszczegółowione podczas analizy przedwdrożeniowej</w:t>
      </w:r>
    </w:p>
    <w:p w14:paraId="56B1F61B" w14:textId="43AE77B6"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dystrybucję aktów poprzez zdefiniowane grupy odbiorców oraz możliwość dystrybucji automatycznej, przy czym wymaga się wprowadzenia mechanizmów zapoznania się pracownika lub grupy pracowników z aktem. </w:t>
      </w:r>
    </w:p>
    <w:p w14:paraId="043B405B" w14:textId="62CBA399"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Szczegółowy zakres danych oraz obiegów musi zostać zidentyfikowany na etapie analizy przedwdrożeniowej.</w:t>
      </w:r>
    </w:p>
    <w:p w14:paraId="2C0E0506" w14:textId="28A275C3"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Zamawiający wymaga opracowania rozwiązania umożliwiającego gromadzenie oraz zarządzanie wewnętrznymi aktami, m.in. zarządzeniami Rektora, uchwałami Senatu, uchwałami Rady Uczelni, procedurami, zwanego Rejestrem.</w:t>
      </w:r>
    </w:p>
    <w:p w14:paraId="30E374FF"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Rejestr musi posiadać wyszukiwarkę wyszukującą akty po określonych na etapie analizy przedwdrożeniowej metadanych oraz słowach kluczowych.</w:t>
      </w:r>
    </w:p>
    <w:p w14:paraId="210C2EDC" w14:textId="7B8C9014"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automatycznie tworzyć Rejestr na bazie procedowanych oraz zaakceptowanych aktów normatywnych</w:t>
      </w:r>
      <w:r w:rsidR="00297F50" w:rsidRPr="004851F6">
        <w:rPr>
          <w:rFonts w:ascii="Arial Nova Light" w:hAnsi="Arial Nova Light" w:cs="Calibri Light"/>
          <w:sz w:val="22"/>
          <w:szCs w:val="22"/>
        </w:rPr>
        <w:t xml:space="preserve"> określając je odpowiednimi statusami.</w:t>
      </w:r>
    </w:p>
    <w:p w14:paraId="6B6E67B0"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Rejestr musi umożliwić ewidencję aktów z atrybutami obejmującymi minimum: numer, data obowiązywania, opis, autorów z wykorzystaniem systemu słowników szczegółowo ustalonych na etapie analizy przedwdrożeniowej.</w:t>
      </w:r>
    </w:p>
    <w:p w14:paraId="058CCCDE" w14:textId="49BBE456"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Rejestr wytworzony w ramach obiegu musi mieć możliwość ograniczenia do podglądu, wydruku, sortowania, filtrowania nadanymi uprawnieniami, przykładowo: rejestr winien być dostępny dla jednostki/osoby zarządzającej opiniowaniem danego aktu bez jednoczesnej możliwości wglądu, edycji, usunięcia itp. do innego aktu, który przynależy</w:t>
      </w:r>
      <w:r w:rsidR="00297F50" w:rsidRPr="004851F6">
        <w:rPr>
          <w:rFonts w:ascii="Arial Nova Light" w:hAnsi="Arial Nova Light" w:cs="Calibri Light"/>
          <w:sz w:val="22"/>
          <w:szCs w:val="22"/>
        </w:rPr>
        <w:t xml:space="preserve"> </w:t>
      </w:r>
      <w:r w:rsidRPr="004851F6">
        <w:rPr>
          <w:rFonts w:ascii="Arial Nova Light" w:hAnsi="Arial Nova Light" w:cs="Calibri Light"/>
          <w:sz w:val="22"/>
          <w:szCs w:val="22"/>
        </w:rPr>
        <w:t xml:space="preserve">innej jednostce/osobie. </w:t>
      </w:r>
    </w:p>
    <w:p w14:paraId="059C12EE"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Zamawiający wymaga uszczegółowienia sposobu administrowania uprawnieniami i dostępami na etapie analizy przedwdrożeniowej.</w:t>
      </w:r>
    </w:p>
    <w:p w14:paraId="4F8EE35E" w14:textId="5A80521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Zamawiający wymaga jednorazowego importu danych do Rejestru z obecnej funkcjonującej bazy danych wewnętrznych aktów </w:t>
      </w:r>
      <w:r w:rsidR="00297F50" w:rsidRPr="004851F6">
        <w:rPr>
          <w:rFonts w:ascii="Arial Nova Light" w:hAnsi="Arial Nova Light" w:cs="Calibri Light"/>
          <w:sz w:val="22"/>
          <w:szCs w:val="22"/>
        </w:rPr>
        <w:t xml:space="preserve">prowadzonej przez Zamawiającego </w:t>
      </w:r>
      <w:r w:rsidRPr="004851F6">
        <w:rPr>
          <w:rFonts w:ascii="Arial Nova Light" w:hAnsi="Arial Nova Light" w:cs="Calibri Light"/>
          <w:sz w:val="22"/>
          <w:szCs w:val="22"/>
        </w:rPr>
        <w:t>na zasadach określonych w trakcie analizy przedwdrożeniowej.</w:t>
      </w:r>
    </w:p>
    <w:p w14:paraId="395FA3E4" w14:textId="0D2BF863" w:rsidR="00F83FCE" w:rsidRDefault="00F83FCE" w:rsidP="004851F6">
      <w:pPr>
        <w:spacing w:after="120"/>
        <w:jc w:val="both"/>
        <w:rPr>
          <w:rFonts w:ascii="Arial Nova Light" w:hAnsi="Arial Nova Light" w:cs="Calibri Light"/>
          <w:sz w:val="22"/>
          <w:szCs w:val="22"/>
          <w:u w:val="single"/>
        </w:rPr>
      </w:pPr>
    </w:p>
    <w:p w14:paraId="6AE4B239" w14:textId="77777777" w:rsidR="0079369F" w:rsidRDefault="0079369F" w:rsidP="004851F6">
      <w:pPr>
        <w:spacing w:after="120"/>
        <w:jc w:val="both"/>
        <w:rPr>
          <w:rFonts w:ascii="Arial Nova Light" w:hAnsi="Arial Nova Light" w:cs="Calibri Light"/>
          <w:sz w:val="22"/>
          <w:szCs w:val="22"/>
          <w:u w:val="single"/>
        </w:rPr>
      </w:pPr>
    </w:p>
    <w:p w14:paraId="37B55BC0" w14:textId="05055A23" w:rsidR="00F860C3" w:rsidRPr="004851F6" w:rsidRDefault="00F860C3" w:rsidP="004851F6">
      <w:pPr>
        <w:spacing w:after="120"/>
        <w:jc w:val="both"/>
        <w:rPr>
          <w:rFonts w:ascii="Arial Nova Light" w:hAnsi="Arial Nova Light" w:cs="Calibri Light"/>
          <w:sz w:val="22"/>
          <w:szCs w:val="22"/>
          <w:u w:val="single"/>
        </w:rPr>
      </w:pPr>
      <w:r w:rsidRPr="004851F6">
        <w:rPr>
          <w:rFonts w:ascii="Arial Nova Light" w:hAnsi="Arial Nova Light" w:cs="Calibri Light"/>
          <w:sz w:val="22"/>
          <w:szCs w:val="22"/>
          <w:u w:val="single"/>
        </w:rPr>
        <w:lastRenderedPageBreak/>
        <w:t>Wnioskowania , powstawania oraz rejestrowania umów</w:t>
      </w:r>
    </w:p>
    <w:p w14:paraId="438D9CFB"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Zamawiający wymaga dostawy i wdrożenia rozwiązania polegającego na stworzeniu Centralnego Rejestru Umów wraz z wprowadzonymi elementami workflow do procedury ich tworzenia, opiniowania oraz podpisywania.</w:t>
      </w:r>
    </w:p>
    <w:p w14:paraId="2ACC26EC"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bookmarkStart w:id="11" w:name="_Hlk110415778"/>
      <w:r w:rsidRPr="004851F6">
        <w:rPr>
          <w:rFonts w:ascii="Arial Nova Light" w:hAnsi="Arial Nova Light" w:cs="Calibri Light"/>
          <w:sz w:val="22"/>
          <w:szCs w:val="22"/>
        </w:rPr>
        <w:t>Zamawiający wymaga wprowadzenia rozwiązań umożliwiających tworzenie umów jako podprocesów w poszczególnych obszarach działalności Zamawiającego objętych specyfikacją lub z poziomu rejestru, np. umowa na wynajem samochodu prywatnego powinna stanowić podproces obiegu delegacji krajowej / zagranicznej oraz występować samodzielnie.</w:t>
      </w:r>
    </w:p>
    <w:bookmarkEnd w:id="11"/>
    <w:p w14:paraId="74FDE820" w14:textId="0B99BE84"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w procesie przygotowania umów wykorzystanie gotowych formularzy umowy w zakresie umów związanych </w:t>
      </w:r>
      <w:r w:rsidR="00C65882">
        <w:rPr>
          <w:rFonts w:ascii="Arial Nova Light" w:hAnsi="Arial Nova Light" w:cs="Calibri Light"/>
          <w:sz w:val="22"/>
          <w:szCs w:val="22"/>
        </w:rPr>
        <w:t>co najmniej z:</w:t>
      </w:r>
      <w:r w:rsidRPr="004851F6">
        <w:rPr>
          <w:rFonts w:ascii="Arial Nova Light" w:hAnsi="Arial Nova Light" w:cs="Calibri Light"/>
          <w:sz w:val="22"/>
          <w:szCs w:val="22"/>
        </w:rPr>
        <w:t xml:space="preserve"> z działalnością badawczo-rozwojową, umów na wynajem samochodów służbowych, </w:t>
      </w:r>
      <w:r w:rsidRPr="0079369F">
        <w:rPr>
          <w:rFonts w:ascii="Arial Nova Light" w:hAnsi="Arial Nova Light" w:cs="Calibri Light"/>
          <w:sz w:val="22"/>
          <w:szCs w:val="22"/>
        </w:rPr>
        <w:t>umów cywilno-prawnych</w:t>
      </w:r>
      <w:r w:rsidRPr="004851F6">
        <w:rPr>
          <w:rFonts w:ascii="Arial Nova Light" w:hAnsi="Arial Nova Light" w:cs="Calibri Light"/>
          <w:sz w:val="22"/>
          <w:szCs w:val="22"/>
        </w:rPr>
        <w:t>, umów na dostawy, najmów powierzchni użytkowych, itp.</w:t>
      </w:r>
    </w:p>
    <w:p w14:paraId="4BBEFCE6"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umożliwiać dołączenie do Rejestru umów zawartych według wzorów kontrahentów zewnętrznych, jak np. umowy o dostawę mediów, umów na wykonanie usług badawczych, umów projektowych.</w:t>
      </w:r>
    </w:p>
    <w:p w14:paraId="78F8E555" w14:textId="77777777" w:rsidR="00F860C3" w:rsidRPr="003934DE" w:rsidRDefault="00F860C3" w:rsidP="004851F6">
      <w:pPr>
        <w:numPr>
          <w:ilvl w:val="1"/>
          <w:numId w:val="65"/>
        </w:numPr>
        <w:spacing w:after="120"/>
        <w:ind w:left="851" w:hanging="851"/>
        <w:jc w:val="both"/>
        <w:rPr>
          <w:rFonts w:ascii="Arial Nova Light" w:hAnsi="Arial Nova Light" w:cs="Calibri Light"/>
          <w:sz w:val="22"/>
          <w:szCs w:val="22"/>
        </w:rPr>
      </w:pPr>
      <w:r w:rsidRPr="003934DE">
        <w:rPr>
          <w:rFonts w:ascii="Arial Nova Light" w:hAnsi="Arial Nova Light" w:cs="Calibri Light"/>
          <w:sz w:val="22"/>
          <w:szCs w:val="22"/>
        </w:rPr>
        <w:t>System musi umożliwić wprowadzenie parametrów umowy, co najmniej podmiotu, danych adresowych, stron podpisujących umowę, tematu umowy, daty obowiązywania, wynagrodzenia, terminów płatności, rachunku bankowego.</w:t>
      </w:r>
    </w:p>
    <w:p w14:paraId="7F82EFA7" w14:textId="77777777" w:rsidR="00F860C3" w:rsidRPr="003934DE" w:rsidRDefault="00F860C3" w:rsidP="004851F6">
      <w:pPr>
        <w:numPr>
          <w:ilvl w:val="1"/>
          <w:numId w:val="65"/>
        </w:numPr>
        <w:spacing w:after="120"/>
        <w:ind w:left="851" w:hanging="851"/>
        <w:jc w:val="both"/>
        <w:rPr>
          <w:rFonts w:ascii="Arial Nova Light" w:hAnsi="Arial Nova Light" w:cs="Calibri Light"/>
          <w:sz w:val="22"/>
          <w:szCs w:val="22"/>
        </w:rPr>
      </w:pPr>
      <w:r w:rsidRPr="003934DE">
        <w:rPr>
          <w:rFonts w:ascii="Arial Nova Light" w:hAnsi="Arial Nova Light" w:cs="Calibri Light"/>
          <w:sz w:val="22"/>
          <w:szCs w:val="22"/>
        </w:rPr>
        <w:t>System musi kontrolować czy dana umowa podlega ubezpieczeniom społecznym, czy podlega prawom autorskim.</w:t>
      </w:r>
    </w:p>
    <w:p w14:paraId="5D30CA95" w14:textId="1E3C61FE" w:rsidR="00F860C3" w:rsidRPr="003934DE" w:rsidRDefault="00F860C3" w:rsidP="004851F6">
      <w:pPr>
        <w:numPr>
          <w:ilvl w:val="1"/>
          <w:numId w:val="65"/>
        </w:numPr>
        <w:spacing w:after="120"/>
        <w:ind w:left="851" w:hanging="851"/>
        <w:jc w:val="both"/>
        <w:rPr>
          <w:rFonts w:ascii="Arial Nova Light" w:hAnsi="Arial Nova Light" w:cs="Calibri Light"/>
          <w:sz w:val="22"/>
          <w:szCs w:val="22"/>
        </w:rPr>
      </w:pPr>
      <w:r w:rsidRPr="003934DE">
        <w:rPr>
          <w:rFonts w:ascii="Arial Nova Light" w:hAnsi="Arial Nova Light" w:cs="Calibri Light"/>
          <w:sz w:val="22"/>
          <w:szCs w:val="22"/>
        </w:rPr>
        <w:t>System musi umożliwiać powiązanie umowy co najmniej z aneksami, protokołami, dokumentami finansowo-księgowymi, dokumentacją techniczną, projektami, gwarancjami</w:t>
      </w:r>
      <w:r w:rsidR="004764B0" w:rsidRPr="003934DE">
        <w:rPr>
          <w:rFonts w:ascii="Arial Nova Light" w:hAnsi="Arial Nova Light" w:cs="Calibri Light"/>
          <w:sz w:val="22"/>
          <w:szCs w:val="22"/>
        </w:rPr>
        <w:t xml:space="preserve"> o ile </w:t>
      </w:r>
      <w:r w:rsidR="00F408C4" w:rsidRPr="003934DE">
        <w:rPr>
          <w:rFonts w:ascii="Arial Nova Light" w:hAnsi="Arial Nova Light" w:cs="Calibri Light"/>
          <w:sz w:val="22"/>
          <w:szCs w:val="22"/>
        </w:rPr>
        <w:t>są</w:t>
      </w:r>
      <w:r w:rsidR="009412DF" w:rsidRPr="003934DE">
        <w:rPr>
          <w:rFonts w:ascii="Arial Nova Light" w:hAnsi="Arial Nova Light" w:cs="Calibri Light"/>
          <w:sz w:val="22"/>
          <w:szCs w:val="22"/>
        </w:rPr>
        <w:t xml:space="preserve"> one elementem wdrożenia</w:t>
      </w:r>
      <w:r w:rsidR="00F408C4" w:rsidRPr="003934DE">
        <w:rPr>
          <w:rFonts w:ascii="Arial Nova Light" w:hAnsi="Arial Nova Light" w:cs="Calibri Light"/>
          <w:sz w:val="22"/>
          <w:szCs w:val="22"/>
        </w:rPr>
        <w:t xml:space="preserve"> Systemu</w:t>
      </w:r>
      <w:r w:rsidR="009412DF" w:rsidRPr="003934DE">
        <w:rPr>
          <w:rFonts w:ascii="Arial Nova Light" w:hAnsi="Arial Nova Light" w:cs="Calibri Light"/>
          <w:sz w:val="22"/>
          <w:szCs w:val="22"/>
        </w:rPr>
        <w:t xml:space="preserve">, a w przypadku </w:t>
      </w:r>
      <w:r w:rsidR="007A365C" w:rsidRPr="003934DE">
        <w:rPr>
          <w:rFonts w:ascii="Arial Nova Light" w:hAnsi="Arial Nova Light" w:cs="Calibri Light"/>
          <w:sz w:val="22"/>
          <w:szCs w:val="22"/>
        </w:rPr>
        <w:t>wyłączenia</w:t>
      </w:r>
      <w:r w:rsidR="000E0AF1" w:rsidRPr="003934DE">
        <w:rPr>
          <w:rFonts w:ascii="Arial Nova Light" w:hAnsi="Arial Nova Light" w:cs="Calibri Light"/>
          <w:sz w:val="22"/>
          <w:szCs w:val="22"/>
        </w:rPr>
        <w:t xml:space="preserve"> lub nie</w:t>
      </w:r>
      <w:r w:rsidR="007A365C" w:rsidRPr="003934DE">
        <w:rPr>
          <w:rFonts w:ascii="Arial Nova Light" w:hAnsi="Arial Nova Light" w:cs="Calibri Light"/>
          <w:sz w:val="22"/>
          <w:szCs w:val="22"/>
        </w:rPr>
        <w:t>włączenia określonego typu dokumentu z projektu wdrożenia Systemu,</w:t>
      </w:r>
      <w:r w:rsidR="00E30657" w:rsidRPr="003934DE">
        <w:rPr>
          <w:rFonts w:ascii="Arial Nova Light" w:hAnsi="Arial Nova Light" w:cs="Calibri Light"/>
          <w:sz w:val="22"/>
          <w:szCs w:val="22"/>
        </w:rPr>
        <w:t xml:space="preserve"> System musi </w:t>
      </w:r>
      <w:r w:rsidR="005C6B56" w:rsidRPr="003934DE">
        <w:rPr>
          <w:rFonts w:ascii="Arial Nova Light" w:hAnsi="Arial Nova Light" w:cs="Calibri Light"/>
          <w:sz w:val="22"/>
          <w:szCs w:val="22"/>
        </w:rPr>
        <w:t>umożliwić</w:t>
      </w:r>
      <w:r w:rsidR="00E30657" w:rsidRPr="003934DE">
        <w:rPr>
          <w:rFonts w:ascii="Arial Nova Light" w:hAnsi="Arial Nova Light" w:cs="Calibri Light"/>
          <w:sz w:val="22"/>
          <w:szCs w:val="22"/>
        </w:rPr>
        <w:t xml:space="preserve"> </w:t>
      </w:r>
      <w:r w:rsidR="005C6B56" w:rsidRPr="003934DE">
        <w:rPr>
          <w:rFonts w:ascii="Arial Nova Light" w:hAnsi="Arial Nova Light" w:cs="Calibri Light"/>
          <w:sz w:val="22"/>
          <w:szCs w:val="22"/>
        </w:rPr>
        <w:t>załączenie</w:t>
      </w:r>
      <w:r w:rsidR="00E30657" w:rsidRPr="003934DE">
        <w:rPr>
          <w:rFonts w:ascii="Arial Nova Light" w:hAnsi="Arial Nova Light" w:cs="Calibri Light"/>
          <w:sz w:val="22"/>
          <w:szCs w:val="22"/>
        </w:rPr>
        <w:t xml:space="preserve"> </w:t>
      </w:r>
      <w:r w:rsidR="005C6B56" w:rsidRPr="003934DE">
        <w:rPr>
          <w:rFonts w:ascii="Arial Nova Light" w:hAnsi="Arial Nova Light" w:cs="Calibri Light"/>
          <w:sz w:val="22"/>
          <w:szCs w:val="22"/>
        </w:rPr>
        <w:t>tych dokumentów w postaci plików edytowalnych, skanów lub linków do ich lokalizacji</w:t>
      </w:r>
      <w:r w:rsidRPr="003934DE">
        <w:rPr>
          <w:rFonts w:ascii="Arial Nova Light" w:hAnsi="Arial Nova Light" w:cs="Calibri Light"/>
          <w:sz w:val="22"/>
          <w:szCs w:val="22"/>
        </w:rPr>
        <w:t>.</w:t>
      </w:r>
    </w:p>
    <w:p w14:paraId="33D8AC24" w14:textId="7CDBAB7C" w:rsidR="00F860C3" w:rsidRPr="003934DE" w:rsidRDefault="00F860C3" w:rsidP="004851F6">
      <w:pPr>
        <w:numPr>
          <w:ilvl w:val="1"/>
          <w:numId w:val="65"/>
        </w:numPr>
        <w:spacing w:after="120"/>
        <w:ind w:left="851" w:hanging="851"/>
        <w:jc w:val="both"/>
        <w:rPr>
          <w:rFonts w:ascii="Arial Nova Light" w:hAnsi="Arial Nova Light" w:cs="Calibri Light"/>
          <w:sz w:val="22"/>
          <w:szCs w:val="22"/>
        </w:rPr>
      </w:pPr>
      <w:r w:rsidRPr="003934DE">
        <w:rPr>
          <w:rFonts w:ascii="Arial Nova Light" w:hAnsi="Arial Nova Light" w:cs="Calibri Light"/>
          <w:sz w:val="22"/>
          <w:szCs w:val="22"/>
        </w:rPr>
        <w:t>System musi umożliwiać wydruk umowy</w:t>
      </w:r>
      <w:r w:rsidR="007E0A7C" w:rsidRPr="003934DE">
        <w:rPr>
          <w:rFonts w:ascii="Arial Nova Light" w:hAnsi="Arial Nova Light" w:cs="Calibri Light"/>
          <w:sz w:val="22"/>
          <w:szCs w:val="22"/>
        </w:rPr>
        <w:t>.</w:t>
      </w:r>
    </w:p>
    <w:p w14:paraId="1A50BE24" w14:textId="77777777" w:rsidR="00F860C3" w:rsidRPr="003934DE" w:rsidRDefault="00F860C3" w:rsidP="004851F6">
      <w:pPr>
        <w:numPr>
          <w:ilvl w:val="1"/>
          <w:numId w:val="65"/>
        </w:numPr>
        <w:spacing w:after="120"/>
        <w:ind w:left="851" w:hanging="851"/>
        <w:jc w:val="both"/>
        <w:rPr>
          <w:rFonts w:ascii="Arial Nova Light" w:hAnsi="Arial Nova Light" w:cs="Calibri Light"/>
          <w:sz w:val="22"/>
          <w:szCs w:val="22"/>
        </w:rPr>
      </w:pPr>
      <w:r w:rsidRPr="003934DE">
        <w:rPr>
          <w:rFonts w:ascii="Arial Nova Light" w:hAnsi="Arial Nova Light" w:cs="Calibri Light"/>
          <w:sz w:val="22"/>
          <w:szCs w:val="22"/>
        </w:rPr>
        <w:t>System musi posiadać wbudowany kreator umożliwiający tworzenie dowolnych ścieżek obiegu umowy.</w:t>
      </w:r>
    </w:p>
    <w:p w14:paraId="269B357C" w14:textId="1956054A"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3934DE">
        <w:rPr>
          <w:rFonts w:ascii="Arial Nova Light" w:hAnsi="Arial Nova Light" w:cs="Calibri Light"/>
          <w:sz w:val="22"/>
          <w:szCs w:val="22"/>
        </w:rPr>
        <w:t>System musi umożliwiać</w:t>
      </w:r>
      <w:r w:rsidRPr="004851F6">
        <w:rPr>
          <w:rFonts w:ascii="Arial Nova Light" w:hAnsi="Arial Nova Light" w:cs="Calibri Light"/>
          <w:sz w:val="22"/>
          <w:szCs w:val="22"/>
        </w:rPr>
        <w:t xml:space="preserve"> automatyczne numerowanie umów z poziomu systemu uwzględniając </w:t>
      </w:r>
      <w:r w:rsidR="00BF4DE7">
        <w:rPr>
          <w:rFonts w:ascii="Arial Nova Light" w:hAnsi="Arial Nova Light" w:cs="Calibri Light"/>
          <w:sz w:val="22"/>
          <w:szCs w:val="22"/>
        </w:rPr>
        <w:t xml:space="preserve">np. </w:t>
      </w:r>
      <w:r w:rsidRPr="004851F6">
        <w:rPr>
          <w:rFonts w:ascii="Arial Nova Light" w:hAnsi="Arial Nova Light" w:cs="Calibri Light"/>
          <w:sz w:val="22"/>
          <w:szCs w:val="22"/>
        </w:rPr>
        <w:t>numer jednostki.</w:t>
      </w:r>
    </w:p>
    <w:p w14:paraId="2B5F97B0"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umożliwiać określenie jednostki oraz osoby odpowiedzialnej za realizację danej umowy.</w:t>
      </w:r>
    </w:p>
    <w:p w14:paraId="0D4AF2EA"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umożliwiać zamieszczenie adnotacji dotyczącej lokalizacji wersji papierowej umowy.</w:t>
      </w:r>
    </w:p>
    <w:p w14:paraId="0F55A26C"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uwzględniać ograniczoną możliwość edycji dokumentów, w zależności od etapu i roli użytkownika, np. edycja z wymuszonym śledzeniem zmian, edycja tylko z możliwością dodawania komentarzy.</w:t>
      </w:r>
    </w:p>
    <w:p w14:paraId="6344D18A"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uwzględniać listę osób wyznaczonych do podjęcia decyzji, zgłoszenia wstępnych uwag, zgodnie z macierzą opiniowania i przydzielonymi zadaniami.</w:t>
      </w:r>
    </w:p>
    <w:p w14:paraId="62277FD6"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umożliwiać wymuszenie dodania załącznika, opinii do wskazanych kroków obiegu.</w:t>
      </w:r>
    </w:p>
    <w:p w14:paraId="20601361"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lastRenderedPageBreak/>
        <w:t>System musi uwzględniać określony obieg dokumentów wynikający z warunków określonych podczas tworzenia umowy/wyboru rodzaju umowy.</w:t>
      </w:r>
    </w:p>
    <w:p w14:paraId="20D43387"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określenie statusu umowy, np. w przygotowaniu, realizacji oraz  informować uprawionych użytkowników o jej wygaśnięciu.</w:t>
      </w:r>
    </w:p>
    <w:p w14:paraId="07C979DE"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uwzględniać terminy płatności wynikające z umowy i informować o zbliżającym się terminie uregulowania płatności oraz jej zrealizowaniu oraz o obowiązku wystawienia faktury, czy też </w:t>
      </w:r>
      <w:r w:rsidRPr="00D810B1">
        <w:rPr>
          <w:rFonts w:ascii="Arial Nova Light" w:hAnsi="Arial Nova Light" w:cs="Calibri Light"/>
          <w:sz w:val="22"/>
          <w:szCs w:val="22"/>
        </w:rPr>
        <w:t>rachunku</w:t>
      </w:r>
      <w:r w:rsidRPr="004851F6">
        <w:rPr>
          <w:rFonts w:ascii="Arial Nova Light" w:hAnsi="Arial Nova Light" w:cs="Calibri Light"/>
          <w:sz w:val="22"/>
          <w:szCs w:val="22"/>
        </w:rPr>
        <w:t>.</w:t>
      </w:r>
    </w:p>
    <w:p w14:paraId="5754F97C"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umożliwiać określenie specyficznym warunków umowy, które powinny być wyróżnione.</w:t>
      </w:r>
    </w:p>
    <w:p w14:paraId="38D59AF6" w14:textId="77777777" w:rsidR="00F860C3" w:rsidRPr="00BF4DE7" w:rsidRDefault="00F860C3" w:rsidP="00BF4DE7">
      <w:pPr>
        <w:numPr>
          <w:ilvl w:val="1"/>
          <w:numId w:val="65"/>
        </w:numPr>
        <w:spacing w:after="120"/>
        <w:ind w:left="851" w:hanging="851"/>
        <w:jc w:val="both"/>
        <w:rPr>
          <w:rFonts w:ascii="Arial Nova Light" w:hAnsi="Arial Nova Light" w:cs="Calibri Light"/>
          <w:sz w:val="22"/>
          <w:szCs w:val="22"/>
        </w:rPr>
      </w:pPr>
      <w:r w:rsidRPr="00BF4DE7">
        <w:rPr>
          <w:rFonts w:ascii="Arial Nova Light" w:hAnsi="Arial Nova Light" w:cs="Calibri Light"/>
          <w:sz w:val="22"/>
          <w:szCs w:val="22"/>
        </w:rPr>
        <w:t>System musi uwzględniać daty protokołów odbioru.</w:t>
      </w:r>
    </w:p>
    <w:p w14:paraId="75A68ED4" w14:textId="485D8E35"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Zamawiający wymaga jednorazowego importu danych do Rejestru z obecnie funkcjonującego Centralnego Rejestru Umów na zasadach określonych w trakcie analizy przedwdrożeniowej.</w:t>
      </w:r>
    </w:p>
    <w:p w14:paraId="408206E0" w14:textId="77777777" w:rsidR="008B524C" w:rsidRPr="004851F6" w:rsidRDefault="008B524C" w:rsidP="004851F6">
      <w:pPr>
        <w:spacing w:after="120"/>
        <w:jc w:val="both"/>
        <w:rPr>
          <w:rFonts w:ascii="Arial Nova Light" w:hAnsi="Arial Nova Light" w:cs="Calibri Light"/>
          <w:sz w:val="22"/>
          <w:szCs w:val="22"/>
        </w:rPr>
      </w:pPr>
    </w:p>
    <w:p w14:paraId="112BFC39" w14:textId="5D00CEDB" w:rsidR="00ED2628" w:rsidRPr="0024045F" w:rsidRDefault="00ED2628" w:rsidP="004851F6">
      <w:pPr>
        <w:spacing w:after="120"/>
        <w:jc w:val="both"/>
        <w:rPr>
          <w:rFonts w:ascii="Arial Nova Light" w:hAnsi="Arial Nova Light" w:cs="Calibri Light"/>
          <w:sz w:val="22"/>
          <w:szCs w:val="22"/>
          <w:u w:val="single"/>
        </w:rPr>
      </w:pPr>
      <w:r w:rsidRPr="0024045F">
        <w:rPr>
          <w:rFonts w:ascii="Arial Nova Light" w:hAnsi="Arial Nova Light" w:cs="Calibri Light"/>
          <w:sz w:val="22"/>
          <w:szCs w:val="22"/>
          <w:u w:val="single"/>
        </w:rPr>
        <w:t>Wnioskowania o zmianę jednostki władającej pomieszczeniem.</w:t>
      </w:r>
    </w:p>
    <w:p w14:paraId="030C8D64" w14:textId="0A914667" w:rsidR="00ED2628" w:rsidRPr="004851F6" w:rsidRDefault="008249F4" w:rsidP="004851F6">
      <w:pPr>
        <w:pStyle w:val="Akapitzlist"/>
        <w:numPr>
          <w:ilvl w:val="1"/>
          <w:numId w:val="65"/>
        </w:numPr>
        <w:spacing w:after="120"/>
        <w:ind w:left="851" w:hanging="851"/>
        <w:contextualSpacing w:val="0"/>
        <w:jc w:val="both"/>
        <w:rPr>
          <w:rFonts w:ascii="Arial Nova Light" w:hAnsi="Arial Nova Light" w:cs="Calibri Light"/>
          <w:sz w:val="22"/>
          <w:szCs w:val="22"/>
        </w:rPr>
      </w:pPr>
      <w:bookmarkStart w:id="12" w:name="_Hlk82264733"/>
      <w:r w:rsidRPr="004851F6">
        <w:rPr>
          <w:rFonts w:ascii="Arial Nova Light" w:hAnsi="Arial Nova Light" w:cs="Calibri Light"/>
          <w:sz w:val="22"/>
          <w:szCs w:val="22"/>
        </w:rPr>
        <w:t>System musi umożliwić zainicjowanie i przeprowadzenie procesu zmiany jednostki władającej danym pomieszczeniem</w:t>
      </w:r>
      <w:r w:rsidR="00D765AD" w:rsidRPr="004851F6">
        <w:rPr>
          <w:rFonts w:ascii="Arial Nova Light" w:hAnsi="Arial Nova Light" w:cs="Calibri Light"/>
          <w:sz w:val="22"/>
          <w:szCs w:val="22"/>
        </w:rPr>
        <w:t xml:space="preserve"> (uprawniającej jednostkę do użytkowania pomieszczeniem)</w:t>
      </w:r>
      <w:r w:rsidRPr="004851F6">
        <w:rPr>
          <w:rFonts w:ascii="Arial Nova Light" w:hAnsi="Arial Nova Light" w:cs="Calibri Light"/>
          <w:sz w:val="22"/>
          <w:szCs w:val="22"/>
        </w:rPr>
        <w:t xml:space="preserve">, nazywanym przez Zamawiającego </w:t>
      </w:r>
      <w:r w:rsidR="00D76665" w:rsidRPr="004851F6">
        <w:rPr>
          <w:rFonts w:ascii="Arial Nova Light" w:hAnsi="Arial Nova Light" w:cs="Calibri Light"/>
          <w:sz w:val="22"/>
          <w:szCs w:val="22"/>
        </w:rPr>
        <w:t>„Decyzją Lokalową”</w:t>
      </w:r>
      <w:r w:rsidR="006E7501" w:rsidRPr="004851F6">
        <w:rPr>
          <w:rFonts w:ascii="Arial Nova Light" w:hAnsi="Arial Nova Light" w:cs="Calibri Light"/>
          <w:sz w:val="22"/>
          <w:szCs w:val="22"/>
        </w:rPr>
        <w:t xml:space="preserve">. </w:t>
      </w:r>
    </w:p>
    <w:bookmarkEnd w:id="12"/>
    <w:p w14:paraId="7C11153C" w14:textId="62C72A0F" w:rsidR="006E7501" w:rsidRPr="004851F6" w:rsidRDefault="006E7501"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na potrzeby procesu wymaga integracji z modułem </w:t>
      </w:r>
      <w:proofErr w:type="spellStart"/>
      <w:r w:rsidRPr="004851F6">
        <w:rPr>
          <w:rFonts w:ascii="Arial Nova Light" w:hAnsi="Arial Nova Light" w:cs="Calibri Light"/>
          <w:sz w:val="22"/>
          <w:szCs w:val="22"/>
        </w:rPr>
        <w:t>jHMS</w:t>
      </w:r>
      <w:proofErr w:type="spellEnd"/>
      <w:r w:rsidRPr="004851F6">
        <w:rPr>
          <w:rFonts w:ascii="Arial Nova Light" w:hAnsi="Arial Nova Light" w:cs="Calibri Light"/>
          <w:sz w:val="22"/>
          <w:szCs w:val="22"/>
        </w:rPr>
        <w:t>/goni w zakresie, co najmniej: numeru pomieszczenia, dotychczasowej jednostki władającej, powierzchni użytkowej pomieszczenia, typu pomieszczenia wraz z możliwością załączenia plików tj. np. skanu rzutu piętra wskazującego pomieszczenie</w:t>
      </w:r>
      <w:r w:rsidR="00D765AD" w:rsidRPr="004851F6">
        <w:rPr>
          <w:rFonts w:ascii="Arial Nova Light" w:hAnsi="Arial Nova Light" w:cs="Calibri Light"/>
          <w:sz w:val="22"/>
          <w:szCs w:val="22"/>
        </w:rPr>
        <w:t xml:space="preserve"> po stronie Systemu.</w:t>
      </w:r>
    </w:p>
    <w:p w14:paraId="37CF1C48" w14:textId="07A7A191" w:rsidR="006D321E" w:rsidRPr="004851F6" w:rsidRDefault="00D765AD"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w:t>
      </w:r>
      <w:r w:rsidR="00687899" w:rsidRPr="004851F6">
        <w:rPr>
          <w:rFonts w:ascii="Arial Nova Light" w:hAnsi="Arial Nova Light" w:cs="Calibri Light"/>
          <w:sz w:val="22"/>
          <w:szCs w:val="22"/>
        </w:rPr>
        <w:t xml:space="preserve">musi umożliwiać </w:t>
      </w:r>
      <w:r w:rsidR="00E26D51" w:rsidRPr="004851F6">
        <w:rPr>
          <w:rFonts w:ascii="Arial Nova Light" w:hAnsi="Arial Nova Light" w:cs="Calibri Light"/>
          <w:sz w:val="22"/>
          <w:szCs w:val="22"/>
        </w:rPr>
        <w:t xml:space="preserve">na podstawie formularza elektronicznego </w:t>
      </w:r>
      <w:r w:rsidR="00B01A7E" w:rsidRPr="004851F6">
        <w:rPr>
          <w:rFonts w:ascii="Arial Nova Light" w:hAnsi="Arial Nova Light" w:cs="Calibri Light"/>
          <w:sz w:val="22"/>
          <w:szCs w:val="22"/>
        </w:rPr>
        <w:t xml:space="preserve">budowę Rejestru Decyzji Lokalowych </w:t>
      </w:r>
      <w:r w:rsidR="00E26D51" w:rsidRPr="004851F6">
        <w:rPr>
          <w:rFonts w:ascii="Arial Nova Light" w:hAnsi="Arial Nova Light" w:cs="Calibri Light"/>
          <w:sz w:val="22"/>
          <w:szCs w:val="22"/>
        </w:rPr>
        <w:t xml:space="preserve">w zakresie co najmniej: </w:t>
      </w:r>
    </w:p>
    <w:p w14:paraId="370E9A9D"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nr decyzji lokalowej, </w:t>
      </w:r>
    </w:p>
    <w:p w14:paraId="4227F714"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data  wydania decyzji lokalowej, </w:t>
      </w:r>
    </w:p>
    <w:p w14:paraId="05320814"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data wejścia w życie decyzji lokalowej, okres obowiązywania decyzji lokalowej (określony - z koniecznością podania daty końcowej, nieokreślony), </w:t>
      </w:r>
    </w:p>
    <w:p w14:paraId="43283DC9"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symbol budynków, w których znajdują się pomieszczenia będące przedmiotem danej decyzji lokalowe</w:t>
      </w:r>
      <w:r w:rsidR="006D321E" w:rsidRPr="004851F6">
        <w:rPr>
          <w:rFonts w:ascii="Arial Nova Light" w:hAnsi="Arial Nova Light" w:cs="Calibri Light"/>
          <w:sz w:val="22"/>
          <w:szCs w:val="22"/>
        </w:rPr>
        <w:t xml:space="preserve">j </w:t>
      </w:r>
    </w:p>
    <w:p w14:paraId="4F0C71A4"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numer Pomieszczenia/pomieszczeń, </w:t>
      </w:r>
    </w:p>
    <w:p w14:paraId="187385BF"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Jednostka (władający) opuszczająca pomieszczenie, </w:t>
      </w:r>
    </w:p>
    <w:p w14:paraId="56A23485"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Jednostka (władający) przejmująca pomieszczenie, </w:t>
      </w:r>
    </w:p>
    <w:p w14:paraId="65F445FE"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podstawa wydania decyzji (pole z możliwością wyboru właściwej podstawy np. zarządzenie Rektora, wniosek zainteresowanej jednostki itp.), </w:t>
      </w:r>
    </w:p>
    <w:p w14:paraId="6ECFE21D" w14:textId="77777777" w:rsidR="006D321E"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pole „opis” – umożliwiające wpisanie dodatkowych informacji, </w:t>
      </w:r>
    </w:p>
    <w:p w14:paraId="1E1918C6" w14:textId="44EDE30F" w:rsidR="008249F4" w:rsidRPr="004851F6" w:rsidRDefault="008249F4"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możliwość dodawania załączników (skanów dokumentu, rzuty itp.).</w:t>
      </w:r>
    </w:p>
    <w:p w14:paraId="10EB0DCC" w14:textId="34366EF3" w:rsidR="009756A3" w:rsidRPr="004851F6" w:rsidRDefault="00B01A7E" w:rsidP="0079369F">
      <w:pPr>
        <w:pStyle w:val="Akapitzlist"/>
        <w:numPr>
          <w:ilvl w:val="1"/>
          <w:numId w:val="65"/>
        </w:numPr>
        <w:ind w:left="851" w:hanging="851"/>
        <w:jc w:val="both"/>
        <w:rPr>
          <w:rFonts w:ascii="Arial Nova Light" w:hAnsi="Arial Nova Light" w:cs="Calibri Light"/>
          <w:sz w:val="22"/>
          <w:szCs w:val="22"/>
        </w:rPr>
      </w:pPr>
      <w:bookmarkStart w:id="13" w:name="_Hlk82264705"/>
      <w:r w:rsidRPr="004851F6">
        <w:rPr>
          <w:rFonts w:ascii="Arial Nova Light" w:hAnsi="Arial Nova Light" w:cs="Calibri Light"/>
          <w:sz w:val="22"/>
          <w:szCs w:val="22"/>
        </w:rPr>
        <w:t xml:space="preserve">System musi umożliwiać </w:t>
      </w:r>
      <w:r w:rsidR="00174BBE">
        <w:rPr>
          <w:rFonts w:ascii="Arial Nova Light" w:hAnsi="Arial Nova Light" w:cs="Calibri Light"/>
          <w:sz w:val="22"/>
          <w:szCs w:val="22"/>
        </w:rPr>
        <w:t xml:space="preserve">za pośrednictwem integracji </w:t>
      </w:r>
      <w:r w:rsidRPr="004851F6">
        <w:rPr>
          <w:rFonts w:ascii="Arial Nova Light" w:hAnsi="Arial Nova Light" w:cs="Calibri Light"/>
          <w:sz w:val="22"/>
          <w:szCs w:val="22"/>
        </w:rPr>
        <w:t xml:space="preserve">zarejestrowanie zmiany użytkownika w module </w:t>
      </w:r>
      <w:proofErr w:type="spellStart"/>
      <w:r w:rsidR="0079369F">
        <w:rPr>
          <w:rFonts w:ascii="Arial Nova Light" w:hAnsi="Arial Nova Light" w:cs="Calibri Light"/>
          <w:sz w:val="22"/>
          <w:szCs w:val="22"/>
        </w:rPr>
        <w:t>j</w:t>
      </w:r>
      <w:r w:rsidR="00CD5D0E">
        <w:rPr>
          <w:rFonts w:ascii="Arial Nova Light" w:hAnsi="Arial Nova Light" w:cs="Calibri Light"/>
          <w:sz w:val="22"/>
          <w:szCs w:val="22"/>
        </w:rPr>
        <w:t>HMS</w:t>
      </w:r>
      <w:proofErr w:type="spellEnd"/>
      <w:r w:rsidRPr="004851F6">
        <w:rPr>
          <w:rFonts w:ascii="Arial Nova Light" w:hAnsi="Arial Nova Light" w:cs="Calibri Light"/>
          <w:sz w:val="22"/>
          <w:szCs w:val="22"/>
        </w:rPr>
        <w:t>/goni.</w:t>
      </w:r>
    </w:p>
    <w:p w14:paraId="752C96CE" w14:textId="247D1238" w:rsidR="00B01A7E" w:rsidRPr="004851F6" w:rsidRDefault="00B01A7E" w:rsidP="0079369F">
      <w:pPr>
        <w:pStyle w:val="Akapitzlist"/>
        <w:spacing w:after="120"/>
        <w:ind w:left="851"/>
        <w:contextualSpacing w:val="0"/>
        <w:jc w:val="both"/>
        <w:rPr>
          <w:rFonts w:ascii="Arial Nova Light" w:hAnsi="Arial Nova Light" w:cs="Calibri Light"/>
          <w:sz w:val="22"/>
          <w:szCs w:val="22"/>
        </w:rPr>
      </w:pPr>
    </w:p>
    <w:bookmarkEnd w:id="13"/>
    <w:p w14:paraId="58AB6968" w14:textId="4F811E63" w:rsidR="00E62A05" w:rsidRPr="004851F6" w:rsidRDefault="00E62A05" w:rsidP="004851F6">
      <w:pPr>
        <w:spacing w:after="120"/>
        <w:jc w:val="both"/>
        <w:rPr>
          <w:rFonts w:ascii="Arial Nova Light" w:hAnsi="Arial Nova Light" w:cs="Calibri Light"/>
          <w:sz w:val="22"/>
          <w:szCs w:val="22"/>
        </w:rPr>
      </w:pPr>
    </w:p>
    <w:p w14:paraId="28DD7A62" w14:textId="77777777" w:rsidR="00F860C3" w:rsidRPr="004851F6" w:rsidRDefault="00F860C3" w:rsidP="004851F6">
      <w:pPr>
        <w:spacing w:after="120"/>
        <w:jc w:val="both"/>
        <w:rPr>
          <w:rFonts w:ascii="Arial Nova Light" w:hAnsi="Arial Nova Light" w:cs="Calibri Light"/>
          <w:sz w:val="22"/>
          <w:szCs w:val="22"/>
        </w:rPr>
      </w:pPr>
    </w:p>
    <w:p w14:paraId="40666A01" w14:textId="1FAF5EE1" w:rsidR="00F860C3" w:rsidRPr="004851F6" w:rsidRDefault="00F860C3" w:rsidP="004851F6">
      <w:pPr>
        <w:pStyle w:val="Akapitzlist"/>
        <w:numPr>
          <w:ilvl w:val="0"/>
          <w:numId w:val="65"/>
        </w:numPr>
        <w:spacing w:after="120"/>
        <w:ind w:left="567" w:hanging="567"/>
        <w:contextualSpacing w:val="0"/>
        <w:jc w:val="both"/>
        <w:outlineLvl w:val="0"/>
        <w:rPr>
          <w:rFonts w:ascii="Arial Nova Light" w:hAnsi="Arial Nova Light" w:cs="Calibri Light"/>
          <w:b/>
          <w:bCs/>
          <w:smallCaps/>
          <w:spacing w:val="10"/>
          <w:sz w:val="22"/>
          <w:szCs w:val="22"/>
        </w:rPr>
      </w:pPr>
      <w:bookmarkStart w:id="14" w:name="_Toc24526668"/>
      <w:bookmarkStart w:id="15" w:name="_Toc115421704"/>
      <w:r w:rsidRPr="004851F6">
        <w:rPr>
          <w:rFonts w:ascii="Arial Nova Light" w:hAnsi="Arial Nova Light" w:cs="Calibri Light"/>
          <w:b/>
          <w:bCs/>
          <w:smallCaps/>
          <w:spacing w:val="10"/>
          <w:sz w:val="22"/>
          <w:szCs w:val="22"/>
        </w:rPr>
        <w:t>Obszar remontowo-inwestycyjny</w:t>
      </w:r>
      <w:bookmarkEnd w:id="14"/>
      <w:r w:rsidR="00AC4B8C">
        <w:rPr>
          <w:rStyle w:val="Odwoanieprzypisudolnego"/>
          <w:rFonts w:ascii="Arial Nova Light" w:hAnsi="Arial Nova Light" w:cs="Calibri Light"/>
          <w:b/>
          <w:bCs/>
          <w:smallCaps/>
          <w:spacing w:val="10"/>
          <w:sz w:val="22"/>
          <w:szCs w:val="22"/>
        </w:rPr>
        <w:footnoteReference w:id="3"/>
      </w:r>
      <w:bookmarkEnd w:id="15"/>
    </w:p>
    <w:p w14:paraId="33FD77DD" w14:textId="6B0D99AD" w:rsidR="00F860C3" w:rsidRPr="004851F6" w:rsidRDefault="00F860C3" w:rsidP="004851F6">
      <w:pPr>
        <w:spacing w:after="120"/>
        <w:jc w:val="both"/>
        <w:rPr>
          <w:rFonts w:ascii="Arial Nova Light" w:hAnsi="Arial Nova Light" w:cs="Calibri Light"/>
          <w:sz w:val="22"/>
          <w:szCs w:val="22"/>
        </w:rPr>
      </w:pPr>
      <w:r w:rsidRPr="004851F6">
        <w:rPr>
          <w:rFonts w:ascii="Arial Nova Light" w:hAnsi="Arial Nova Light" w:cs="Calibri Light"/>
          <w:sz w:val="22"/>
          <w:szCs w:val="22"/>
        </w:rPr>
        <w:t>Zamawiający wymaga stworzenia, dostawy oraz wdrożenia kompleksowych rozwiązań związanych z procedowaniem oraz gromadzeniem informacji dotyczących procesu planowania i realizowania zadań remontowych oraz inwestycyjnych oraz przeglądów obiektów szczegółowo określonych na etapie analizy przedwdrożeniowej.</w:t>
      </w:r>
    </w:p>
    <w:p w14:paraId="1DEC2869" w14:textId="77777777" w:rsidR="00F860C3" w:rsidRPr="004851F6" w:rsidRDefault="00F860C3" w:rsidP="004851F6">
      <w:pPr>
        <w:spacing w:after="120"/>
        <w:jc w:val="both"/>
        <w:rPr>
          <w:rFonts w:ascii="Arial Nova Light" w:hAnsi="Arial Nova Light" w:cs="Calibri Light"/>
          <w:sz w:val="22"/>
          <w:szCs w:val="22"/>
        </w:rPr>
      </w:pPr>
    </w:p>
    <w:p w14:paraId="07D716CB"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bookmarkStart w:id="16" w:name="_Ref12718883"/>
      <w:r w:rsidRPr="004851F6">
        <w:rPr>
          <w:rFonts w:ascii="Arial Nova Light" w:hAnsi="Arial Nova Light" w:cs="Calibri Light"/>
          <w:sz w:val="22"/>
          <w:szCs w:val="22"/>
        </w:rPr>
        <w:t>System musi umożliwić zgłoszenie potrzeb inwestycyjno-remontowych przez uprawnionych użytkowników w formie formularza elektronicznego zawierającego dane m.in. takie jak: budynek, nazwa robót, szacunkowa wartość robót w zł brutto, planowana data realizacji robót od… do…, źródło finansowania, określenie priorytetowości zadań oraz umożliwiać ewidencję braku potrzeb jednostek uczelni co do propozycji remontowo-inwestycyjnych, czy też ewidencję rezygnacji jednostki z realizacji zadania np. w wyniku braku środków na jego realizację.</w:t>
      </w:r>
      <w:bookmarkEnd w:id="16"/>
    </w:p>
    <w:p w14:paraId="61922AA2" w14:textId="0C4DBEBE"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na bazie zgłoszeń musi umożliwić budowę </w:t>
      </w:r>
      <w:r w:rsidR="00274103" w:rsidRPr="004851F6">
        <w:rPr>
          <w:rFonts w:ascii="Arial Nova Light" w:hAnsi="Arial Nova Light" w:cs="Calibri Light"/>
          <w:sz w:val="22"/>
          <w:szCs w:val="22"/>
        </w:rPr>
        <w:t>Rejestr zadań inwestycyjno-remontowych</w:t>
      </w:r>
      <w:r w:rsidRPr="004851F6">
        <w:rPr>
          <w:rFonts w:ascii="Arial Nova Light" w:hAnsi="Arial Nova Light" w:cs="Calibri Light"/>
          <w:sz w:val="22"/>
          <w:szCs w:val="22"/>
        </w:rPr>
        <w:t xml:space="preserve"> proponowanych zadań celem ich oceny, uzupełnienia, czy też korygowania przez właściwe jednostki uczelni.</w:t>
      </w:r>
    </w:p>
    <w:p w14:paraId="3F7A6E3B"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korektę proponowanych zadań poprzez m.in. modyfikację nazwy zadania, uzupełnienie wartości szacunkowej zadania, klasyfikację zadania na zadanie inwestycyjne, remontowe, inwestycyjno-remontowe, daty realizacji zadania.</w:t>
      </w:r>
    </w:p>
    <w:p w14:paraId="56E39E0E"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dołączenie pliku wstępnej wyceny w formacie Word, PDF, Excel przez uprawnionych użytkowników.</w:t>
      </w:r>
    </w:p>
    <w:p w14:paraId="75336A01" w14:textId="08CF50AC"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użytkownikowi kopiowanie propozycji zadań inwestycyjno-remontowych niezamieszczonych w zatwierdzonym planie remontów oraz planie inwestycji na kolejny okres planowania zadań przy uwzględnieniu możliwości wprowadzenia korekt do formularza elektronicznego zgłoszenia (np. zadania proponowane do realizacji  na rok 2016 mogą zostać powtórzone jako propozycje zadań na rok 2018).</w:t>
      </w:r>
    </w:p>
    <w:p w14:paraId="5076B048" w14:textId="5BC687AC" w:rsidR="00F860C3" w:rsidRPr="004851F6" w:rsidRDefault="00F860C3" w:rsidP="00174BBE">
      <w:pPr>
        <w:pStyle w:val="Akapitzlist"/>
        <w:spacing w:after="120"/>
        <w:ind w:left="851"/>
        <w:contextualSpacing w:val="0"/>
        <w:jc w:val="both"/>
        <w:rPr>
          <w:rFonts w:ascii="Arial Nova Light" w:hAnsi="Arial Nova Light" w:cs="Calibri Light"/>
          <w:sz w:val="22"/>
          <w:szCs w:val="22"/>
        </w:rPr>
      </w:pPr>
      <w:r w:rsidRPr="004851F6">
        <w:rPr>
          <w:rFonts w:ascii="Arial Nova Light" w:hAnsi="Arial Nova Light" w:cs="Calibri Light"/>
          <w:sz w:val="22"/>
          <w:szCs w:val="22"/>
        </w:rPr>
        <w:t>Rejestr propozycji zadań inwestycyjno-remontowych musi być automatycznie uzupełniany na podstawie wyników kontroli i zaleceń zaewidencjonowanych w książce obiektu budowlanego poprzez integrację z HMS wraz z oznaczeniem, że zadania wynikają z KOB.</w:t>
      </w:r>
    </w:p>
    <w:p w14:paraId="7455A72D"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ewidencję oraz kontrolę nad procesem okresowych przeglądów, tworzenie harmonogramu przeglądów wraz z powiadamianiem o zbliżającym się koniecznym do wykonania przeglądem oraz sygnalizowaniem przekroczeń ich terminów.</w:t>
      </w:r>
    </w:p>
    <w:p w14:paraId="14FB4E34"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uzupełnienie protokołu przeglądu wyznaczonym użytkownikom. </w:t>
      </w:r>
    </w:p>
    <w:p w14:paraId="07F3E741" w14:textId="5B8A8BBA"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lastRenderedPageBreak/>
        <w:t xml:space="preserve">System musi odzwierciedlać działania </w:t>
      </w:r>
      <w:r w:rsidR="00174BBE">
        <w:rPr>
          <w:rFonts w:ascii="Arial Nova Light" w:hAnsi="Arial Nova Light" w:cs="Calibri Light"/>
          <w:sz w:val="22"/>
          <w:szCs w:val="22"/>
        </w:rPr>
        <w:t xml:space="preserve">Zamawiającego </w:t>
      </w:r>
      <w:r w:rsidRPr="004851F6">
        <w:rPr>
          <w:rFonts w:ascii="Arial Nova Light" w:hAnsi="Arial Nova Light" w:cs="Calibri Light"/>
          <w:sz w:val="22"/>
          <w:szCs w:val="22"/>
        </w:rPr>
        <w:t>podejmowane w celu utworzenia planu remontów i planu inwestycji uwzględniając aspekt decyzyjny i akceptacyjny określony przepisami wewnętrznymi uczelni.</w:t>
      </w:r>
    </w:p>
    <w:p w14:paraId="32FB4B3B"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bookmarkStart w:id="17" w:name="_Ref12718931"/>
      <w:r w:rsidRPr="004851F6">
        <w:rPr>
          <w:rFonts w:ascii="Arial Nova Light" w:hAnsi="Arial Nova Light" w:cs="Calibri Light"/>
          <w:sz w:val="22"/>
          <w:szCs w:val="22"/>
        </w:rPr>
        <w:t>System musi umożliwić na bazie zarejestrowanych propozycji akceptację wybranych zgłoszeń tworząc plan remontów i plan inwestycji oraz „kartę zadania” gromadzącą wszystkie informacje szczegółowe dotyczące zadania.</w:t>
      </w:r>
      <w:bookmarkEnd w:id="17"/>
    </w:p>
    <w:p w14:paraId="6D81ED20"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bookmarkStart w:id="18" w:name="_Ref12719358"/>
      <w:r w:rsidRPr="004851F6">
        <w:rPr>
          <w:rFonts w:ascii="Arial Nova Light" w:hAnsi="Arial Nova Light" w:cs="Calibri Light"/>
          <w:sz w:val="22"/>
          <w:szCs w:val="22"/>
        </w:rPr>
        <w:t xml:space="preserve"> „Karta zadania” musi zawierać dane wynikające z procedowanych czynności podczas realizacji zadania, np. przygotowywanie wniosku o zamówienie publiczne na dokumentację projektowo-kosztorysową, roboty budowlane, kolejne etapy przygotowania pozwolenia na budowę,  przygotowywanie projektu umowy na roboty budowlane, rozliczenia zadania również procedowanych w ramach systemu elektronicznego obiegu dokumentów</w:t>
      </w:r>
      <w:bookmarkEnd w:id="18"/>
      <w:r w:rsidRPr="004851F6">
        <w:rPr>
          <w:rFonts w:ascii="Arial Nova Light" w:hAnsi="Arial Nova Light" w:cs="Calibri Light"/>
          <w:sz w:val="22"/>
          <w:szCs w:val="22"/>
        </w:rPr>
        <w:t xml:space="preserve"> wraz z ujęciem osoby odpowiedzialnej za wykonanie określonego zadania, datą wykonania zadania.</w:t>
      </w:r>
    </w:p>
    <w:p w14:paraId="2C72C489"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w ramach funkcji kontrolno-zarządczych musi odzwierciedlać w ujęciu procentowym oraz graficznym postęp realizacji wszystkich zadań przy uwzględnieniu zidentyfikowanych najważniejszych etapów zadania.</w:t>
      </w:r>
    </w:p>
    <w:p w14:paraId="49EA826D" w14:textId="77777777" w:rsidR="00F860C3" w:rsidRPr="00174BBE"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174BBE">
        <w:rPr>
          <w:rFonts w:ascii="Arial Nova Light" w:hAnsi="Arial Nova Light" w:cs="Calibri Light"/>
          <w:sz w:val="22"/>
          <w:szCs w:val="22"/>
        </w:rPr>
        <w:t>System musi umożliwiać tworzenie planu rzeczowo-finansowego zadań na cały jego okres realizacji zarówno na etapie planowania, jak również na etapie realizacji z uwzględnieniem podziału środków w zależności od źródła finansowania.</w:t>
      </w:r>
    </w:p>
    <w:p w14:paraId="449A7474" w14:textId="77777777" w:rsidR="00F860C3" w:rsidRPr="00174BBE"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174BBE">
        <w:rPr>
          <w:rFonts w:ascii="Arial Nova Light" w:hAnsi="Arial Nova Light" w:cs="Calibri Light"/>
          <w:sz w:val="22"/>
          <w:szCs w:val="22"/>
        </w:rPr>
        <w:t>System musi umożliwiać korektę zatwierdzonego planu inwestycji i remontów ewidencjonując zmianę wraz z możliwością wskazania jej podstawy, np. podpisanie aneksu do umowy na roboty budowlane zwiększające wartość zadania.</w:t>
      </w:r>
    </w:p>
    <w:p w14:paraId="74724C58"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zgłoszenie awarii z podziałem na podstawowe grupy występujących awarii wraz z możliwością skierowania informacji o jej wystąpieniu do określonego użytkownika. </w:t>
      </w:r>
    </w:p>
    <w:p w14:paraId="5FE7D3BD"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ewidencję awarii, kosztów wraz z określeniem źródła finansowania.</w:t>
      </w:r>
    </w:p>
    <w:p w14:paraId="5BB2D898"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zachować historyczne wartości poszczególnych pól danych.</w:t>
      </w:r>
    </w:p>
    <w:p w14:paraId="772C1E60"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sortowanie, filtrowanie danych oraz generowanie raportów i zestawień np. według statusu zadania (realizowane, zamknięte itp.), roku realizacji, obiektu którego dotyczy, wartości zadania.</w:t>
      </w:r>
    </w:p>
    <w:p w14:paraId="72963CF0"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mieć możliwość sumarycznej prezentacji danych dotyczących zadań w odniesieniu do różnych ustawień filtra wyboru danych, np. według roku realizacji, statusu zadania, rodzaju zadania, zaangażowanych środków, źródeł finansowania uwzględniając również dane ujęte w „Karcie zadania”.</w:t>
      </w:r>
    </w:p>
    <w:p w14:paraId="08ACAAF8"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wygenerowanie zestawienia za wskazany okres oraz na wskazany dzień oraz musi uwzględniać zakres danych przeznaczonych do wydruku. </w:t>
      </w:r>
    </w:p>
    <w:p w14:paraId="63278F3C"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Szczegółowy zakres danych procesu obszaru inwestycyjno-remontowego wraz z określeniem pozostałych podprocesów oraz zależności między procesami Systemu EOD zostanie zdefiniowany na etapie analizy przedwdrożeniowej, przy czym Zamawiający wymaga odzwierciedlenia procesu podejmowania decyzji i akceptacji zgodnie z obowiązującymi procedurami Zamawiającego oraz decyzjami Zamawiającego.</w:t>
      </w:r>
    </w:p>
    <w:p w14:paraId="62626DF6" w14:textId="6C1CFDB0" w:rsidR="00174BBE"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planowane/prognozowane oraz faktyczne wyłączenie pomieszczenia/obiektu z użytkowania</w:t>
      </w:r>
      <w:r w:rsidR="004E1106">
        <w:rPr>
          <w:rFonts w:ascii="Arial Nova Light" w:hAnsi="Arial Nova Light" w:cs="Calibri Light"/>
          <w:sz w:val="22"/>
          <w:szCs w:val="22"/>
        </w:rPr>
        <w:t>.</w:t>
      </w:r>
    </w:p>
    <w:p w14:paraId="068497C0" w14:textId="7EC1CE87" w:rsidR="0001552A" w:rsidRPr="00174BBE" w:rsidRDefault="00F860C3" w:rsidP="00174BBE">
      <w:pPr>
        <w:pStyle w:val="Akapitzlist"/>
        <w:numPr>
          <w:ilvl w:val="1"/>
          <w:numId w:val="65"/>
        </w:numPr>
        <w:spacing w:after="120"/>
        <w:ind w:left="851" w:hanging="851"/>
        <w:contextualSpacing w:val="0"/>
        <w:jc w:val="both"/>
        <w:rPr>
          <w:rFonts w:ascii="Arial Nova Light" w:hAnsi="Arial Nova Light" w:cs="Calibri Light"/>
          <w:sz w:val="22"/>
          <w:szCs w:val="22"/>
        </w:rPr>
      </w:pPr>
      <w:r w:rsidRPr="00174BBE">
        <w:rPr>
          <w:rFonts w:ascii="Arial Nova Light" w:hAnsi="Arial Nova Light" w:cs="Calibri Light"/>
          <w:sz w:val="22"/>
          <w:szCs w:val="22"/>
        </w:rPr>
        <w:lastRenderedPageBreak/>
        <w:t>Rozpocz</w:t>
      </w:r>
      <w:r w:rsidR="00174BBE">
        <w:rPr>
          <w:rFonts w:ascii="Arial Nova Light" w:hAnsi="Arial Nova Light" w:cs="Calibri Light"/>
          <w:sz w:val="22"/>
          <w:szCs w:val="22"/>
        </w:rPr>
        <w:t>ę</w:t>
      </w:r>
      <w:r w:rsidRPr="00174BBE">
        <w:rPr>
          <w:rFonts w:ascii="Arial Nova Light" w:hAnsi="Arial Nova Light" w:cs="Calibri Light"/>
          <w:sz w:val="22"/>
          <w:szCs w:val="22"/>
        </w:rPr>
        <w:t xml:space="preserve">ta inwestycja powinna zostać zarejestrowana w systemie HMS jako Środek Trwały w budowie wraz z założeniem Książki obiektu budowlanego i rejestracją podstawowych danych budynku zgromadzonych w systemie EOD. </w:t>
      </w:r>
    </w:p>
    <w:p w14:paraId="70B77457" w14:textId="27BE5C2C" w:rsidR="00F860C3" w:rsidRPr="004851F6" w:rsidRDefault="00F860C3" w:rsidP="00174BBE">
      <w:pPr>
        <w:pStyle w:val="Akapitzlist"/>
        <w:spacing w:after="120"/>
        <w:ind w:left="851"/>
        <w:contextualSpacing w:val="0"/>
        <w:jc w:val="both"/>
        <w:rPr>
          <w:rFonts w:ascii="Arial Nova Light" w:hAnsi="Arial Nova Light" w:cs="Calibri Light"/>
          <w:sz w:val="22"/>
          <w:szCs w:val="22"/>
        </w:rPr>
      </w:pPr>
    </w:p>
    <w:p w14:paraId="48F71D53" w14:textId="3A92288D" w:rsidR="00AD675E" w:rsidRDefault="00AD675E">
      <w:pPr>
        <w:spacing w:after="160" w:line="259" w:lineRule="auto"/>
        <w:rPr>
          <w:rFonts w:ascii="Arial Nova Light" w:hAnsi="Arial Nova Light" w:cs="Calibri Light"/>
          <w:sz w:val="22"/>
          <w:szCs w:val="22"/>
        </w:rPr>
      </w:pPr>
      <w:r>
        <w:rPr>
          <w:rFonts w:ascii="Arial Nova Light" w:hAnsi="Arial Nova Light" w:cs="Calibri Light"/>
          <w:sz w:val="22"/>
          <w:szCs w:val="22"/>
        </w:rPr>
        <w:br w:type="page"/>
      </w:r>
    </w:p>
    <w:p w14:paraId="2C25FF48" w14:textId="77777777" w:rsidR="00F860C3" w:rsidRPr="004851F6" w:rsidRDefault="00F860C3" w:rsidP="00AD675E">
      <w:pPr>
        <w:spacing w:after="120"/>
        <w:rPr>
          <w:rFonts w:ascii="Arial Nova Light" w:hAnsi="Arial Nova Light" w:cs="Calibri Light"/>
          <w:sz w:val="22"/>
          <w:szCs w:val="22"/>
        </w:rPr>
      </w:pPr>
    </w:p>
    <w:p w14:paraId="10AA3754" w14:textId="4E922E91" w:rsidR="00F860C3" w:rsidRPr="004851F6" w:rsidRDefault="00F860C3" w:rsidP="004851F6">
      <w:pPr>
        <w:pStyle w:val="Akapitzlist"/>
        <w:numPr>
          <w:ilvl w:val="0"/>
          <w:numId w:val="65"/>
        </w:numPr>
        <w:spacing w:after="120"/>
        <w:ind w:left="567" w:hanging="567"/>
        <w:contextualSpacing w:val="0"/>
        <w:jc w:val="both"/>
        <w:outlineLvl w:val="0"/>
        <w:rPr>
          <w:rFonts w:ascii="Arial Nova Light" w:hAnsi="Arial Nova Light" w:cs="Calibri Light"/>
          <w:b/>
          <w:bCs/>
          <w:smallCaps/>
          <w:spacing w:val="20"/>
          <w:sz w:val="22"/>
          <w:szCs w:val="22"/>
        </w:rPr>
      </w:pPr>
      <w:bookmarkStart w:id="19" w:name="_Toc24526669"/>
      <w:bookmarkStart w:id="20" w:name="_Toc115421705"/>
      <w:r w:rsidRPr="004851F6">
        <w:rPr>
          <w:rFonts w:ascii="Arial Nova Light" w:hAnsi="Arial Nova Light" w:cs="Calibri Light"/>
          <w:b/>
          <w:bCs/>
          <w:smallCaps/>
          <w:spacing w:val="20"/>
          <w:sz w:val="22"/>
          <w:szCs w:val="22"/>
        </w:rPr>
        <w:t>Obszar zamówień publicznych</w:t>
      </w:r>
      <w:bookmarkEnd w:id="19"/>
      <w:r w:rsidR="00AC4B8C">
        <w:rPr>
          <w:rStyle w:val="Odwoanieprzypisudolnego"/>
          <w:rFonts w:ascii="Arial Nova Light" w:hAnsi="Arial Nova Light" w:cs="Calibri Light"/>
          <w:b/>
          <w:bCs/>
          <w:smallCaps/>
          <w:spacing w:val="20"/>
          <w:sz w:val="22"/>
          <w:szCs w:val="22"/>
        </w:rPr>
        <w:footnoteReference w:id="4"/>
      </w:r>
      <w:bookmarkEnd w:id="20"/>
    </w:p>
    <w:p w14:paraId="6D1955EC" w14:textId="77777777" w:rsidR="00F860C3" w:rsidRPr="004851F6" w:rsidRDefault="00F860C3" w:rsidP="004851F6">
      <w:pPr>
        <w:spacing w:after="120"/>
        <w:jc w:val="both"/>
        <w:outlineLvl w:val="0"/>
        <w:rPr>
          <w:rFonts w:ascii="Arial Nova Light" w:hAnsi="Arial Nova Light" w:cs="Calibri Light"/>
          <w:sz w:val="22"/>
          <w:szCs w:val="22"/>
        </w:rPr>
      </w:pPr>
    </w:p>
    <w:p w14:paraId="000238B9" w14:textId="629D0FFF" w:rsidR="00F860C3" w:rsidRPr="004851F6" w:rsidRDefault="00F860C3" w:rsidP="004851F6">
      <w:pPr>
        <w:spacing w:after="120"/>
        <w:jc w:val="both"/>
        <w:rPr>
          <w:rFonts w:ascii="Arial Nova Light" w:hAnsi="Arial Nova Light" w:cs="Calibri Light"/>
          <w:sz w:val="22"/>
          <w:szCs w:val="22"/>
        </w:rPr>
      </w:pPr>
      <w:r w:rsidRPr="004851F6">
        <w:rPr>
          <w:rFonts w:ascii="Arial Nova Light" w:hAnsi="Arial Nova Light" w:cs="Calibri Light"/>
          <w:sz w:val="22"/>
          <w:szCs w:val="22"/>
        </w:rPr>
        <w:t xml:space="preserve">Zamawiający wymaga stworzenia, dostawy oraz wdrożenia kompleksowych rozwiązań związanych z procedowaniem oraz gromadzeniem informacji dotyczących wniosków o </w:t>
      </w:r>
      <w:r w:rsidR="00634F18" w:rsidRPr="004851F6">
        <w:rPr>
          <w:rFonts w:ascii="Arial Nova Light" w:hAnsi="Arial Nova Light" w:cs="Calibri Light"/>
          <w:sz w:val="22"/>
          <w:szCs w:val="22"/>
        </w:rPr>
        <w:t xml:space="preserve">udzielenie </w:t>
      </w:r>
      <w:r w:rsidRPr="004851F6">
        <w:rPr>
          <w:rFonts w:ascii="Arial Nova Light" w:hAnsi="Arial Nova Light" w:cs="Calibri Light"/>
          <w:sz w:val="22"/>
          <w:szCs w:val="22"/>
        </w:rPr>
        <w:t>zamówie</w:t>
      </w:r>
      <w:r w:rsidR="00634F18" w:rsidRPr="004851F6">
        <w:rPr>
          <w:rFonts w:ascii="Arial Nova Light" w:hAnsi="Arial Nova Light" w:cs="Calibri Light"/>
          <w:sz w:val="22"/>
          <w:szCs w:val="22"/>
        </w:rPr>
        <w:t>ń</w:t>
      </w:r>
      <w:r w:rsidRPr="004851F6">
        <w:rPr>
          <w:rFonts w:ascii="Arial Nova Light" w:hAnsi="Arial Nova Light" w:cs="Calibri Light"/>
          <w:sz w:val="22"/>
          <w:szCs w:val="22"/>
        </w:rPr>
        <w:t xml:space="preserve"> publiczn</w:t>
      </w:r>
      <w:r w:rsidR="00634F18" w:rsidRPr="004851F6">
        <w:rPr>
          <w:rFonts w:ascii="Arial Nova Light" w:hAnsi="Arial Nova Light" w:cs="Calibri Light"/>
          <w:sz w:val="22"/>
          <w:szCs w:val="22"/>
        </w:rPr>
        <w:t>ych</w:t>
      </w:r>
      <w:r w:rsidRPr="004851F6">
        <w:rPr>
          <w:rFonts w:ascii="Arial Nova Light" w:hAnsi="Arial Nova Light" w:cs="Calibri Light"/>
          <w:sz w:val="22"/>
          <w:szCs w:val="22"/>
        </w:rPr>
        <w:t xml:space="preserve"> wraz z załącznikami, planowania zamówień publicznych, </w:t>
      </w:r>
      <w:r w:rsidR="00634F18" w:rsidRPr="004851F6">
        <w:rPr>
          <w:rFonts w:ascii="Arial Nova Light" w:hAnsi="Arial Nova Light" w:cs="Calibri Light"/>
          <w:sz w:val="22"/>
          <w:szCs w:val="22"/>
        </w:rPr>
        <w:t>raportowania/sprawozdania dokumentacji zamówienia</w:t>
      </w:r>
      <w:r w:rsidRPr="004851F6">
        <w:rPr>
          <w:rFonts w:ascii="Arial Nova Light" w:hAnsi="Arial Nova Light" w:cs="Calibri Light"/>
          <w:sz w:val="22"/>
          <w:szCs w:val="22"/>
        </w:rPr>
        <w:t xml:space="preserve"> szczegółowo określonych na etapie analizy przedwdrożeniowej.</w:t>
      </w:r>
    </w:p>
    <w:p w14:paraId="7046B997" w14:textId="77777777" w:rsidR="00F860C3" w:rsidRPr="004851F6" w:rsidRDefault="00F860C3" w:rsidP="004851F6">
      <w:pPr>
        <w:spacing w:after="120"/>
        <w:jc w:val="both"/>
        <w:rPr>
          <w:rFonts w:ascii="Arial Nova Light" w:hAnsi="Arial Nova Light" w:cs="Calibri Light"/>
          <w:sz w:val="22"/>
          <w:szCs w:val="22"/>
        </w:rPr>
      </w:pPr>
    </w:p>
    <w:p w14:paraId="644AD263"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planowanie zamówień publicznych zgodnie z obowiązującymi procedurami Zamawiającego.</w:t>
      </w:r>
    </w:p>
    <w:p w14:paraId="25760366" w14:textId="6F7C8AB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planowanie zamówień publicznych w oparciu o kategorie zakupowe (rodzaje).</w:t>
      </w:r>
    </w:p>
    <w:p w14:paraId="3B6D14F4" w14:textId="17E282D9"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sporządzanie planów jednostkowych przez poszczególne jednostki uczelni.</w:t>
      </w:r>
    </w:p>
    <w:p w14:paraId="62C9B79E"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agregować plany jednostek podległych w ramach planów jednostek nadrzędnych.</w:t>
      </w:r>
    </w:p>
    <w:p w14:paraId="6F962693"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zatwierdzenie lub odrzucenie planów przez poszczególnych dysponentów środków finansowych.</w:t>
      </w:r>
    </w:p>
    <w:p w14:paraId="6E52D11B"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sporządzanie planów zamówień związanych z realizacją projektów finansowanych z różnych źródeł.</w:t>
      </w:r>
    </w:p>
    <w:p w14:paraId="7A2CF4D0"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wprowadzenie jednostek spoza Regulaminu Organizacyjnego m.in. takich jak Biur Projektów tworzonych na potrzeby realizacji danego przedsięwzięcia.</w:t>
      </w:r>
    </w:p>
    <w:p w14:paraId="29B8C115" w14:textId="2A2C4C6C"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agregację planów z poszczególnych jednostek wg kategorii rodzajowych oraz </w:t>
      </w:r>
      <w:r w:rsidR="00634F18" w:rsidRPr="004851F6">
        <w:rPr>
          <w:rFonts w:ascii="Arial Nova Light" w:hAnsi="Arial Nova Light" w:cs="Calibri Light"/>
          <w:sz w:val="22"/>
          <w:szCs w:val="22"/>
        </w:rPr>
        <w:t xml:space="preserve">tożsamości przedmiotowej, podmiotowej, czasowej oraz </w:t>
      </w:r>
      <w:r w:rsidRPr="004851F6">
        <w:rPr>
          <w:rFonts w:ascii="Arial Nova Light" w:hAnsi="Arial Nova Light" w:cs="Calibri Light"/>
          <w:sz w:val="22"/>
          <w:szCs w:val="22"/>
        </w:rPr>
        <w:t xml:space="preserve">tworzenie </w:t>
      </w:r>
      <w:r w:rsidR="00634F18" w:rsidRPr="004851F6">
        <w:rPr>
          <w:rFonts w:ascii="Arial Nova Light" w:hAnsi="Arial Nova Light" w:cs="Calibri Light"/>
          <w:sz w:val="22"/>
          <w:szCs w:val="22"/>
        </w:rPr>
        <w:t>zbiorczego</w:t>
      </w:r>
      <w:r w:rsidRPr="004851F6">
        <w:rPr>
          <w:rFonts w:ascii="Arial Nova Light" w:hAnsi="Arial Nova Light" w:cs="Calibri Light"/>
          <w:sz w:val="22"/>
          <w:szCs w:val="22"/>
        </w:rPr>
        <w:t xml:space="preserve"> planu zamówień uczelni.</w:t>
      </w:r>
    </w:p>
    <w:p w14:paraId="2FD3FD4D" w14:textId="491A9878"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zebranie </w:t>
      </w:r>
      <w:proofErr w:type="spellStart"/>
      <w:r w:rsidRPr="004851F6">
        <w:rPr>
          <w:rFonts w:ascii="Arial Nova Light" w:hAnsi="Arial Nova Light" w:cs="Calibri Light"/>
          <w:sz w:val="22"/>
          <w:szCs w:val="22"/>
        </w:rPr>
        <w:t>zapotrzebowań</w:t>
      </w:r>
      <w:proofErr w:type="spellEnd"/>
      <w:r w:rsidRPr="004851F6">
        <w:rPr>
          <w:rFonts w:ascii="Arial Nova Light" w:hAnsi="Arial Nova Light" w:cs="Calibri Light"/>
          <w:sz w:val="22"/>
          <w:szCs w:val="22"/>
        </w:rPr>
        <w:t xml:space="preserve"> z jednostek ilościowo i wartościowo.</w:t>
      </w:r>
    </w:p>
    <w:p w14:paraId="72A92F10"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aktualizowanie zatwierdzonych planów w różnych okresach planistycznych : miesiąc, kwartał, rok  , przechowując każdą wersję planu i jego korekty.</w:t>
      </w:r>
    </w:p>
    <w:p w14:paraId="5F7F6C93"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przeniesienie planu tworzonego oraz dostęp do planów zarchiwizowanych na inną wskazaną jednostkę bądź jednostki Zamawiającego (np. w wyniku likwidacji jednostki).</w:t>
      </w:r>
    </w:p>
    <w:p w14:paraId="367535AB"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tworzenie planu zamówień na podstawie planów archiwalnych, tj. zgłoszeń do planów z lat poprzednich.</w:t>
      </w:r>
    </w:p>
    <w:p w14:paraId="4998BB09"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lastRenderedPageBreak/>
        <w:t>System musi mieć możliwość bieżącej komunikacji z systemem HMS w odniesieniu do jednostek organizacyjnych oraz kierownika jednostki.</w:t>
      </w:r>
    </w:p>
    <w:p w14:paraId="034C20EA" w14:textId="554EF49B"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tworzenie wniosków </w:t>
      </w:r>
      <w:r w:rsidR="00634F18" w:rsidRPr="004851F6">
        <w:rPr>
          <w:rFonts w:ascii="Arial Nova Light" w:hAnsi="Arial Nova Light" w:cs="Calibri Light"/>
          <w:sz w:val="22"/>
          <w:szCs w:val="22"/>
        </w:rPr>
        <w:t xml:space="preserve">o </w:t>
      </w:r>
      <w:r w:rsidRPr="004851F6">
        <w:rPr>
          <w:rFonts w:ascii="Arial Nova Light" w:hAnsi="Arial Nova Light" w:cs="Calibri Light"/>
          <w:sz w:val="22"/>
          <w:szCs w:val="22"/>
        </w:rPr>
        <w:t>udzielenie zamówienia publicznego na usługę, dostawę, robotę budowlaną wraz z załącznikami z możliwością załączania skanu dokumentów.</w:t>
      </w:r>
    </w:p>
    <w:p w14:paraId="1A975FEA"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akceptację/odrzucenie wniosku przez poszczególnych decydentów w zależności od źródeł finansowania.</w:t>
      </w:r>
    </w:p>
    <w:p w14:paraId="3C47629C"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dekretację trybu postępowania przez DZP.</w:t>
      </w:r>
    </w:p>
    <w:p w14:paraId="199ED9E9"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weryfikację/akceptację projektu umowy o zamówienie publiczne przez radcę prawnego.</w:t>
      </w:r>
    </w:p>
    <w:p w14:paraId="56F8E6DB" w14:textId="11904AA0"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zatwierdzanie </w:t>
      </w:r>
      <w:r w:rsidR="003C0296" w:rsidRPr="004851F6">
        <w:rPr>
          <w:rFonts w:ascii="Arial Nova Light" w:hAnsi="Arial Nova Light" w:cs="Calibri Light"/>
          <w:sz w:val="22"/>
          <w:szCs w:val="22"/>
        </w:rPr>
        <w:t>dokumentacji zamówienia</w:t>
      </w:r>
      <w:r w:rsidRPr="004851F6">
        <w:rPr>
          <w:rFonts w:ascii="Arial Nova Light" w:hAnsi="Arial Nova Light" w:cs="Calibri Light"/>
          <w:sz w:val="22"/>
          <w:szCs w:val="22"/>
        </w:rPr>
        <w:t xml:space="preserve"> przez upoważnionych decydentów</w:t>
      </w:r>
      <w:r w:rsidR="003C0296" w:rsidRPr="004851F6">
        <w:rPr>
          <w:rFonts w:ascii="Arial Nova Light" w:hAnsi="Arial Nova Light" w:cs="Calibri Light"/>
          <w:sz w:val="22"/>
          <w:szCs w:val="22"/>
        </w:rPr>
        <w:t xml:space="preserve"> w procedurach prowadzonych na podstawie ustawy </w:t>
      </w:r>
      <w:proofErr w:type="spellStart"/>
      <w:r w:rsidR="003C0296" w:rsidRPr="004851F6">
        <w:rPr>
          <w:rFonts w:ascii="Arial Nova Light" w:hAnsi="Arial Nova Light" w:cs="Calibri Light"/>
          <w:sz w:val="22"/>
          <w:szCs w:val="22"/>
        </w:rPr>
        <w:t>Pzp</w:t>
      </w:r>
      <w:proofErr w:type="spellEnd"/>
      <w:r w:rsidR="003C0296" w:rsidRPr="004851F6">
        <w:rPr>
          <w:rFonts w:ascii="Arial Nova Light" w:hAnsi="Arial Nova Light" w:cs="Calibri Light"/>
          <w:sz w:val="22"/>
          <w:szCs w:val="22"/>
        </w:rPr>
        <w:t>.</w:t>
      </w:r>
    </w:p>
    <w:p w14:paraId="25BD48D6" w14:textId="678B89D4"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przekazywanie wniosków z załącznikami do Sekcji Zaopatrzenia</w:t>
      </w:r>
      <w:r w:rsidR="003C0296" w:rsidRPr="004851F6">
        <w:rPr>
          <w:rFonts w:ascii="Arial Nova Light" w:hAnsi="Arial Nova Light" w:cs="Calibri Light"/>
          <w:sz w:val="22"/>
          <w:szCs w:val="22"/>
        </w:rPr>
        <w:t>.</w:t>
      </w:r>
    </w:p>
    <w:p w14:paraId="699FF515"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przekazywanie przez DZP zawartych umów w trybie ustawy </w:t>
      </w:r>
      <w:proofErr w:type="spellStart"/>
      <w:r w:rsidRPr="004851F6">
        <w:rPr>
          <w:rFonts w:ascii="Arial Nova Light" w:hAnsi="Arial Nova Light" w:cs="Calibri Light"/>
          <w:sz w:val="22"/>
          <w:szCs w:val="22"/>
        </w:rPr>
        <w:t>Pzp</w:t>
      </w:r>
      <w:proofErr w:type="spellEnd"/>
      <w:r w:rsidRPr="004851F6">
        <w:rPr>
          <w:rFonts w:ascii="Arial Nova Light" w:hAnsi="Arial Nova Light" w:cs="Calibri Light"/>
          <w:sz w:val="22"/>
          <w:szCs w:val="22"/>
        </w:rPr>
        <w:t xml:space="preserve"> do wnioskodawców.</w:t>
      </w:r>
    </w:p>
    <w:p w14:paraId="388A2170" w14:textId="07B6DD72"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realizację procedur zamówień do </w:t>
      </w:r>
      <w:r w:rsidR="004E1106">
        <w:rPr>
          <w:rFonts w:ascii="Arial Nova Light" w:hAnsi="Arial Nova Light" w:cs="Calibri Light"/>
          <w:sz w:val="22"/>
          <w:szCs w:val="22"/>
        </w:rPr>
        <w:t xml:space="preserve">poziomu np. </w:t>
      </w:r>
      <w:r w:rsidR="003C0296" w:rsidRPr="004851F6">
        <w:rPr>
          <w:rFonts w:ascii="Arial Nova Light" w:hAnsi="Arial Nova Light" w:cs="Calibri Light"/>
          <w:sz w:val="22"/>
          <w:szCs w:val="22"/>
        </w:rPr>
        <w:t>13</w:t>
      </w:r>
      <w:r w:rsidRPr="004851F6">
        <w:rPr>
          <w:rFonts w:ascii="Arial Nova Light" w:hAnsi="Arial Nova Light" w:cs="Calibri Light"/>
          <w:sz w:val="22"/>
          <w:szCs w:val="22"/>
        </w:rPr>
        <w:t>0</w:t>
      </w:r>
      <w:r w:rsidR="003C0296" w:rsidRPr="004851F6">
        <w:rPr>
          <w:rFonts w:ascii="Arial Nova Light" w:hAnsi="Arial Nova Light" w:cs="Calibri Light"/>
          <w:sz w:val="22"/>
          <w:szCs w:val="22"/>
        </w:rPr>
        <w:t xml:space="preserve"> </w:t>
      </w:r>
      <w:r w:rsidRPr="004851F6">
        <w:rPr>
          <w:rFonts w:ascii="Arial Nova Light" w:hAnsi="Arial Nova Light" w:cs="Calibri Light"/>
          <w:sz w:val="22"/>
          <w:szCs w:val="22"/>
        </w:rPr>
        <w:t xml:space="preserve">000 </w:t>
      </w:r>
      <w:r w:rsidR="003C0296" w:rsidRPr="004851F6">
        <w:rPr>
          <w:rFonts w:ascii="Arial Nova Light" w:hAnsi="Arial Nova Light" w:cs="Calibri Light"/>
          <w:sz w:val="22"/>
          <w:szCs w:val="22"/>
        </w:rPr>
        <w:t xml:space="preserve">netto bez VAT </w:t>
      </w:r>
      <w:r w:rsidRPr="004851F6">
        <w:rPr>
          <w:rFonts w:ascii="Arial Nova Light" w:hAnsi="Arial Nova Light" w:cs="Calibri Light"/>
          <w:sz w:val="22"/>
          <w:szCs w:val="22"/>
        </w:rPr>
        <w:t>w oparciu o Regulamin udzielania zamówień publicznych uczelni przez jej jednostki :</w:t>
      </w:r>
    </w:p>
    <w:p w14:paraId="2631945D" w14:textId="24EEDEEE"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tworzenie formularzy zakupowych </w:t>
      </w:r>
      <w:r w:rsidR="003C0296" w:rsidRPr="004851F6">
        <w:rPr>
          <w:rFonts w:ascii="Arial Nova Light" w:hAnsi="Arial Nova Light" w:cs="Calibri Light"/>
          <w:sz w:val="22"/>
          <w:szCs w:val="22"/>
        </w:rPr>
        <w:t>i projektów umów</w:t>
      </w:r>
      <w:r w:rsidRPr="004851F6">
        <w:rPr>
          <w:rFonts w:ascii="Arial Nova Light" w:hAnsi="Arial Nova Light" w:cs="Calibri Light"/>
          <w:sz w:val="22"/>
          <w:szCs w:val="22"/>
        </w:rPr>
        <w:t xml:space="preserve"> przez różne jednostki uczelni, automatyczne podłączenie przygotowanego skanu dokumentu do </w:t>
      </w:r>
      <w:r w:rsidR="003C0296" w:rsidRPr="004851F6">
        <w:rPr>
          <w:rFonts w:ascii="Arial Nova Light" w:hAnsi="Arial Nova Light" w:cs="Calibri Light"/>
          <w:sz w:val="22"/>
          <w:szCs w:val="22"/>
        </w:rPr>
        <w:t>procedury</w:t>
      </w:r>
      <w:r w:rsidRPr="004851F6">
        <w:rPr>
          <w:rFonts w:ascii="Arial Nova Light" w:hAnsi="Arial Nova Light" w:cs="Calibri Light"/>
          <w:sz w:val="22"/>
          <w:szCs w:val="22"/>
        </w:rPr>
        <w:t>,</w:t>
      </w:r>
    </w:p>
    <w:p w14:paraId="6F4ED729" w14:textId="298962BF"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składanie ofert,</w:t>
      </w:r>
    </w:p>
    <w:p w14:paraId="3EA12306"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automatyczne przygotowanie wyników w oparciu o zdefiniowany szablon oraz publikacja wyników na stronie internetowej uczelni,</w:t>
      </w:r>
    </w:p>
    <w:p w14:paraId="46C98302"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sporządzenie protokołu postępowania wg zdefiniowanego szablonu,</w:t>
      </w:r>
    </w:p>
    <w:p w14:paraId="3BB3B7CC" w14:textId="2015CD8D"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tworzenie  bazy wykonawców  wg rodzaju zamówienia</w:t>
      </w:r>
      <w:r w:rsidR="003C0296" w:rsidRPr="004851F6">
        <w:rPr>
          <w:rFonts w:ascii="Arial Nova Light" w:hAnsi="Arial Nova Light" w:cs="Calibri Light"/>
          <w:sz w:val="22"/>
          <w:szCs w:val="22"/>
        </w:rPr>
        <w:t xml:space="preserve"> (dostawy, usługi, roboty budowlane)</w:t>
      </w:r>
      <w:r w:rsidRPr="004851F6">
        <w:rPr>
          <w:rFonts w:ascii="Arial Nova Light" w:hAnsi="Arial Nova Light" w:cs="Calibri Light"/>
          <w:sz w:val="22"/>
          <w:szCs w:val="22"/>
        </w:rPr>
        <w:t>,</w:t>
      </w:r>
    </w:p>
    <w:p w14:paraId="789EDF4D"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archiwizacja dokumentacji z procedury zakupu,</w:t>
      </w:r>
    </w:p>
    <w:p w14:paraId="01E99725" w14:textId="463B0D70"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automatyczne tworzenie Rejestru Zamówień </w:t>
      </w:r>
      <w:r w:rsidR="003C0296" w:rsidRPr="004851F6">
        <w:rPr>
          <w:rFonts w:ascii="Arial Nova Light" w:hAnsi="Arial Nova Light" w:cs="Calibri Light"/>
          <w:sz w:val="22"/>
          <w:szCs w:val="22"/>
        </w:rPr>
        <w:t xml:space="preserve">udzielonych na potrzeby sporządzania rocznego sprawozdania o udzielonych zamówieniach publicznych przekazywanego do Prezesa UZP w zakresie: zamówienia o wartości poniżej 130 000 zł oraz zamówień wyłączonych ze stosowania przepisów ustawy </w:t>
      </w:r>
      <w:proofErr w:type="spellStart"/>
      <w:r w:rsidR="003C0296" w:rsidRPr="004851F6">
        <w:rPr>
          <w:rFonts w:ascii="Arial Nova Light" w:hAnsi="Arial Nova Light" w:cs="Calibri Light"/>
          <w:sz w:val="22"/>
          <w:szCs w:val="22"/>
        </w:rPr>
        <w:t>Pzp</w:t>
      </w:r>
      <w:proofErr w:type="spellEnd"/>
      <w:r w:rsidR="003C0296" w:rsidRPr="004851F6">
        <w:rPr>
          <w:rFonts w:ascii="Arial Nova Light" w:hAnsi="Arial Nova Light" w:cs="Calibri Light"/>
          <w:sz w:val="22"/>
          <w:szCs w:val="22"/>
        </w:rPr>
        <w:t>.</w:t>
      </w:r>
    </w:p>
    <w:p w14:paraId="4BF7639B" w14:textId="7D18F632" w:rsidR="003C0296" w:rsidRPr="004851F6" w:rsidRDefault="00023F1A"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Zamawiający wymaga wprowadzenia rozwiązania związanego z przekazaniem do Działu Zamówień Publicznych informacji związanej z wykonaniem umowy w połączeniu z obiegiem dokumentów księgowo-finansowych.</w:t>
      </w:r>
    </w:p>
    <w:p w14:paraId="795817D1" w14:textId="540183D1" w:rsidR="00F860C3" w:rsidRPr="004E1106" w:rsidRDefault="00023F1A">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zostać zintegrowany z modułem </w:t>
      </w:r>
      <w:proofErr w:type="spellStart"/>
      <w:r w:rsidRPr="004851F6">
        <w:rPr>
          <w:rFonts w:ascii="Arial Nova Light" w:hAnsi="Arial Nova Light" w:cs="Calibri Light"/>
          <w:sz w:val="22"/>
          <w:szCs w:val="22"/>
        </w:rPr>
        <w:t>jhms</w:t>
      </w:r>
      <w:proofErr w:type="spellEnd"/>
      <w:r w:rsidRPr="004851F6">
        <w:rPr>
          <w:rFonts w:ascii="Arial Nova Light" w:hAnsi="Arial Nova Light" w:cs="Calibri Light"/>
          <w:sz w:val="22"/>
          <w:szCs w:val="22"/>
        </w:rPr>
        <w:t xml:space="preserve">/przetargi Zamawiającego w zakresie </w:t>
      </w:r>
      <w:r w:rsidR="00176AEE" w:rsidRPr="004851F6">
        <w:rPr>
          <w:rFonts w:ascii="Arial Nova Light" w:hAnsi="Arial Nova Light" w:cs="Calibri Light"/>
          <w:sz w:val="22"/>
          <w:szCs w:val="22"/>
        </w:rPr>
        <w:t xml:space="preserve">co najmniej: </w:t>
      </w:r>
      <w:r w:rsidRPr="004851F6">
        <w:rPr>
          <w:rFonts w:ascii="Arial Nova Light" w:hAnsi="Arial Nova Light" w:cs="Calibri Light"/>
          <w:sz w:val="22"/>
          <w:szCs w:val="22"/>
        </w:rPr>
        <w:t xml:space="preserve">wniosków o zamówienie publiczne. </w:t>
      </w:r>
    </w:p>
    <w:p w14:paraId="4396A1AB" w14:textId="77777777" w:rsidR="00F860C3" w:rsidRPr="004851F6" w:rsidRDefault="00F860C3" w:rsidP="004851F6">
      <w:pPr>
        <w:spacing w:after="120"/>
        <w:jc w:val="both"/>
        <w:outlineLvl w:val="0"/>
        <w:rPr>
          <w:rFonts w:ascii="Arial Nova Light" w:hAnsi="Arial Nova Light" w:cs="Calibri Light"/>
          <w:sz w:val="22"/>
          <w:szCs w:val="22"/>
        </w:rPr>
      </w:pPr>
    </w:p>
    <w:p w14:paraId="04C4E787" w14:textId="7F6B508E" w:rsidR="00707F13" w:rsidRPr="004851F6" w:rsidRDefault="00707F13" w:rsidP="004851F6">
      <w:pPr>
        <w:spacing w:after="120"/>
        <w:rPr>
          <w:rFonts w:ascii="Arial Nova Light" w:hAnsi="Arial Nova Light" w:cs="Calibri Light"/>
          <w:sz w:val="22"/>
          <w:szCs w:val="22"/>
        </w:rPr>
      </w:pPr>
      <w:r w:rsidRPr="004851F6">
        <w:rPr>
          <w:rFonts w:ascii="Arial Nova Light" w:hAnsi="Arial Nova Light" w:cs="Calibri Light"/>
          <w:sz w:val="22"/>
          <w:szCs w:val="22"/>
        </w:rPr>
        <w:br w:type="page"/>
      </w:r>
    </w:p>
    <w:p w14:paraId="52FE5DC8" w14:textId="77777777" w:rsidR="00F860C3" w:rsidRPr="004851F6" w:rsidRDefault="00F860C3" w:rsidP="004851F6">
      <w:pPr>
        <w:spacing w:after="120"/>
        <w:jc w:val="both"/>
        <w:rPr>
          <w:rFonts w:ascii="Arial Nova Light" w:hAnsi="Arial Nova Light" w:cs="Calibri Light"/>
          <w:sz w:val="22"/>
          <w:szCs w:val="22"/>
        </w:rPr>
      </w:pPr>
    </w:p>
    <w:p w14:paraId="10F2E7AF" w14:textId="18A1D1CE" w:rsidR="00F860C3" w:rsidRPr="004851F6" w:rsidRDefault="00F860C3" w:rsidP="004851F6">
      <w:pPr>
        <w:pStyle w:val="Akapitzlist"/>
        <w:numPr>
          <w:ilvl w:val="0"/>
          <w:numId w:val="65"/>
        </w:numPr>
        <w:spacing w:after="120"/>
        <w:ind w:left="567" w:hanging="567"/>
        <w:contextualSpacing w:val="0"/>
        <w:jc w:val="both"/>
        <w:outlineLvl w:val="0"/>
        <w:rPr>
          <w:rFonts w:ascii="Arial Nova Light" w:hAnsi="Arial Nova Light" w:cs="Calibri Light"/>
          <w:b/>
          <w:bCs/>
          <w:smallCaps/>
          <w:spacing w:val="20"/>
          <w:sz w:val="22"/>
          <w:szCs w:val="22"/>
        </w:rPr>
      </w:pPr>
      <w:bookmarkStart w:id="21" w:name="_Toc10438358"/>
      <w:bookmarkStart w:id="22" w:name="_Toc24526670"/>
      <w:bookmarkStart w:id="23" w:name="_Toc115421706"/>
      <w:r w:rsidRPr="004851F6">
        <w:rPr>
          <w:rFonts w:ascii="Arial Nova Light" w:hAnsi="Arial Nova Light" w:cs="Calibri Light"/>
          <w:b/>
          <w:bCs/>
          <w:smallCaps/>
          <w:spacing w:val="20"/>
          <w:sz w:val="22"/>
          <w:szCs w:val="22"/>
        </w:rPr>
        <w:t>Obszar finansowo – księgowy.</w:t>
      </w:r>
      <w:bookmarkEnd w:id="21"/>
      <w:bookmarkEnd w:id="22"/>
      <w:r w:rsidR="00AC4B8C">
        <w:rPr>
          <w:rStyle w:val="Odwoanieprzypisudolnego"/>
          <w:rFonts w:ascii="Arial Nova Light" w:hAnsi="Arial Nova Light" w:cs="Calibri Light"/>
          <w:b/>
          <w:bCs/>
          <w:smallCaps/>
          <w:spacing w:val="20"/>
          <w:sz w:val="22"/>
          <w:szCs w:val="22"/>
        </w:rPr>
        <w:footnoteReference w:id="5"/>
      </w:r>
      <w:bookmarkEnd w:id="23"/>
    </w:p>
    <w:p w14:paraId="51AEDC8B" w14:textId="77777777" w:rsidR="00F860C3" w:rsidRPr="004851F6" w:rsidRDefault="00F860C3" w:rsidP="004851F6">
      <w:pPr>
        <w:spacing w:after="120"/>
        <w:jc w:val="both"/>
        <w:outlineLvl w:val="0"/>
        <w:rPr>
          <w:rFonts w:ascii="Arial Nova Light" w:hAnsi="Arial Nova Light" w:cs="Calibri Light"/>
          <w:b/>
          <w:smallCaps/>
          <w:spacing w:val="20"/>
          <w:sz w:val="22"/>
          <w:szCs w:val="22"/>
        </w:rPr>
      </w:pPr>
    </w:p>
    <w:p w14:paraId="1D44FC9E" w14:textId="77777777" w:rsidR="00D90738" w:rsidRPr="004851F6" w:rsidRDefault="00F860C3" w:rsidP="004851F6">
      <w:pPr>
        <w:spacing w:after="120"/>
        <w:jc w:val="both"/>
        <w:rPr>
          <w:rFonts w:ascii="Arial Nova Light" w:hAnsi="Arial Nova Light" w:cs="Calibri Light"/>
          <w:sz w:val="22"/>
          <w:szCs w:val="22"/>
        </w:rPr>
      </w:pPr>
      <w:r w:rsidRPr="004851F6">
        <w:rPr>
          <w:rFonts w:ascii="Arial Nova Light" w:hAnsi="Arial Nova Light" w:cs="Calibri Light"/>
          <w:sz w:val="22"/>
          <w:szCs w:val="22"/>
        </w:rPr>
        <w:t>Zamawiający wymaga stworzenia, dostawy oraz wdrożenia kompleksowych rozwiązań związanych z procedowaniem oraz gromadzeniem informacji dotyczących</w:t>
      </w:r>
      <w:r w:rsidR="00D90738" w:rsidRPr="004851F6">
        <w:rPr>
          <w:rFonts w:ascii="Arial Nova Light" w:hAnsi="Arial Nova Light" w:cs="Calibri Light"/>
          <w:sz w:val="22"/>
          <w:szCs w:val="22"/>
        </w:rPr>
        <w:t>:</w:t>
      </w:r>
    </w:p>
    <w:p w14:paraId="365B464D" w14:textId="17E06705" w:rsidR="00D90738" w:rsidRPr="004851F6" w:rsidRDefault="00F860C3" w:rsidP="004851F6">
      <w:pPr>
        <w:pStyle w:val="Akapitzlist"/>
        <w:numPr>
          <w:ilvl w:val="0"/>
          <w:numId w:val="66"/>
        </w:numPr>
        <w:spacing w:after="120"/>
        <w:contextualSpacing w:val="0"/>
        <w:jc w:val="both"/>
        <w:rPr>
          <w:rFonts w:ascii="Arial Nova Light" w:hAnsi="Arial Nova Light" w:cs="Calibri Light"/>
          <w:bCs/>
          <w:sz w:val="22"/>
          <w:szCs w:val="22"/>
        </w:rPr>
      </w:pPr>
      <w:r w:rsidRPr="004851F6">
        <w:rPr>
          <w:rFonts w:ascii="Arial Nova Light" w:hAnsi="Arial Nova Light" w:cs="Calibri Light"/>
          <w:bCs/>
          <w:sz w:val="22"/>
          <w:szCs w:val="22"/>
        </w:rPr>
        <w:t xml:space="preserve">dokumentów zakupowych </w:t>
      </w:r>
      <w:r w:rsidR="00D90738" w:rsidRPr="004851F6">
        <w:rPr>
          <w:rFonts w:ascii="Arial Nova Light" w:hAnsi="Arial Nova Light" w:cs="Calibri Light"/>
          <w:bCs/>
          <w:sz w:val="22"/>
          <w:szCs w:val="22"/>
        </w:rPr>
        <w:t>(faktura/duplikat faktury/faktura korygująca, faktura zaliczkowa, rachunek, paragon fiskalny, rachunek, polisa, nota księgowa, polecenie wypłaty w obrocie zagranicznym/faktura zagraniczna, wypłata diet dla gości zagranicznych, refundacja faktur zapłaconych przez pracownika PK</w:t>
      </w:r>
      <w:r w:rsidR="00EB3F6F" w:rsidRPr="004851F6">
        <w:rPr>
          <w:rFonts w:ascii="Arial Nova Light" w:hAnsi="Arial Nova Light" w:cs="Calibri Light"/>
          <w:bCs/>
          <w:sz w:val="22"/>
          <w:szCs w:val="22"/>
        </w:rPr>
        <w:t>,</w:t>
      </w:r>
    </w:p>
    <w:p w14:paraId="6839F06E" w14:textId="3EF24250" w:rsidR="00D90738" w:rsidRPr="004851F6" w:rsidRDefault="00F860C3" w:rsidP="004851F6">
      <w:pPr>
        <w:pStyle w:val="Akapitzlist"/>
        <w:numPr>
          <w:ilvl w:val="0"/>
          <w:numId w:val="66"/>
        </w:numPr>
        <w:spacing w:after="120"/>
        <w:contextualSpacing w:val="0"/>
        <w:jc w:val="both"/>
        <w:rPr>
          <w:rFonts w:ascii="Arial Nova Light" w:hAnsi="Arial Nova Light" w:cs="Calibri Light"/>
          <w:bCs/>
          <w:sz w:val="22"/>
          <w:szCs w:val="22"/>
        </w:rPr>
      </w:pPr>
      <w:r w:rsidRPr="004851F6">
        <w:rPr>
          <w:rFonts w:ascii="Arial Nova Light" w:hAnsi="Arial Nova Light" w:cs="Calibri Light"/>
          <w:bCs/>
          <w:sz w:val="22"/>
          <w:szCs w:val="22"/>
        </w:rPr>
        <w:t xml:space="preserve">elektronicznej  książki inwentarzowej, </w:t>
      </w:r>
    </w:p>
    <w:p w14:paraId="7C46EDD2" w14:textId="37C651DD" w:rsidR="00D90738" w:rsidRPr="004851F6" w:rsidRDefault="00F860C3" w:rsidP="004851F6">
      <w:pPr>
        <w:pStyle w:val="Akapitzlist"/>
        <w:numPr>
          <w:ilvl w:val="0"/>
          <w:numId w:val="66"/>
        </w:numPr>
        <w:spacing w:after="120"/>
        <w:contextualSpacing w:val="0"/>
        <w:jc w:val="both"/>
        <w:rPr>
          <w:rFonts w:ascii="Arial Nova Light" w:hAnsi="Arial Nova Light" w:cs="Calibri Light"/>
          <w:bCs/>
          <w:sz w:val="22"/>
          <w:szCs w:val="22"/>
        </w:rPr>
      </w:pPr>
      <w:r w:rsidRPr="004851F6">
        <w:rPr>
          <w:rFonts w:ascii="Arial Nova Light" w:hAnsi="Arial Nova Light" w:cs="Calibri Light"/>
          <w:bCs/>
          <w:sz w:val="22"/>
          <w:szCs w:val="22"/>
        </w:rPr>
        <w:t>służbowych wyjazdów krajowych i zagranicznych</w:t>
      </w:r>
      <w:r w:rsidR="00D90738" w:rsidRPr="004851F6">
        <w:rPr>
          <w:rFonts w:ascii="Arial Nova Light" w:hAnsi="Arial Nova Light" w:cs="Calibri Light"/>
          <w:bCs/>
          <w:sz w:val="22"/>
          <w:szCs w:val="22"/>
        </w:rPr>
        <w:t xml:space="preserve"> (polecenie wyjazdy służbowego</w:t>
      </w:r>
      <w:r w:rsidR="00D53B6F" w:rsidRPr="004851F6">
        <w:rPr>
          <w:rFonts w:ascii="Arial Nova Light" w:hAnsi="Arial Nova Light" w:cs="Calibri Light"/>
          <w:bCs/>
          <w:sz w:val="22"/>
          <w:szCs w:val="22"/>
        </w:rPr>
        <w:t xml:space="preserve"> </w:t>
      </w:r>
      <w:r w:rsidR="00D90738" w:rsidRPr="004851F6">
        <w:rPr>
          <w:rFonts w:ascii="Arial Nova Light" w:hAnsi="Arial Nova Light" w:cs="Calibri Light"/>
          <w:bCs/>
          <w:sz w:val="22"/>
          <w:szCs w:val="22"/>
        </w:rPr>
        <w:t>/</w:t>
      </w:r>
      <w:r w:rsidR="00D53B6F" w:rsidRPr="004851F6">
        <w:rPr>
          <w:rFonts w:ascii="Arial Nova Light" w:hAnsi="Arial Nova Light" w:cs="Calibri Light"/>
          <w:bCs/>
          <w:sz w:val="22"/>
          <w:szCs w:val="22"/>
        </w:rPr>
        <w:t xml:space="preserve"> </w:t>
      </w:r>
      <w:r w:rsidR="00D90738" w:rsidRPr="004851F6">
        <w:rPr>
          <w:rFonts w:ascii="Arial Nova Light" w:hAnsi="Arial Nova Light" w:cs="Calibri Light"/>
          <w:bCs/>
          <w:sz w:val="22"/>
          <w:szCs w:val="22"/>
        </w:rPr>
        <w:t>zaliczka</w:t>
      </w:r>
      <w:r w:rsidR="00D53B6F" w:rsidRPr="004851F6">
        <w:rPr>
          <w:rFonts w:ascii="Arial Nova Light" w:hAnsi="Arial Nova Light" w:cs="Calibri Light"/>
          <w:bCs/>
          <w:sz w:val="22"/>
          <w:szCs w:val="22"/>
        </w:rPr>
        <w:t xml:space="preserve"> </w:t>
      </w:r>
      <w:r w:rsidR="00D90738" w:rsidRPr="004851F6">
        <w:rPr>
          <w:rFonts w:ascii="Arial Nova Light" w:hAnsi="Arial Nova Light" w:cs="Calibri Light"/>
          <w:bCs/>
          <w:sz w:val="22"/>
          <w:szCs w:val="22"/>
        </w:rPr>
        <w:t>/</w:t>
      </w:r>
      <w:r w:rsidR="00D53B6F" w:rsidRPr="004851F6">
        <w:rPr>
          <w:rFonts w:ascii="Arial Nova Light" w:hAnsi="Arial Nova Light" w:cs="Calibri Light"/>
          <w:bCs/>
          <w:sz w:val="22"/>
          <w:szCs w:val="22"/>
        </w:rPr>
        <w:t xml:space="preserve"> </w:t>
      </w:r>
      <w:r w:rsidR="00D90738" w:rsidRPr="004851F6">
        <w:rPr>
          <w:rFonts w:ascii="Arial Nova Light" w:hAnsi="Arial Nova Light" w:cs="Calibri Light"/>
          <w:bCs/>
          <w:sz w:val="22"/>
          <w:szCs w:val="22"/>
        </w:rPr>
        <w:t>rozliczenie delegacji krajowej, wniosek o wyjazd zagraniczny</w:t>
      </w:r>
      <w:r w:rsidR="00D53B6F" w:rsidRPr="004851F6">
        <w:rPr>
          <w:rFonts w:ascii="Arial Nova Light" w:hAnsi="Arial Nova Light" w:cs="Calibri Light"/>
          <w:bCs/>
          <w:sz w:val="22"/>
          <w:szCs w:val="22"/>
        </w:rPr>
        <w:t xml:space="preserve"> </w:t>
      </w:r>
      <w:r w:rsidR="00D90738" w:rsidRPr="004851F6">
        <w:rPr>
          <w:rFonts w:ascii="Arial Nova Light" w:hAnsi="Arial Nova Light" w:cs="Calibri Light"/>
          <w:bCs/>
          <w:sz w:val="22"/>
          <w:szCs w:val="22"/>
        </w:rPr>
        <w:t>/</w:t>
      </w:r>
      <w:r w:rsidR="00D53B6F" w:rsidRPr="004851F6">
        <w:rPr>
          <w:rFonts w:ascii="Arial Nova Light" w:hAnsi="Arial Nova Light" w:cs="Calibri Light"/>
          <w:bCs/>
          <w:sz w:val="22"/>
          <w:szCs w:val="22"/>
        </w:rPr>
        <w:t xml:space="preserve"> </w:t>
      </w:r>
      <w:r w:rsidR="00D90738" w:rsidRPr="004851F6">
        <w:rPr>
          <w:rFonts w:ascii="Arial Nova Light" w:hAnsi="Arial Nova Light" w:cs="Calibri Light"/>
          <w:bCs/>
          <w:sz w:val="22"/>
          <w:szCs w:val="22"/>
        </w:rPr>
        <w:t>zaliczka, rozliczenie delegacji zagranicznej)</w:t>
      </w:r>
    </w:p>
    <w:p w14:paraId="3C4FB4A3" w14:textId="11C98D85" w:rsidR="00F860C3" w:rsidRPr="004851F6" w:rsidRDefault="00F860C3" w:rsidP="004851F6">
      <w:pPr>
        <w:spacing w:after="120"/>
        <w:jc w:val="both"/>
        <w:rPr>
          <w:rFonts w:ascii="Arial Nova Light" w:hAnsi="Arial Nova Light" w:cs="Calibri Light"/>
          <w:bCs/>
          <w:sz w:val="22"/>
          <w:szCs w:val="22"/>
        </w:rPr>
      </w:pPr>
      <w:r w:rsidRPr="004851F6">
        <w:rPr>
          <w:rFonts w:ascii="Arial Nova Light" w:hAnsi="Arial Nova Light" w:cs="Calibri Light"/>
          <w:sz w:val="22"/>
          <w:szCs w:val="22"/>
        </w:rPr>
        <w:t>szczegółowo określonych na etapie analizy przedwdrożeniowej.</w:t>
      </w:r>
    </w:p>
    <w:p w14:paraId="60138410" w14:textId="2A6CEA6E" w:rsidR="00707F13" w:rsidRPr="004851F6" w:rsidRDefault="00707F13" w:rsidP="004851F6">
      <w:pPr>
        <w:spacing w:after="120"/>
        <w:jc w:val="both"/>
        <w:rPr>
          <w:rFonts w:ascii="Arial Nova Light" w:hAnsi="Arial Nova Light" w:cs="Calibri Light"/>
          <w:b/>
          <w:bCs/>
          <w:smallCaps/>
          <w:color w:val="000000" w:themeColor="text1"/>
          <w:sz w:val="22"/>
          <w:szCs w:val="22"/>
        </w:rPr>
      </w:pPr>
    </w:p>
    <w:p w14:paraId="4D58C286" w14:textId="77777777"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rejestrację dokumentów finansowo-księgowych oraz posiada workflow  obsługujący obieg tych dokumentów.</w:t>
      </w:r>
    </w:p>
    <w:p w14:paraId="1092D9A7" w14:textId="6CB48B65" w:rsidR="001B3A16" w:rsidRPr="001B3A16" w:rsidRDefault="00F860C3" w:rsidP="001B3A1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Dokument rejestru faktur powinien być powiązany z danymi wypełnianymi przy pomocy formularza   przez uprawnione do tego zadania osoby.</w:t>
      </w:r>
    </w:p>
    <w:p w14:paraId="0C4AF7F6" w14:textId="77777777" w:rsidR="001B3A16" w:rsidRPr="001B3A16" w:rsidRDefault="00F860C3" w:rsidP="001B3A1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1B3A16">
        <w:rPr>
          <w:rFonts w:ascii="Arial Nova Light" w:hAnsi="Arial Nova Light" w:cs="Calibri Light"/>
          <w:sz w:val="22"/>
          <w:szCs w:val="22"/>
        </w:rPr>
        <w:t>System musi umożliwić rejestrację dokumentu księgowego zgodnie z obowiązującymi przepisami   według zdefiniowanego słownika, minimum następujących informacji: nr faktury, data rejestracji, wystawca faktury, opis faktury, nr zamówienia dot. faktury, MPK uszczegółowionych na etapie</w:t>
      </w:r>
      <w:r w:rsidR="00EB3F6F" w:rsidRPr="001B3A16">
        <w:rPr>
          <w:rFonts w:ascii="Arial Nova Light" w:hAnsi="Arial Nova Light" w:cs="Calibri Light"/>
          <w:sz w:val="22"/>
          <w:szCs w:val="22"/>
        </w:rPr>
        <w:t xml:space="preserve"> </w:t>
      </w:r>
      <w:r w:rsidRPr="001B3A16">
        <w:rPr>
          <w:rFonts w:ascii="Arial Nova Light" w:hAnsi="Arial Nova Light" w:cs="Calibri Light"/>
          <w:sz w:val="22"/>
          <w:szCs w:val="22"/>
        </w:rPr>
        <w:t>analizy przedwdrożeniowej. Jednocześnie unikalne oznaczenie dokumentu nadane podczas  rejestracji powinno współgrać z ewidencją systemu finansowo- księgowego- HMS (od rejestracji po archiwizację).</w:t>
      </w:r>
    </w:p>
    <w:p w14:paraId="22D4DCE3" w14:textId="2B663D50" w:rsidR="00707F13" w:rsidRPr="001B3A16" w:rsidRDefault="00F860C3" w:rsidP="001B3A1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1B3A16">
        <w:rPr>
          <w:rFonts w:ascii="Arial Nova Light" w:hAnsi="Arial Nova Light" w:cs="Calibri Light"/>
          <w:sz w:val="22"/>
          <w:szCs w:val="22"/>
        </w:rPr>
        <w:t xml:space="preserve">System musi umożliwić integrację EOD z bazami systemu finansowo- księgowego HMS w zakresie: </w:t>
      </w:r>
      <w:r w:rsidR="00707F13" w:rsidRPr="001B3A16">
        <w:rPr>
          <w:rFonts w:ascii="Arial Nova Light" w:hAnsi="Arial Nova Light" w:cs="Calibri Light"/>
          <w:sz w:val="22"/>
          <w:szCs w:val="22"/>
        </w:rPr>
        <w:t>K</w:t>
      </w:r>
      <w:r w:rsidRPr="001B3A16">
        <w:rPr>
          <w:rFonts w:ascii="Arial Nova Light" w:hAnsi="Arial Nova Light" w:cs="Calibri Light"/>
          <w:sz w:val="22"/>
          <w:szCs w:val="22"/>
        </w:rPr>
        <w:t>artotek, słowników, kontrahentów, pracowników, studentów, MPK-ów, limitów, jednostek</w:t>
      </w:r>
      <w:r w:rsidR="00707F13" w:rsidRPr="001B3A16">
        <w:rPr>
          <w:rFonts w:ascii="Arial Nova Light" w:hAnsi="Arial Nova Light" w:cs="Calibri Light"/>
          <w:sz w:val="22"/>
          <w:szCs w:val="22"/>
        </w:rPr>
        <w:t xml:space="preserve"> </w:t>
      </w:r>
      <w:r w:rsidRPr="001B3A16">
        <w:rPr>
          <w:rFonts w:ascii="Arial Nova Light" w:hAnsi="Arial Nova Light" w:cs="Calibri Light"/>
          <w:sz w:val="22"/>
          <w:szCs w:val="22"/>
        </w:rPr>
        <w:t>organizacyjnych, identyfikatorów obiektów inwentarzowych.</w:t>
      </w:r>
    </w:p>
    <w:p w14:paraId="06DC5955" w14:textId="77777777"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posiadać widoczny otwarty rejestr zarejestrowanych faktur z listą następujących  atrybutów: nr. faktury, data  rejestracji, nazwa wystawcy faktury, opis faktury, kwota faktury, data  sprzedaży, termin zapłaty,  metoda płatności uszczegółowiony na etapie analizy  przedwdrożeniowej.</w:t>
      </w:r>
    </w:p>
    <w:p w14:paraId="34D08CEF" w14:textId="77777777"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edytowanie oraz uzupełnianie danych wprowadzonego dokumentu  księgowego  na odpowiednich poziomach uprawnień.</w:t>
      </w:r>
    </w:p>
    <w:p w14:paraId="5DC896C7" w14:textId="77777777"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zapisanie sygnatury faktury zgodnie z formatem używanym na uczelni.</w:t>
      </w:r>
    </w:p>
    <w:p w14:paraId="1BE351CC" w14:textId="77777777"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lastRenderedPageBreak/>
        <w:t>System musi umożliwić określenie ścieżki akceptacji dokumentu finansowo – księgowego.</w:t>
      </w:r>
    </w:p>
    <w:p w14:paraId="34622E18" w14:textId="77777777"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powiązanie faktury z istniejącym zamówieniem/umową w systemie   workflow oraz rejestrach Zamawiającego.</w:t>
      </w:r>
    </w:p>
    <w:p w14:paraId="3A23BD89" w14:textId="0316AE4A"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opis faktury według zdefiniowanych słowników w szczególności MPK, CPV</w:t>
      </w:r>
      <w:r w:rsidR="00707F13" w:rsidRPr="004851F6">
        <w:rPr>
          <w:rFonts w:ascii="Arial Nova Light" w:hAnsi="Arial Nova Light" w:cs="Calibri Light"/>
          <w:sz w:val="22"/>
          <w:szCs w:val="22"/>
        </w:rPr>
        <w:t xml:space="preserve">, </w:t>
      </w:r>
      <w:r w:rsidRPr="004851F6">
        <w:rPr>
          <w:rFonts w:ascii="Arial Nova Light" w:hAnsi="Arial Nova Light" w:cs="Calibri Light"/>
          <w:sz w:val="22"/>
          <w:szCs w:val="22"/>
        </w:rPr>
        <w:t>jednostka organizacyjna, dziedzina wg GUS, struktura podziału kosztów, źródło finansowania, PKD,</w:t>
      </w:r>
      <w:r w:rsidR="00707F13" w:rsidRPr="004851F6">
        <w:rPr>
          <w:rFonts w:ascii="Arial Nova Light" w:hAnsi="Arial Nova Light" w:cs="Calibri Light"/>
          <w:sz w:val="22"/>
          <w:szCs w:val="22"/>
        </w:rPr>
        <w:t xml:space="preserve"> </w:t>
      </w:r>
      <w:r w:rsidRPr="004851F6">
        <w:rPr>
          <w:rFonts w:ascii="Arial Nova Light" w:hAnsi="Arial Nova Light" w:cs="Calibri Light"/>
          <w:sz w:val="22"/>
          <w:szCs w:val="22"/>
        </w:rPr>
        <w:t>kody do obowiązujących sprawozdań</w:t>
      </w:r>
      <w:r w:rsidRPr="004851F6">
        <w:rPr>
          <w:rFonts w:ascii="Arial Nova Light" w:hAnsi="Arial Nova Light" w:cs="Calibri Light"/>
          <w:b/>
          <w:bCs/>
          <w:color w:val="FF0000"/>
          <w:sz w:val="22"/>
          <w:szCs w:val="22"/>
        </w:rPr>
        <w:t xml:space="preserve"> </w:t>
      </w:r>
      <w:r w:rsidRPr="004851F6">
        <w:rPr>
          <w:rFonts w:ascii="Arial Nova Light" w:hAnsi="Arial Nova Light" w:cs="Calibri Light"/>
          <w:sz w:val="22"/>
          <w:szCs w:val="22"/>
        </w:rPr>
        <w:t>i deklaracji uszczegółowionych na etapie analizy</w:t>
      </w:r>
      <w:r w:rsidR="00AC13C6" w:rsidRPr="004851F6">
        <w:rPr>
          <w:rFonts w:ascii="Arial Nova Light" w:hAnsi="Arial Nova Light" w:cs="Calibri Light"/>
          <w:sz w:val="22"/>
          <w:szCs w:val="22"/>
        </w:rPr>
        <w:t xml:space="preserve"> </w:t>
      </w:r>
      <w:r w:rsidRPr="004851F6">
        <w:rPr>
          <w:rFonts w:ascii="Arial Nova Light" w:hAnsi="Arial Nova Light" w:cs="Calibri Light"/>
          <w:sz w:val="22"/>
          <w:szCs w:val="22"/>
        </w:rPr>
        <w:t xml:space="preserve">przedwdrożeniowej. </w:t>
      </w:r>
    </w:p>
    <w:p w14:paraId="207A924C" w14:textId="09F7299B"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 xml:space="preserve">System musi umożliwić rozbicie kosztów faktury na kilka </w:t>
      </w:r>
      <w:r w:rsidR="00187E08">
        <w:rPr>
          <w:rFonts w:ascii="Arial Nova Light" w:hAnsi="Arial Nova Light" w:cs="Calibri Light"/>
          <w:sz w:val="22"/>
          <w:szCs w:val="22"/>
        </w:rPr>
        <w:t>Miejsc Powstawania Kosztów (</w:t>
      </w:r>
      <w:r w:rsidRPr="004851F6">
        <w:rPr>
          <w:rFonts w:ascii="Arial Nova Light" w:hAnsi="Arial Nova Light" w:cs="Calibri Light"/>
          <w:sz w:val="22"/>
          <w:szCs w:val="22"/>
        </w:rPr>
        <w:t>MPK-ów</w:t>
      </w:r>
      <w:r w:rsidR="00187E08">
        <w:rPr>
          <w:rFonts w:ascii="Arial Nova Light" w:hAnsi="Arial Nova Light" w:cs="Calibri Light"/>
          <w:sz w:val="22"/>
          <w:szCs w:val="22"/>
        </w:rPr>
        <w:t>).</w:t>
      </w:r>
    </w:p>
    <w:p w14:paraId="05B18789" w14:textId="0D4CC240"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 xml:space="preserve">System musi umożliwić poinformowanie akceptanta(-ów) o oczekującym obiegu dokumentów do akceptacji.  System musi monitorować </w:t>
      </w:r>
      <w:r w:rsidR="00187E08">
        <w:rPr>
          <w:rFonts w:ascii="Arial Nova Light" w:hAnsi="Arial Nova Light" w:cs="Calibri Light"/>
          <w:sz w:val="22"/>
          <w:szCs w:val="22"/>
        </w:rPr>
        <w:t xml:space="preserve">dokumenty, które </w:t>
      </w:r>
      <w:r w:rsidRPr="004851F6">
        <w:rPr>
          <w:rFonts w:ascii="Arial Nova Light" w:hAnsi="Arial Nova Light" w:cs="Calibri Light"/>
          <w:sz w:val="22"/>
          <w:szCs w:val="22"/>
        </w:rPr>
        <w:t xml:space="preserve">nie </w:t>
      </w:r>
      <w:r w:rsidR="00187E08">
        <w:rPr>
          <w:rFonts w:ascii="Arial Nova Light" w:hAnsi="Arial Nova Light" w:cs="Calibri Light"/>
          <w:sz w:val="22"/>
          <w:szCs w:val="22"/>
        </w:rPr>
        <w:t xml:space="preserve">zostały </w:t>
      </w:r>
      <w:r w:rsidRPr="004851F6">
        <w:rPr>
          <w:rFonts w:ascii="Arial Nova Light" w:hAnsi="Arial Nova Light" w:cs="Calibri Light"/>
          <w:sz w:val="22"/>
          <w:szCs w:val="22"/>
        </w:rPr>
        <w:t xml:space="preserve">zaakceptowane </w:t>
      </w:r>
      <w:r w:rsidR="00187E08">
        <w:rPr>
          <w:rFonts w:ascii="Arial Nova Light" w:hAnsi="Arial Nova Light" w:cs="Calibri Light"/>
          <w:sz w:val="22"/>
          <w:szCs w:val="22"/>
        </w:rPr>
        <w:t>w terminie</w:t>
      </w:r>
      <w:r w:rsidRPr="004851F6">
        <w:rPr>
          <w:rFonts w:ascii="Arial Nova Light" w:hAnsi="Arial Nova Light" w:cs="Calibri Light"/>
          <w:sz w:val="22"/>
          <w:szCs w:val="22"/>
        </w:rPr>
        <w:t>).</w:t>
      </w:r>
    </w:p>
    <w:p w14:paraId="6A26FA05" w14:textId="77777777"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dodanie załączników lub obrazu faktury do obiegu.</w:t>
      </w:r>
    </w:p>
    <w:p w14:paraId="7537AFF7" w14:textId="77777777" w:rsidR="00707F13"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dodanie komentarza na każdym kroku przepływu zadań.</w:t>
      </w:r>
    </w:p>
    <w:p w14:paraId="23F14D63"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delegację uprawnień do innego użytkownika np. podczas nieobecności  przełożonego.</w:t>
      </w:r>
    </w:p>
    <w:p w14:paraId="3F6193AE"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elastyczne modelowanie procesu.</w:t>
      </w:r>
    </w:p>
    <w:p w14:paraId="27DDC64A"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przesyłanie informacji (np. email) o fakturze do wiadomości innych osób z opcją tylko do odczytu.</w:t>
      </w:r>
    </w:p>
    <w:p w14:paraId="6DC8A5DE"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integrację z systemem finansowo-księgowym na zasadach opisanych ustalonych na etapie tworzenia analizy przedwdrożeniowej.</w:t>
      </w:r>
    </w:p>
    <w:p w14:paraId="76CA89F2" w14:textId="48D073C5"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 xml:space="preserve">System musi umożliwić ustawienie niektórych atrybutów Widocznych/Niewidocznych, tylko do odczytu i wymaganych. </w:t>
      </w:r>
    </w:p>
    <w:p w14:paraId="5CD625C7"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wydruk metryczki na dokumencie finansowo-księgowym lub na innym   druku.</w:t>
      </w:r>
    </w:p>
    <w:p w14:paraId="7CC43CD6"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zmianę akceptanta.</w:t>
      </w:r>
    </w:p>
    <w:p w14:paraId="70FD7599"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przeglądanie załączników z poziomu formularza.</w:t>
      </w:r>
    </w:p>
    <w:p w14:paraId="0AC29389"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wyszukiwanie dokumentów finansowo-księgowych według określonych</w:t>
      </w:r>
      <w:r w:rsidR="00A40662" w:rsidRPr="004851F6">
        <w:rPr>
          <w:rFonts w:ascii="Arial Nova Light" w:hAnsi="Arial Nova Light" w:cs="Calibri Light"/>
          <w:sz w:val="22"/>
          <w:szCs w:val="22"/>
        </w:rPr>
        <w:t xml:space="preserve"> </w:t>
      </w:r>
      <w:r w:rsidRPr="004851F6">
        <w:rPr>
          <w:rFonts w:ascii="Arial Nova Light" w:hAnsi="Arial Nova Light" w:cs="Calibri Light"/>
          <w:sz w:val="22"/>
          <w:szCs w:val="22"/>
        </w:rPr>
        <w:t>kryteriów uszczegółowionych na etapie analizy przedwdrożeniowej.</w:t>
      </w:r>
    </w:p>
    <w:p w14:paraId="0256346F"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mieć zaimplementowaną funkcjonalność wspierającą wybieranie pól formularza  elektronicznego danymi pozyskanymi przez OCR.</w:t>
      </w:r>
    </w:p>
    <w:p w14:paraId="41D6CD12"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zapewniać kontrolę dublowania faktur i ostrzegać użytkownika o zaistniałym fakci</w:t>
      </w:r>
      <w:r w:rsidR="00A40662" w:rsidRPr="004851F6">
        <w:rPr>
          <w:rFonts w:ascii="Arial Nova Light" w:hAnsi="Arial Nova Light" w:cs="Calibri Light"/>
          <w:sz w:val="22"/>
          <w:szCs w:val="22"/>
        </w:rPr>
        <w:t xml:space="preserve">e </w:t>
      </w:r>
      <w:r w:rsidRPr="004851F6">
        <w:rPr>
          <w:rFonts w:ascii="Arial Nova Light" w:hAnsi="Arial Nova Light" w:cs="Calibri Light"/>
          <w:sz w:val="22"/>
          <w:szCs w:val="22"/>
        </w:rPr>
        <w:t>w   celu podjęcia decyzji o dalszym postępowaniu z dokumentem.</w:t>
      </w:r>
    </w:p>
    <w:p w14:paraId="00B70896"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zapewniać podgląd aktualnego stanu procesu zatwierdzania dokumentu oraz  informacji o czasie wyznaczenia i wykonywania poszczególnych zadań w ramach obiegu.</w:t>
      </w:r>
    </w:p>
    <w:p w14:paraId="155BD48D"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W procesie zatwierdzania musi być zapewniony mechanizm zastępstw umożliwiający wyznaczenie</w:t>
      </w:r>
      <w:r w:rsidR="00A40662" w:rsidRPr="004851F6">
        <w:rPr>
          <w:rFonts w:ascii="Arial Nova Light" w:hAnsi="Arial Nova Light" w:cs="Calibri Light"/>
          <w:sz w:val="22"/>
          <w:szCs w:val="22"/>
        </w:rPr>
        <w:t xml:space="preserve"> </w:t>
      </w:r>
      <w:r w:rsidRPr="004851F6">
        <w:rPr>
          <w:rFonts w:ascii="Arial Nova Light" w:hAnsi="Arial Nova Light" w:cs="Calibri Light"/>
          <w:sz w:val="22"/>
          <w:szCs w:val="22"/>
        </w:rPr>
        <w:t>zastępstwa przez użytkownika w przypadku planowanej nieobecności, przejąć zadania osoby</w:t>
      </w:r>
      <w:r w:rsidR="00A40662" w:rsidRPr="004851F6">
        <w:rPr>
          <w:rFonts w:ascii="Arial Nova Light" w:hAnsi="Arial Nova Light" w:cs="Calibri Light"/>
          <w:sz w:val="22"/>
          <w:szCs w:val="22"/>
        </w:rPr>
        <w:t xml:space="preserve"> </w:t>
      </w:r>
      <w:r w:rsidRPr="004851F6">
        <w:rPr>
          <w:rFonts w:ascii="Arial Nova Light" w:hAnsi="Arial Nova Light" w:cs="Calibri Light"/>
          <w:sz w:val="22"/>
          <w:szCs w:val="22"/>
        </w:rPr>
        <w:t>nieobecnej w przypadku nieplanowanej obecności lub umożliwić stałe otrzymywanie zadań</w:t>
      </w:r>
      <w:r w:rsidR="00A40662" w:rsidRPr="004851F6">
        <w:rPr>
          <w:rFonts w:ascii="Arial Nova Light" w:hAnsi="Arial Nova Light" w:cs="Calibri Light"/>
          <w:sz w:val="22"/>
          <w:szCs w:val="22"/>
        </w:rPr>
        <w:t xml:space="preserve"> </w:t>
      </w:r>
      <w:r w:rsidRPr="004851F6">
        <w:rPr>
          <w:rFonts w:ascii="Arial Nova Light" w:hAnsi="Arial Nova Light" w:cs="Calibri Light"/>
          <w:sz w:val="22"/>
          <w:szCs w:val="22"/>
        </w:rPr>
        <w:t>innego  użytkownika.</w:t>
      </w:r>
    </w:p>
    <w:p w14:paraId="677E4339"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lastRenderedPageBreak/>
        <w:t>System musi umożliwić powiązanie faktury z wygenerowanym wcześniej zamówieniem</w:t>
      </w:r>
      <w:r w:rsidR="00A40662" w:rsidRPr="004851F6">
        <w:rPr>
          <w:rFonts w:ascii="Arial Nova Light" w:hAnsi="Arial Nova Light" w:cs="Calibri Light"/>
          <w:sz w:val="22"/>
          <w:szCs w:val="22"/>
        </w:rPr>
        <w:t xml:space="preserve"> </w:t>
      </w:r>
      <w:r w:rsidRPr="004851F6">
        <w:rPr>
          <w:rFonts w:ascii="Arial Nova Light" w:hAnsi="Arial Nova Light" w:cs="Calibri Light"/>
          <w:sz w:val="22"/>
          <w:szCs w:val="22"/>
        </w:rPr>
        <w:t>zakupu/umową, bądź też z innymi obowiązującymi załącznikami, (np. OT, PT, protokół,</w:t>
      </w:r>
      <w:r w:rsidR="00A40662" w:rsidRPr="004851F6">
        <w:rPr>
          <w:rFonts w:ascii="Arial Nova Light" w:hAnsi="Arial Nova Light" w:cs="Calibri Light"/>
          <w:sz w:val="22"/>
          <w:szCs w:val="22"/>
        </w:rPr>
        <w:t xml:space="preserve"> </w:t>
      </w:r>
      <w:r w:rsidRPr="004851F6">
        <w:rPr>
          <w:rFonts w:ascii="Arial Nova Light" w:hAnsi="Arial Nova Light" w:cs="Calibri Light"/>
          <w:sz w:val="22"/>
          <w:szCs w:val="22"/>
        </w:rPr>
        <w:t>faktura wewnętrzna)</w:t>
      </w:r>
    </w:p>
    <w:p w14:paraId="673F55AB"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rozliczenie pozycji na fakturze z pozycjami w zamówieniu zakupu/umowy.</w:t>
      </w:r>
    </w:p>
    <w:p w14:paraId="56C6BDEF"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eastAsia="Calibri Light" w:hAnsi="Arial Nova Light" w:cs="Calibri Light"/>
          <w:sz w:val="22"/>
          <w:szCs w:val="22"/>
        </w:rPr>
        <w:t>System musi zapewnić możliwość podglądu środków do dyspozycji według źródeł   finansowania na etapie opisu faktury.</w:t>
      </w:r>
      <w:r w:rsidRPr="004851F6">
        <w:rPr>
          <w:rFonts w:ascii="Arial Nova Light" w:hAnsi="Arial Nova Light" w:cs="Calibri Light"/>
          <w:sz w:val="22"/>
          <w:szCs w:val="22"/>
        </w:rPr>
        <w:t xml:space="preserve"> </w:t>
      </w:r>
    </w:p>
    <w:p w14:paraId="2535F558"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przypisanie źródła finansowania wraz z blokowaniem kwoty oraz innych  niezbędnych informacji (wg słownika wyboru) na fakturze na etapie uzupełniania faktury.</w:t>
      </w:r>
    </w:p>
    <w:p w14:paraId="149D6489" w14:textId="77777777" w:rsidR="00A40662"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automatyczne oraz ręczne wypełnianie określonych pól w ramach obiegu  dokumentu finansowo-księgowego oraz bezpośrednio z poziomu Rejestru.</w:t>
      </w:r>
    </w:p>
    <w:p w14:paraId="3B29B952" w14:textId="77777777" w:rsidR="001B3A16" w:rsidRPr="001B3A16" w:rsidRDefault="00F860C3" w:rsidP="001B3A1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umożliwić wprowadzanie korekt podczas obiegu oraz na poziomie Rejestru przez   uprawnionych użytkowników przy zachowaniu historii wprowadzonych zmian oraz podglądu do  pierwotnych zapisów np. nazwy zmienionego pola, wartości poprzedniej pola, wartości bieżącej pola, danych identyfikujących użytkownika pierwotnego zapisu oraz zapisu skorygowanego, datę wprowadzenia do systemu i kolejne daty modyfikacji pola.</w:t>
      </w:r>
    </w:p>
    <w:p w14:paraId="4CBA058F" w14:textId="2BE63FC8" w:rsidR="00A40662" w:rsidRPr="001B3A16" w:rsidRDefault="00F860C3" w:rsidP="001B3A1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1B3A16">
        <w:rPr>
          <w:rFonts w:ascii="Arial Nova Light" w:hAnsi="Arial Nova Light" w:cs="Calibri Light"/>
          <w:sz w:val="22"/>
          <w:szCs w:val="22"/>
        </w:rPr>
        <w:t>System musi umożliwić skorygowanie, cofnięcie bądź też anulowanie z systemu księgowego</w:t>
      </w:r>
      <w:r w:rsidR="001B3A16" w:rsidRPr="001B3A16">
        <w:rPr>
          <w:rFonts w:ascii="Arial Nova Light" w:hAnsi="Arial Nova Light" w:cs="Calibri Light"/>
          <w:sz w:val="22"/>
          <w:szCs w:val="22"/>
        </w:rPr>
        <w:t xml:space="preserve"> </w:t>
      </w:r>
      <w:r w:rsidRPr="001B3A16">
        <w:rPr>
          <w:rFonts w:ascii="Arial Nova Light" w:hAnsi="Arial Nova Light" w:cs="Calibri Light"/>
          <w:sz w:val="22"/>
          <w:szCs w:val="22"/>
        </w:rPr>
        <w:t>dokumentu lub załącznika już wcześniej zaakceptowanego. (np. anulowanie</w:t>
      </w:r>
      <w:r w:rsidR="00A40662" w:rsidRPr="001B3A16">
        <w:rPr>
          <w:rFonts w:ascii="Arial Nova Light" w:hAnsi="Arial Nova Light" w:cs="Calibri Light"/>
          <w:sz w:val="22"/>
          <w:szCs w:val="22"/>
        </w:rPr>
        <w:t xml:space="preserve"> </w:t>
      </w:r>
      <w:r w:rsidRPr="001B3A16">
        <w:rPr>
          <w:rFonts w:ascii="Arial Nova Light" w:hAnsi="Arial Nova Light" w:cs="Calibri Light"/>
          <w:sz w:val="22"/>
          <w:szCs w:val="22"/>
        </w:rPr>
        <w:t>bezzasadnie wystawionego OT).</w:t>
      </w:r>
    </w:p>
    <w:p w14:paraId="69A5F216" w14:textId="507C1FCA" w:rsidR="00D90738"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System musi zapewnić w ramach EOD prowadzenie Elektronicznej księgi inwentarzowej majątku</w:t>
      </w:r>
      <w:r w:rsidRPr="004851F6">
        <w:rPr>
          <w:rFonts w:ascii="Arial Nova Light" w:hAnsi="Arial Nova Light" w:cs="Calibri Light"/>
          <w:i/>
          <w:iCs/>
          <w:sz w:val="22"/>
          <w:szCs w:val="22"/>
        </w:rPr>
        <w:t xml:space="preserve"> </w:t>
      </w:r>
      <w:r w:rsidRPr="004851F6">
        <w:rPr>
          <w:rFonts w:ascii="Arial Nova Light" w:hAnsi="Arial Nova Light" w:cs="Calibri Light"/>
          <w:sz w:val="22"/>
          <w:szCs w:val="22"/>
        </w:rPr>
        <w:t>przez jednostki merytoryczne.</w:t>
      </w:r>
    </w:p>
    <w:p w14:paraId="3698EE02" w14:textId="65C96CBD" w:rsidR="00D90738" w:rsidRPr="004851F6" w:rsidRDefault="00F860C3" w:rsidP="004851F6">
      <w:pPr>
        <w:pStyle w:val="Akapitzlist"/>
        <w:numPr>
          <w:ilvl w:val="1"/>
          <w:numId w:val="65"/>
        </w:numPr>
        <w:spacing w:after="120"/>
        <w:ind w:left="851" w:hanging="851"/>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rPr>
        <w:t xml:space="preserve">Elektroniczna księga inwentarzowa powinna zawierać: </w:t>
      </w:r>
    </w:p>
    <w:p w14:paraId="4DBCABFD" w14:textId="3BCF50C8" w:rsidR="00D90738" w:rsidRPr="004851F6" w:rsidRDefault="00F860C3" w:rsidP="004851F6">
      <w:pPr>
        <w:pStyle w:val="Akapitzlist"/>
        <w:numPr>
          <w:ilvl w:val="2"/>
          <w:numId w:val="65"/>
        </w:numPr>
        <w:spacing w:after="120"/>
        <w:ind w:left="1701" w:hanging="850"/>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u w:val="single"/>
        </w:rPr>
        <w:t>Po stronie przychodów</w:t>
      </w:r>
      <w:r w:rsidRPr="004851F6">
        <w:rPr>
          <w:rFonts w:ascii="Arial Nova Light" w:hAnsi="Arial Nova Light" w:cs="Calibri Light"/>
          <w:sz w:val="22"/>
          <w:szCs w:val="22"/>
        </w:rPr>
        <w:t>:</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Liczbę porządkową</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 xml:space="preserve"> Określenie ST/</w:t>
      </w:r>
      <w:proofErr w:type="spellStart"/>
      <w:r w:rsidRPr="004851F6">
        <w:rPr>
          <w:rFonts w:ascii="Arial Nova Light" w:hAnsi="Arial Nova Light" w:cs="Calibri Light"/>
          <w:sz w:val="22"/>
          <w:szCs w:val="22"/>
        </w:rPr>
        <w:t>WNiP</w:t>
      </w:r>
      <w:proofErr w:type="spellEnd"/>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 xml:space="preserve"> Numer inwentarzowy ST/</w:t>
      </w:r>
      <w:proofErr w:type="spellStart"/>
      <w:r w:rsidRPr="004851F6">
        <w:rPr>
          <w:rFonts w:ascii="Arial Nova Light" w:hAnsi="Arial Nova Light" w:cs="Calibri Light"/>
          <w:sz w:val="22"/>
          <w:szCs w:val="22"/>
        </w:rPr>
        <w:t>WNiP</w:t>
      </w:r>
      <w:proofErr w:type="spellEnd"/>
      <w:r w:rsidR="00D90738" w:rsidRPr="004851F6">
        <w:rPr>
          <w:rFonts w:ascii="Arial Nova Light" w:hAnsi="Arial Nova Light" w:cs="Calibri Light"/>
          <w:sz w:val="22"/>
          <w:szCs w:val="22"/>
        </w:rPr>
        <w:t xml:space="preserve"> , </w:t>
      </w:r>
      <w:r w:rsidRPr="004851F6">
        <w:rPr>
          <w:rFonts w:ascii="Arial Nova Light" w:hAnsi="Arial Nova Light" w:cs="Calibri Light"/>
          <w:sz w:val="22"/>
          <w:szCs w:val="22"/>
        </w:rPr>
        <w:t xml:space="preserve">Data nabycia </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Określenie dokumentu stwierdzającego nabycie</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Numer dokumentu OT /PT</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Data przyjęcia do użytkowania</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Symbol Klasyfikacji ST</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Wartość początkowa</w:t>
      </w:r>
      <w:r w:rsidR="00D90738" w:rsidRPr="004851F6">
        <w:rPr>
          <w:rFonts w:ascii="Arial Nova Light" w:hAnsi="Arial Nova Light" w:cs="Calibri Light"/>
          <w:sz w:val="22"/>
          <w:szCs w:val="22"/>
        </w:rPr>
        <w:t xml:space="preserve">. </w:t>
      </w:r>
    </w:p>
    <w:p w14:paraId="7E72D779" w14:textId="01F00D80" w:rsidR="00F860C3" w:rsidRPr="004851F6" w:rsidRDefault="00F860C3" w:rsidP="004851F6">
      <w:pPr>
        <w:pStyle w:val="Akapitzlist"/>
        <w:numPr>
          <w:ilvl w:val="2"/>
          <w:numId w:val="65"/>
        </w:numPr>
        <w:spacing w:after="120"/>
        <w:ind w:left="1701" w:hanging="850"/>
        <w:contextualSpacing w:val="0"/>
        <w:jc w:val="both"/>
        <w:rPr>
          <w:rFonts w:ascii="Arial Nova Light" w:eastAsia="Calibri Light" w:hAnsi="Arial Nova Light" w:cs="Calibri Light"/>
          <w:color w:val="000000" w:themeColor="text1"/>
          <w:sz w:val="22"/>
          <w:szCs w:val="22"/>
        </w:rPr>
      </w:pPr>
      <w:r w:rsidRPr="004851F6">
        <w:rPr>
          <w:rFonts w:ascii="Arial Nova Light" w:hAnsi="Arial Nova Light" w:cs="Calibri Light"/>
          <w:sz w:val="22"/>
          <w:szCs w:val="22"/>
          <w:u w:val="single"/>
        </w:rPr>
        <w:t>Po stronie rozchodów</w:t>
      </w:r>
      <w:r w:rsidRPr="004851F6">
        <w:rPr>
          <w:rFonts w:ascii="Arial Nova Light" w:hAnsi="Arial Nova Light" w:cs="Calibri Light"/>
          <w:sz w:val="22"/>
          <w:szCs w:val="22"/>
        </w:rPr>
        <w:t>:</w:t>
      </w:r>
      <w:r w:rsidR="00D90738" w:rsidRPr="004851F6">
        <w:rPr>
          <w:rFonts w:ascii="Arial Nova Light" w:eastAsia="Calibri Light" w:hAnsi="Arial Nova Light" w:cs="Calibri Light"/>
          <w:color w:val="000000" w:themeColor="text1"/>
          <w:sz w:val="22"/>
          <w:szCs w:val="22"/>
        </w:rPr>
        <w:t xml:space="preserve"> </w:t>
      </w:r>
      <w:r w:rsidRPr="004851F6">
        <w:rPr>
          <w:rFonts w:ascii="Arial Nova Light" w:hAnsi="Arial Nova Light" w:cs="Calibri Light"/>
          <w:sz w:val="22"/>
          <w:szCs w:val="22"/>
        </w:rPr>
        <w:t>Dane księgowe ST/</w:t>
      </w:r>
      <w:proofErr w:type="spellStart"/>
      <w:r w:rsidRPr="004851F6">
        <w:rPr>
          <w:rFonts w:ascii="Arial Nova Light" w:hAnsi="Arial Nova Light" w:cs="Calibri Light"/>
          <w:sz w:val="22"/>
          <w:szCs w:val="22"/>
        </w:rPr>
        <w:t>WNiP</w:t>
      </w:r>
      <w:proofErr w:type="spellEnd"/>
      <w:r w:rsidRPr="004851F6">
        <w:rPr>
          <w:rFonts w:ascii="Arial Nova Light" w:hAnsi="Arial Nova Light" w:cs="Calibri Light"/>
          <w:sz w:val="22"/>
          <w:szCs w:val="22"/>
        </w:rPr>
        <w:t xml:space="preserve"> jw.</w:t>
      </w:r>
      <w:r w:rsidR="00D90738" w:rsidRPr="004851F6">
        <w:rPr>
          <w:rFonts w:ascii="Arial Nova Light" w:eastAsia="Calibri Light" w:hAnsi="Arial Nova Light" w:cs="Calibri Light"/>
          <w:color w:val="000000" w:themeColor="text1"/>
          <w:sz w:val="22"/>
          <w:szCs w:val="22"/>
        </w:rPr>
        <w:t xml:space="preserve">, </w:t>
      </w:r>
      <w:r w:rsidRPr="004851F6">
        <w:rPr>
          <w:rFonts w:ascii="Arial Nova Light" w:hAnsi="Arial Nova Light" w:cs="Calibri Light"/>
          <w:sz w:val="22"/>
          <w:szCs w:val="22"/>
        </w:rPr>
        <w:t>Data (likwidacji, zbycia, darowizny, przekazania do innego pola spisowego)</w:t>
      </w:r>
      <w:r w:rsidR="00D90738" w:rsidRPr="004851F6">
        <w:rPr>
          <w:rFonts w:ascii="Arial Nova Light" w:eastAsia="Calibri Light" w:hAnsi="Arial Nova Light" w:cs="Calibri Light"/>
          <w:color w:val="000000" w:themeColor="text1"/>
          <w:sz w:val="22"/>
          <w:szCs w:val="22"/>
        </w:rPr>
        <w:t xml:space="preserve">, </w:t>
      </w:r>
      <w:r w:rsidRPr="004851F6">
        <w:rPr>
          <w:rFonts w:ascii="Arial Nova Light" w:hAnsi="Arial Nova Light" w:cs="Calibri Light"/>
          <w:sz w:val="22"/>
          <w:szCs w:val="22"/>
        </w:rPr>
        <w:t>Określenie dokumentu rozchodu ST/</w:t>
      </w:r>
      <w:proofErr w:type="spellStart"/>
      <w:r w:rsidRPr="004851F6">
        <w:rPr>
          <w:rFonts w:ascii="Arial Nova Light" w:hAnsi="Arial Nova Light" w:cs="Calibri Light"/>
          <w:sz w:val="22"/>
          <w:szCs w:val="22"/>
        </w:rPr>
        <w:t>WNiP</w:t>
      </w:r>
      <w:proofErr w:type="spellEnd"/>
      <w:r w:rsidR="00D90738" w:rsidRPr="004851F6">
        <w:rPr>
          <w:rFonts w:ascii="Arial Nova Light" w:eastAsia="Calibri Light" w:hAnsi="Arial Nova Light" w:cs="Calibri Light"/>
          <w:color w:val="000000" w:themeColor="text1"/>
          <w:sz w:val="22"/>
          <w:szCs w:val="22"/>
        </w:rPr>
        <w:t xml:space="preserve">, </w:t>
      </w:r>
      <w:r w:rsidRPr="004851F6">
        <w:rPr>
          <w:rFonts w:ascii="Arial Nova Light" w:hAnsi="Arial Nova Light" w:cs="Calibri Light"/>
          <w:sz w:val="22"/>
          <w:szCs w:val="22"/>
        </w:rPr>
        <w:t>Wartość rozchodu</w:t>
      </w:r>
      <w:r w:rsidR="00D90738" w:rsidRPr="004851F6">
        <w:rPr>
          <w:rFonts w:ascii="Arial Nova Light" w:eastAsia="Calibri Light" w:hAnsi="Arial Nova Light" w:cs="Calibri Light"/>
          <w:color w:val="000000" w:themeColor="text1"/>
          <w:sz w:val="22"/>
          <w:szCs w:val="22"/>
        </w:rPr>
        <w:t xml:space="preserve">, </w:t>
      </w:r>
      <w:r w:rsidRPr="004851F6">
        <w:rPr>
          <w:rFonts w:ascii="Arial Nova Light" w:hAnsi="Arial Nova Light" w:cs="Calibri Light"/>
          <w:sz w:val="22"/>
          <w:szCs w:val="22"/>
        </w:rPr>
        <w:t>Saldo na dzień 31.12 każdego roku po uwzględnieniu wszystkich obrotów ST/</w:t>
      </w:r>
      <w:proofErr w:type="spellStart"/>
      <w:r w:rsidRPr="004851F6">
        <w:rPr>
          <w:rFonts w:ascii="Arial Nova Light" w:hAnsi="Arial Nova Light" w:cs="Calibri Light"/>
          <w:sz w:val="22"/>
          <w:szCs w:val="22"/>
        </w:rPr>
        <w:t>WNiP</w:t>
      </w:r>
      <w:proofErr w:type="spellEnd"/>
      <w:r w:rsidR="00D90738" w:rsidRPr="004851F6">
        <w:rPr>
          <w:rFonts w:ascii="Arial Nova Light" w:eastAsia="Calibri Light" w:hAnsi="Arial Nova Light" w:cs="Calibri Light"/>
          <w:color w:val="000000" w:themeColor="text1"/>
          <w:sz w:val="22"/>
          <w:szCs w:val="22"/>
        </w:rPr>
        <w:t xml:space="preserve">, </w:t>
      </w:r>
      <w:r w:rsidRPr="004851F6">
        <w:rPr>
          <w:rFonts w:ascii="Arial Nova Light" w:hAnsi="Arial Nova Light" w:cs="Calibri Light"/>
          <w:sz w:val="22"/>
          <w:szCs w:val="22"/>
        </w:rPr>
        <w:t>W podziale na   grupy rodzajowe.</w:t>
      </w:r>
    </w:p>
    <w:p w14:paraId="7186D1F9" w14:textId="688E6FEB" w:rsidR="00D90738"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t>System musi zapewnić weryfikację sald w Elektronicznej Księdze Inwentarzowej przez   pracowników Działu Księgowości Majątkowej, w razie niezgodności z zapisami Księgowymi   możliwość umieszczenia adnotacji o rodzaju niezgodności, oraz odesłanie Księgi  inwentarzowej do korekty osobie prowadzącej ewidencje.</w:t>
      </w:r>
    </w:p>
    <w:p w14:paraId="04E3ECC2" w14:textId="01AA79BF" w:rsidR="00D90738"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t>System musi zapewnić trwałość  zapisu informacji po zatwierdzeniu salda przez Dział         Księgowości   Majątkowej na 31.12 każdego roku przez czas nie krótszy od wymaganego dla ksiąg rachunkowych.</w:t>
      </w:r>
    </w:p>
    <w:p w14:paraId="6B4FF009" w14:textId="34D23D35" w:rsidR="00D90738"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t>System musi zapewnić dostęp do uzupełnienia danych w elektronicznej księdze inwentarzowej</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osobie prowadzącej dane pole spisowe.</w:t>
      </w:r>
    </w:p>
    <w:p w14:paraId="58DDF3A0" w14:textId="77777777" w:rsidR="001B3A16" w:rsidRDefault="001B3A16" w:rsidP="004851F6">
      <w:pPr>
        <w:spacing w:after="120"/>
        <w:jc w:val="both"/>
        <w:rPr>
          <w:rFonts w:ascii="Arial Nova Light" w:hAnsi="Arial Nova Light" w:cs="Calibri Light"/>
          <w:color w:val="000000" w:themeColor="text1"/>
          <w:sz w:val="22"/>
          <w:szCs w:val="22"/>
        </w:rPr>
      </w:pPr>
    </w:p>
    <w:p w14:paraId="202BD6D4" w14:textId="48B813D7" w:rsidR="00EB3F6F" w:rsidRPr="004851F6" w:rsidRDefault="00EB3F6F" w:rsidP="004851F6">
      <w:pPr>
        <w:spacing w:after="120"/>
        <w:jc w:val="both"/>
        <w:rPr>
          <w:rFonts w:ascii="Arial Nova Light" w:hAnsi="Arial Nova Light" w:cs="Calibri Light"/>
          <w:color w:val="000000" w:themeColor="text1"/>
          <w:sz w:val="22"/>
          <w:szCs w:val="22"/>
        </w:rPr>
      </w:pPr>
      <w:r w:rsidRPr="004851F6">
        <w:rPr>
          <w:rFonts w:ascii="Arial Nova Light" w:hAnsi="Arial Nova Light" w:cs="Calibri Light"/>
          <w:color w:val="000000" w:themeColor="text1"/>
          <w:sz w:val="22"/>
          <w:szCs w:val="22"/>
        </w:rPr>
        <w:lastRenderedPageBreak/>
        <w:t>Delegacje krajowe i zagraniczne</w:t>
      </w:r>
    </w:p>
    <w:p w14:paraId="1EE2C36B" w14:textId="1CC92C9C"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t>System musi umożliwiać generowanie, rejestrację wniosku/Polecenie wyjazdy/ zaliczki delegacji  krajowej i  zagranicznej.</w:t>
      </w:r>
    </w:p>
    <w:p w14:paraId="7C6FA57A" w14:textId="77777777" w:rsidR="00F860C3" w:rsidRPr="004851F6" w:rsidRDefault="00F860C3" w:rsidP="004851F6">
      <w:pPr>
        <w:numPr>
          <w:ilvl w:val="1"/>
          <w:numId w:val="65"/>
        </w:numPr>
        <w:spacing w:after="120"/>
        <w:ind w:left="851" w:hanging="851"/>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t>System musi umożliwić rejestrację minimum następujących informacji (pozycje niezbędne w zakresie delegacji krajowej i zagranicznej zgodnie z obowiązującymi przepisami między innymi): Nr delegacji, data rejestracji, imię i nazwisko, data od, data do, miejsce delegacji, typ delegacji, kwotę zaliczek, środek transportu, waluta.</w:t>
      </w:r>
    </w:p>
    <w:p w14:paraId="622C3D58"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posiadać otwarty rejestr aktywnych delegacji z listą następujących atrybutów (pozycje niezbędne z obowiązującymi przepisami): Nr delegacji, data rejestracji, imię i nazwisko, data od, data do, miejsce delegacji, typ delegacji uszczegółowionych na etapie analizy przedwdrożeniowej.</w:t>
      </w:r>
    </w:p>
    <w:p w14:paraId="563A34E8"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nadawanie sygnatury delegacji zgodnie z formatem używanym w uczelni.</w:t>
      </w:r>
    </w:p>
    <w:p w14:paraId="120C7D41"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akceptację, odrzucenie lub cofnięcie wniosku do poprawy (do autora).</w:t>
      </w:r>
    </w:p>
    <w:p w14:paraId="042DD958"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dodanie załączników do obiegu delegacji np. treść korespondencji e-mail, potwierdzenie celu delegacji szkolenia, obrazy, inne pliki.</w:t>
      </w:r>
    </w:p>
    <w:p w14:paraId="6DF7B751" w14:textId="77777777" w:rsidR="00F860C3" w:rsidRPr="004851F6" w:rsidRDefault="00F860C3" w:rsidP="004851F6">
      <w:pPr>
        <w:numPr>
          <w:ilvl w:val="1"/>
          <w:numId w:val="65"/>
        </w:numPr>
        <w:spacing w:after="120"/>
        <w:ind w:left="851" w:hanging="851"/>
        <w:jc w:val="both"/>
        <w:rPr>
          <w:rFonts w:ascii="Arial Nova Light" w:hAnsi="Arial Nova Light" w:cs="Calibri Light"/>
          <w:color w:val="000000" w:themeColor="text1"/>
          <w:sz w:val="22"/>
          <w:szCs w:val="22"/>
          <w:u w:val="single"/>
        </w:rPr>
      </w:pPr>
      <w:r w:rsidRPr="004851F6">
        <w:rPr>
          <w:rFonts w:ascii="Arial Nova Light" w:hAnsi="Arial Nova Light" w:cs="Calibri Light"/>
          <w:sz w:val="22"/>
          <w:szCs w:val="22"/>
        </w:rPr>
        <w:t>System musi umożliwić rejestr wniosku o wyjazd zagraniczny (zaliczkę) wraz z rozliczeniem delegacji pod tym samym numerem.</w:t>
      </w:r>
    </w:p>
    <w:p w14:paraId="5340A106"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logikę biznesową, która umożliwia ominięcie kroku akceptacji delegacji, jeżeli delegacja zarejestrowana jest przez Rektora lub inną osobę wysokiego szczebla zarządzania.</w:t>
      </w:r>
    </w:p>
    <w:p w14:paraId="716E5418"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rozliczenie delegacji z określeniem: daty wyjazdy i przyjazdu, ilości diet, kosztów noclegów wg faktur lub ryczałtu, rozliczenia pozostałych kosztów.</w:t>
      </w:r>
    </w:p>
    <w:p w14:paraId="309D12A8"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automatyczną kalkulację kosztów delegacji na podstawie wprowadzonych danych np. obliczenie ilości diet delegacji na podstawie kraju delegacji oraz na podstawie obowiązujących zasad rachunkowości.</w:t>
      </w:r>
    </w:p>
    <w:p w14:paraId="14E18D47" w14:textId="77777777" w:rsidR="00F860C3" w:rsidRPr="004851F6" w:rsidRDefault="00F860C3" w:rsidP="004851F6">
      <w:pPr>
        <w:numPr>
          <w:ilvl w:val="1"/>
          <w:numId w:val="65"/>
        </w:numPr>
        <w:spacing w:after="120"/>
        <w:ind w:left="851" w:hanging="851"/>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t xml:space="preserve">System musi umożliwić przeliczanie kosztów delegacji zagranicznych na PLN po kursach walut z określonego na formularzu dnia. (po dacie zaliczki bądź po dacie rozliczenia). </w:t>
      </w:r>
    </w:p>
    <w:p w14:paraId="2BF592E5"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wydruk dokumentu rozliczenia delegacji.</w:t>
      </w:r>
    </w:p>
    <w:p w14:paraId="07111437"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zeskanowanie dokumentów kosztowych (rachunki, faktury, paragony) do rozliczenia delegacji.</w:t>
      </w:r>
    </w:p>
    <w:p w14:paraId="35413E39"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zapisanie formularza uzupełnionego w części.</w:t>
      </w:r>
    </w:p>
    <w:p w14:paraId="22FCEC0C"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aktualizację źródeł danych do obiegu delegacji tj. środek transportu, typ delegacji.</w:t>
      </w:r>
    </w:p>
    <w:p w14:paraId="5BF84BF1" w14:textId="77777777" w:rsidR="00F860C3" w:rsidRPr="004851F6" w:rsidRDefault="00F860C3" w:rsidP="004851F6">
      <w:pPr>
        <w:numPr>
          <w:ilvl w:val="1"/>
          <w:numId w:val="65"/>
        </w:numPr>
        <w:spacing w:after="120"/>
        <w:ind w:left="851" w:hanging="851"/>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t>System musi umożliwić elastyczną zmianę przełożonego, (regulować kwestię uprawnień, system zastępstw)</w:t>
      </w:r>
    </w:p>
    <w:p w14:paraId="5F86569B"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wyszukiwanie otwartych i zamkniętych delegacji według kryteriów.</w:t>
      </w:r>
    </w:p>
    <w:p w14:paraId="3FB57464"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zapewniać możliwość wydrukowania wniosku na każdym kroku obiegu lub na wybranym kroku obiegu. Zawartość wydruku musi spełniać minimalne wymogi prawa.</w:t>
      </w:r>
    </w:p>
    <w:p w14:paraId="2F3EF260" w14:textId="53A4DE6E" w:rsidR="00F860C3" w:rsidRPr="004851F6" w:rsidRDefault="00F860C3" w:rsidP="004851F6">
      <w:pPr>
        <w:numPr>
          <w:ilvl w:val="1"/>
          <w:numId w:val="65"/>
        </w:numPr>
        <w:spacing w:after="120"/>
        <w:ind w:left="851" w:hanging="851"/>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lastRenderedPageBreak/>
        <w:t>System musi umożliwiać generowanie/ rejestrowanie wniosku na używanie samochodu prywatnego do celów służbowych oraz rozliczanie przyznanego w ramach tych wniosków limitu kilometrów.</w:t>
      </w:r>
    </w:p>
    <w:p w14:paraId="1CE522BF" w14:textId="1078890B" w:rsidR="00F860C3" w:rsidRPr="004851F6" w:rsidRDefault="00F860C3" w:rsidP="004851F6">
      <w:pPr>
        <w:numPr>
          <w:ilvl w:val="1"/>
          <w:numId w:val="65"/>
        </w:numPr>
        <w:spacing w:after="120"/>
        <w:ind w:left="851" w:hanging="851"/>
        <w:jc w:val="both"/>
        <w:rPr>
          <w:rFonts w:ascii="Arial Nova Light" w:hAnsi="Arial Nova Light" w:cs="Calibri Light"/>
          <w:color w:val="000000" w:themeColor="text1"/>
          <w:sz w:val="22"/>
          <w:szCs w:val="22"/>
        </w:rPr>
      </w:pPr>
      <w:r w:rsidRPr="004851F6">
        <w:rPr>
          <w:rFonts w:ascii="Arial Nova Light" w:hAnsi="Arial Nova Light" w:cs="Calibri Light"/>
          <w:sz w:val="22"/>
          <w:szCs w:val="22"/>
        </w:rPr>
        <w:t>System musi umożliwić rozbicie kosztów delegacji na kilka MPK-ów (</w:t>
      </w:r>
      <w:r w:rsidR="00197E43">
        <w:rPr>
          <w:rFonts w:ascii="Arial Nova Light" w:hAnsi="Arial Nova Light" w:cs="Calibri Light"/>
          <w:sz w:val="22"/>
          <w:szCs w:val="22"/>
        </w:rPr>
        <w:t>ź</w:t>
      </w:r>
      <w:r w:rsidRPr="004851F6">
        <w:rPr>
          <w:rFonts w:ascii="Arial Nova Light" w:hAnsi="Arial Nova Light" w:cs="Calibri Light"/>
          <w:sz w:val="22"/>
          <w:szCs w:val="22"/>
        </w:rPr>
        <w:t>ródeł finansowania).</w:t>
      </w:r>
    </w:p>
    <w:p w14:paraId="1D72B302"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Poprzez integrację z systemem HMS system musi umożliwiać podgląd środków do dyspozycji według źródeł finansowania na etapie tworzenia i rejestrowania delegacji.</w:t>
      </w:r>
    </w:p>
    <w:p w14:paraId="512FD465" w14:textId="2649435F" w:rsidR="00C144EB" w:rsidRDefault="00F860C3" w:rsidP="00C144EB">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Poprzez integrację z systemem HMS system musi umożliwiać wybór źródła finansowania wraz z blokowaniem środków i innych niezbędnych informacji na etapie rejestrowania delegacji.</w:t>
      </w:r>
    </w:p>
    <w:p w14:paraId="0CB26421" w14:textId="77777777" w:rsidR="00C144EB" w:rsidRDefault="00F860C3" w:rsidP="00C144EB">
      <w:pPr>
        <w:numPr>
          <w:ilvl w:val="1"/>
          <w:numId w:val="65"/>
        </w:numPr>
        <w:spacing w:after="120"/>
        <w:ind w:left="851" w:hanging="851"/>
        <w:jc w:val="both"/>
        <w:rPr>
          <w:rFonts w:ascii="Arial Nova Light" w:hAnsi="Arial Nova Light" w:cs="Calibri Light"/>
          <w:sz w:val="22"/>
          <w:szCs w:val="22"/>
        </w:rPr>
      </w:pPr>
      <w:r w:rsidRPr="00C144EB">
        <w:rPr>
          <w:rFonts w:ascii="Arial Nova Light" w:hAnsi="Arial Nova Light" w:cs="Calibri Light"/>
          <w:sz w:val="22"/>
          <w:szCs w:val="22"/>
        </w:rPr>
        <w:t>Poprzez integrację z systemem HMS system musi umożliwiać automatyczne rozliczenie kosztu zatwierdzonej delegacji z przypisanym źródłem finansowania.</w:t>
      </w:r>
    </w:p>
    <w:p w14:paraId="650FF48B" w14:textId="18D3B423" w:rsidR="00F860C3" w:rsidRPr="00C144EB" w:rsidRDefault="00F860C3" w:rsidP="00C144EB">
      <w:pPr>
        <w:numPr>
          <w:ilvl w:val="1"/>
          <w:numId w:val="65"/>
        </w:numPr>
        <w:spacing w:after="120"/>
        <w:ind w:left="851" w:hanging="851"/>
        <w:jc w:val="both"/>
        <w:rPr>
          <w:rFonts w:ascii="Arial Nova Light" w:hAnsi="Arial Nova Light" w:cs="Calibri Light"/>
          <w:sz w:val="22"/>
          <w:szCs w:val="22"/>
        </w:rPr>
      </w:pPr>
      <w:r w:rsidRPr="00C144EB">
        <w:rPr>
          <w:rFonts w:ascii="Arial Nova Light" w:hAnsi="Arial Nova Light" w:cs="Calibri Light"/>
          <w:sz w:val="22"/>
          <w:szCs w:val="22"/>
        </w:rPr>
        <w:t>Poprzez integrację z systemem HMS system musi umożliwić wprowadzenie delegacji do ewidencji czasu pracy pracownika.</w:t>
      </w:r>
      <w:r w:rsidR="00560CCB" w:rsidRPr="00560CCB">
        <w:t xml:space="preserve"> </w:t>
      </w:r>
    </w:p>
    <w:p w14:paraId="30255662" w14:textId="77777777" w:rsidR="00F860C3" w:rsidRPr="004851F6" w:rsidRDefault="00F860C3" w:rsidP="004851F6">
      <w:pPr>
        <w:numPr>
          <w:ilvl w:val="1"/>
          <w:numId w:val="65"/>
        </w:numPr>
        <w:spacing w:after="120"/>
        <w:ind w:left="851" w:hanging="851"/>
        <w:jc w:val="both"/>
        <w:rPr>
          <w:rFonts w:ascii="Arial Nova Light" w:eastAsia="Calibri Light" w:hAnsi="Arial Nova Light" w:cs="Calibri Light"/>
          <w:color w:val="000000" w:themeColor="text1"/>
          <w:sz w:val="22"/>
          <w:szCs w:val="22"/>
        </w:rPr>
      </w:pPr>
      <w:r w:rsidRPr="004851F6">
        <w:rPr>
          <w:rFonts w:ascii="Arial Nova Light" w:eastAsia="Calibri Light" w:hAnsi="Arial Nova Light" w:cs="Calibri Light"/>
          <w:sz w:val="22"/>
          <w:szCs w:val="22"/>
        </w:rPr>
        <w:t xml:space="preserve">System musi umożliwić generowanie/ rejestrację wniosku o zaliczkę. </w:t>
      </w:r>
    </w:p>
    <w:p w14:paraId="52FC0E91" w14:textId="77777777" w:rsidR="00D90738" w:rsidRPr="004851F6" w:rsidRDefault="00F860C3" w:rsidP="004851F6">
      <w:pPr>
        <w:numPr>
          <w:ilvl w:val="1"/>
          <w:numId w:val="65"/>
        </w:numPr>
        <w:spacing w:after="120"/>
        <w:ind w:left="851" w:hanging="851"/>
        <w:jc w:val="both"/>
        <w:rPr>
          <w:rFonts w:ascii="Arial Nova Light" w:eastAsia="Calibri Light" w:hAnsi="Arial Nova Light" w:cs="Calibri Light"/>
          <w:color w:val="000000" w:themeColor="text1"/>
          <w:sz w:val="22"/>
          <w:szCs w:val="22"/>
        </w:rPr>
      </w:pPr>
      <w:r w:rsidRPr="004851F6">
        <w:rPr>
          <w:rFonts w:ascii="Arial Nova Light" w:eastAsia="Calibri Light" w:hAnsi="Arial Nova Light" w:cs="Calibri Light"/>
          <w:sz w:val="22"/>
          <w:szCs w:val="22"/>
        </w:rPr>
        <w:t xml:space="preserve">System musi umożliwić rejestrację minimum następujących informacji (pozycje niezbędne w zakresie wniosku o zaliczkę zgodnie z obowiązującymi przepisami między innymi): Nr zaliczki, data rejestracji, imię i nazwisko, data rozliczenia zaliczki, cel, kwotę zaliczki, </w:t>
      </w:r>
    </w:p>
    <w:p w14:paraId="6A667391" w14:textId="69CD59BF" w:rsidR="00F860C3" w:rsidRPr="004851F6" w:rsidRDefault="00F860C3" w:rsidP="004851F6">
      <w:pPr>
        <w:numPr>
          <w:ilvl w:val="1"/>
          <w:numId w:val="65"/>
        </w:numPr>
        <w:spacing w:after="120"/>
        <w:ind w:left="851" w:hanging="851"/>
        <w:jc w:val="both"/>
        <w:rPr>
          <w:rFonts w:ascii="Arial Nova Light" w:eastAsia="Calibri Light" w:hAnsi="Arial Nova Light" w:cs="Calibri Light"/>
          <w:color w:val="000000" w:themeColor="text1"/>
          <w:sz w:val="22"/>
          <w:szCs w:val="22"/>
        </w:rPr>
      </w:pPr>
      <w:r w:rsidRPr="004851F6">
        <w:rPr>
          <w:rFonts w:ascii="Arial Nova Light" w:eastAsia="Calibri Light" w:hAnsi="Arial Nova Light" w:cs="Calibri Light"/>
          <w:sz w:val="22"/>
          <w:szCs w:val="22"/>
        </w:rPr>
        <w:t>System musi posiadać otwarty rejestr aktywnych zaliczek z listą następujących atrybutów</w:t>
      </w:r>
      <w:r w:rsidR="00D90738" w:rsidRPr="004851F6">
        <w:rPr>
          <w:rFonts w:ascii="Arial Nova Light" w:eastAsia="Calibri Light" w:hAnsi="Arial Nova Light" w:cs="Calibri Light"/>
          <w:color w:val="000000" w:themeColor="text1"/>
          <w:sz w:val="22"/>
          <w:szCs w:val="22"/>
        </w:rPr>
        <w:t xml:space="preserve"> </w:t>
      </w:r>
      <w:r w:rsidRPr="004851F6">
        <w:rPr>
          <w:rFonts w:ascii="Arial Nova Light" w:eastAsia="Calibri Light" w:hAnsi="Arial Nova Light" w:cs="Calibri Light"/>
          <w:sz w:val="22"/>
          <w:szCs w:val="22"/>
        </w:rPr>
        <w:t>(pozycje niezbędne z obowiązującymi przepisami): Nr zaliczki, data rejestracji, imię i nazwisko,</w:t>
      </w:r>
      <w:r w:rsidR="00D90738" w:rsidRPr="004851F6">
        <w:rPr>
          <w:rFonts w:ascii="Arial Nova Light" w:eastAsia="Calibri Light" w:hAnsi="Arial Nova Light" w:cs="Calibri Light"/>
          <w:color w:val="000000" w:themeColor="text1"/>
          <w:sz w:val="22"/>
          <w:szCs w:val="22"/>
        </w:rPr>
        <w:t xml:space="preserve"> </w:t>
      </w:r>
      <w:r w:rsidRPr="004851F6">
        <w:rPr>
          <w:rFonts w:ascii="Arial Nova Light" w:eastAsia="Calibri Light" w:hAnsi="Arial Nova Light" w:cs="Calibri Light"/>
          <w:sz w:val="22"/>
          <w:szCs w:val="22"/>
        </w:rPr>
        <w:t>data rozliczenia zaliczki, cel, kwotę zaliczki, uszczegółowionych na etapie analizy</w:t>
      </w:r>
      <w:r w:rsidR="001037A4">
        <w:rPr>
          <w:rFonts w:ascii="Arial Nova Light" w:eastAsia="Calibri Light" w:hAnsi="Arial Nova Light" w:cs="Calibri Light"/>
          <w:sz w:val="22"/>
          <w:szCs w:val="22"/>
        </w:rPr>
        <w:t xml:space="preserve"> </w:t>
      </w:r>
      <w:r w:rsidRPr="004851F6">
        <w:rPr>
          <w:rFonts w:ascii="Arial Nova Light" w:eastAsia="Calibri Light" w:hAnsi="Arial Nova Light" w:cs="Calibri Light"/>
          <w:sz w:val="22"/>
          <w:szCs w:val="22"/>
        </w:rPr>
        <w:t>przedwdrożeniowej.</w:t>
      </w:r>
    </w:p>
    <w:p w14:paraId="299D4DCB" w14:textId="53916681" w:rsidR="00C144EB" w:rsidRDefault="00F860C3" w:rsidP="00C144EB">
      <w:pPr>
        <w:numPr>
          <w:ilvl w:val="1"/>
          <w:numId w:val="65"/>
        </w:numPr>
        <w:spacing w:after="120"/>
        <w:ind w:left="851" w:hanging="851"/>
        <w:jc w:val="both"/>
        <w:rPr>
          <w:rFonts w:ascii="Arial Nova Light" w:hAnsi="Arial Nova Light" w:cs="Calibri Light"/>
          <w:bCs/>
          <w:sz w:val="22"/>
          <w:szCs w:val="22"/>
        </w:rPr>
      </w:pPr>
      <w:r w:rsidRPr="004851F6">
        <w:rPr>
          <w:rFonts w:ascii="Arial Nova Light" w:eastAsia="Calibri Light" w:hAnsi="Arial Nova Light" w:cs="Calibri Light"/>
          <w:sz w:val="22"/>
          <w:szCs w:val="22"/>
        </w:rPr>
        <w:t>System musi umożliwić generowanie  formularza -</w:t>
      </w:r>
      <w:r w:rsidR="00EB3F6F" w:rsidRPr="004851F6">
        <w:rPr>
          <w:rFonts w:ascii="Arial Nova Light" w:eastAsia="Calibri Light" w:hAnsi="Arial Nova Light" w:cs="Calibri Light"/>
          <w:sz w:val="22"/>
          <w:szCs w:val="22"/>
        </w:rPr>
        <w:t xml:space="preserve"> </w:t>
      </w:r>
      <w:r w:rsidRPr="004851F6">
        <w:rPr>
          <w:rFonts w:ascii="Arial Nova Light" w:eastAsia="Calibri Light" w:hAnsi="Arial Nova Light" w:cs="Calibri Light"/>
          <w:sz w:val="22"/>
          <w:szCs w:val="22"/>
        </w:rPr>
        <w:t>rozliczenie zaliczki z załączonymi zeskanowanymi dokumentami kosztowymi (rachunki, faktury, paragony) do rozliczenia zaliczki.</w:t>
      </w:r>
    </w:p>
    <w:p w14:paraId="449A0F70" w14:textId="7B3E8C67" w:rsidR="00C144EB" w:rsidRPr="00C144EB" w:rsidRDefault="00F860C3" w:rsidP="00C144EB">
      <w:pPr>
        <w:numPr>
          <w:ilvl w:val="1"/>
          <w:numId w:val="65"/>
        </w:numPr>
        <w:spacing w:after="120"/>
        <w:ind w:left="851" w:hanging="851"/>
        <w:jc w:val="both"/>
        <w:rPr>
          <w:rFonts w:ascii="Arial Nova Light" w:hAnsi="Arial Nova Light" w:cs="Calibri Light"/>
          <w:bCs/>
          <w:sz w:val="22"/>
          <w:szCs w:val="22"/>
        </w:rPr>
      </w:pPr>
      <w:r w:rsidRPr="00C144EB">
        <w:rPr>
          <w:rFonts w:ascii="Arial Nova Light" w:hAnsi="Arial Nova Light" w:cs="Calibri Light"/>
          <w:bCs/>
          <w:sz w:val="22"/>
          <w:szCs w:val="22"/>
        </w:rPr>
        <w:t>System musi umożliwić rejestr zaliczki  wraz z rozliczeniem zaliczki pod tym samym numerem.</w:t>
      </w:r>
    </w:p>
    <w:p w14:paraId="228359D6" w14:textId="5865C708" w:rsidR="00C144EB" w:rsidRPr="004851F6" w:rsidRDefault="00F860C3" w:rsidP="00C144EB">
      <w:pPr>
        <w:pStyle w:val="Akapitzlist"/>
        <w:numPr>
          <w:ilvl w:val="1"/>
          <w:numId w:val="65"/>
        </w:numPr>
        <w:ind w:left="851" w:hanging="851"/>
        <w:jc w:val="both"/>
      </w:pPr>
      <w:r w:rsidRPr="00C144EB">
        <w:rPr>
          <w:rFonts w:ascii="Arial Nova Light" w:hAnsi="Arial Nova Light" w:cs="Calibri Light"/>
          <w:bCs/>
          <w:sz w:val="22"/>
          <w:szCs w:val="22"/>
        </w:rPr>
        <w:t>System musi umożliwić tworzenie dyspozycji płatności oraz realizacji płatności dzięki integracji z systemem bankowym.</w:t>
      </w:r>
    </w:p>
    <w:p w14:paraId="59CF7A15" w14:textId="77777777" w:rsidR="00F860C3" w:rsidRPr="004851F6" w:rsidRDefault="00F860C3" w:rsidP="004851F6">
      <w:pPr>
        <w:numPr>
          <w:ilvl w:val="1"/>
          <w:numId w:val="65"/>
        </w:numPr>
        <w:spacing w:after="120"/>
        <w:ind w:left="851" w:hanging="851"/>
        <w:jc w:val="both"/>
        <w:rPr>
          <w:rFonts w:ascii="Arial Nova Light" w:hAnsi="Arial Nova Light" w:cs="Calibri Light"/>
          <w:bCs/>
          <w:sz w:val="22"/>
          <w:szCs w:val="22"/>
        </w:rPr>
      </w:pPr>
      <w:r w:rsidRPr="004851F6">
        <w:rPr>
          <w:rFonts w:ascii="Arial Nova Light" w:eastAsia="Calibri Light" w:hAnsi="Arial Nova Light" w:cs="Calibri Light"/>
          <w:bCs/>
          <w:sz w:val="22"/>
          <w:szCs w:val="22"/>
        </w:rPr>
        <w:t>System musi umożliwić rozbicie dyspozycji płatności faktury/ dokumentu zakupowego/delegacji z kilku rachunków bankowych Uczelni.</w:t>
      </w:r>
    </w:p>
    <w:p w14:paraId="078B4C3A"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archiwizację zgodnie z obowiązującymi przepisami oraz przeglądu pełnej historii obiegu dokumentu.</w:t>
      </w:r>
    </w:p>
    <w:p w14:paraId="519AEF79" w14:textId="77777777" w:rsidR="00D90738" w:rsidRPr="004851F6" w:rsidRDefault="00F860C3" w:rsidP="004851F6">
      <w:pPr>
        <w:numPr>
          <w:ilvl w:val="1"/>
          <w:numId w:val="65"/>
        </w:numPr>
        <w:spacing w:after="120"/>
        <w:ind w:left="851" w:hanging="851"/>
        <w:jc w:val="both"/>
        <w:rPr>
          <w:rFonts w:ascii="Arial Nova Light" w:eastAsia="Calibri Light" w:hAnsi="Arial Nova Light" w:cs="Calibri Light"/>
          <w:sz w:val="22"/>
          <w:szCs w:val="22"/>
        </w:rPr>
      </w:pPr>
      <w:r w:rsidRPr="004851F6">
        <w:rPr>
          <w:rFonts w:ascii="Arial Nova Light" w:hAnsi="Arial Nova Light" w:cs="Calibri Light"/>
          <w:sz w:val="22"/>
          <w:szCs w:val="22"/>
        </w:rPr>
        <w:t>System musi umożliwiać na bazie obiegu dokumentów finansowo-księgowych stworzenie Rejestru „Oprogramowania komputerowego i licencji” posiadanego i nabywanego przez uczelnie.</w:t>
      </w:r>
    </w:p>
    <w:p w14:paraId="31DE35D7" w14:textId="553CDF7B" w:rsidR="00F860C3" w:rsidRPr="004851F6" w:rsidRDefault="00F860C3" w:rsidP="004851F6">
      <w:pPr>
        <w:numPr>
          <w:ilvl w:val="1"/>
          <w:numId w:val="65"/>
        </w:numPr>
        <w:spacing w:after="120"/>
        <w:ind w:left="851" w:hanging="851"/>
        <w:jc w:val="both"/>
        <w:rPr>
          <w:rFonts w:ascii="Arial Nova Light" w:eastAsia="Calibri Light" w:hAnsi="Arial Nova Light" w:cs="Calibri Light"/>
          <w:sz w:val="22"/>
          <w:szCs w:val="22"/>
        </w:rPr>
      </w:pPr>
      <w:r w:rsidRPr="004851F6">
        <w:rPr>
          <w:rFonts w:ascii="Arial Nova Light" w:hAnsi="Arial Nova Light" w:cs="Calibri Light"/>
          <w:sz w:val="22"/>
          <w:szCs w:val="22"/>
        </w:rPr>
        <w:t xml:space="preserve">System musi umożliwiać gromadzenie danych </w:t>
      </w:r>
      <w:r w:rsidR="00EB3F6F" w:rsidRPr="004851F6">
        <w:rPr>
          <w:rFonts w:ascii="Arial Nova Light" w:hAnsi="Arial Nova Light" w:cs="Calibri Light"/>
          <w:sz w:val="22"/>
          <w:szCs w:val="22"/>
        </w:rPr>
        <w:t>w zakresie co najmniej:</w:t>
      </w:r>
      <w:r w:rsidRPr="004851F6">
        <w:rPr>
          <w:rFonts w:ascii="Arial Nova Light" w:hAnsi="Arial Nova Light" w:cs="Calibri Light"/>
          <w:sz w:val="22"/>
          <w:szCs w:val="22"/>
        </w:rPr>
        <w:t xml:space="preserve"> nazwy programu, wersji</w:t>
      </w:r>
      <w:r w:rsidR="00D90738" w:rsidRPr="004851F6">
        <w:rPr>
          <w:rFonts w:ascii="Arial Nova Light" w:hAnsi="Arial Nova Light" w:cs="Calibri Light"/>
          <w:sz w:val="22"/>
          <w:szCs w:val="22"/>
        </w:rPr>
        <w:t xml:space="preserve"> </w:t>
      </w:r>
      <w:r w:rsidRPr="004851F6">
        <w:rPr>
          <w:rFonts w:ascii="Arial Nova Light" w:hAnsi="Arial Nova Light" w:cs="Calibri Light"/>
          <w:sz w:val="22"/>
          <w:szCs w:val="22"/>
        </w:rPr>
        <w:t>producenta oprogramowania, osoby zawiadującej licencją, jednostki, liczby licencji, typu licencji,   sposobu licencjonowania, okresu obowiązywania oraz innych pól</w:t>
      </w:r>
      <w:r w:rsidR="00EB3F6F" w:rsidRPr="004851F6">
        <w:rPr>
          <w:rFonts w:ascii="Arial Nova Light" w:hAnsi="Arial Nova Light" w:cs="Calibri Light"/>
          <w:sz w:val="22"/>
          <w:szCs w:val="22"/>
        </w:rPr>
        <w:t xml:space="preserve"> szczegółowo określonych na etapie analizy przedwdrożeniowej.</w:t>
      </w:r>
    </w:p>
    <w:p w14:paraId="34C435A6" w14:textId="1B565544" w:rsidR="00F860C3" w:rsidRPr="004851F6" w:rsidRDefault="00F860C3" w:rsidP="004851F6">
      <w:pPr>
        <w:numPr>
          <w:ilvl w:val="1"/>
          <w:numId w:val="65"/>
        </w:numPr>
        <w:spacing w:after="120"/>
        <w:ind w:left="851" w:hanging="851"/>
        <w:jc w:val="both"/>
        <w:rPr>
          <w:rFonts w:ascii="Arial Nova Light" w:eastAsia="Calibri Light" w:hAnsi="Arial Nova Light" w:cs="Calibri Light"/>
          <w:sz w:val="22"/>
          <w:szCs w:val="22"/>
        </w:rPr>
      </w:pPr>
      <w:r w:rsidRPr="004851F6">
        <w:rPr>
          <w:rFonts w:ascii="Arial Nova Light" w:hAnsi="Arial Nova Light" w:cs="Calibri Light"/>
          <w:sz w:val="22"/>
          <w:szCs w:val="22"/>
        </w:rPr>
        <w:t>Wykonawca zobowiązuje się do jednorazow</w:t>
      </w:r>
      <w:r w:rsidR="00EB3F6F" w:rsidRPr="004851F6">
        <w:rPr>
          <w:rFonts w:ascii="Arial Nova Light" w:hAnsi="Arial Nova Light" w:cs="Calibri Light"/>
          <w:sz w:val="22"/>
          <w:szCs w:val="22"/>
        </w:rPr>
        <w:t>ego</w:t>
      </w:r>
      <w:r w:rsidRPr="004851F6">
        <w:rPr>
          <w:rFonts w:ascii="Arial Nova Light" w:hAnsi="Arial Nova Light" w:cs="Calibri Light"/>
          <w:sz w:val="22"/>
          <w:szCs w:val="22"/>
        </w:rPr>
        <w:t xml:space="preserve"> przeniesienia danych z istniejącego </w:t>
      </w:r>
      <w:r w:rsidR="00EB3F6F" w:rsidRPr="004851F6">
        <w:rPr>
          <w:rFonts w:ascii="Arial Nova Light" w:hAnsi="Arial Nova Light" w:cs="Calibri Light"/>
          <w:sz w:val="22"/>
          <w:szCs w:val="22"/>
        </w:rPr>
        <w:t xml:space="preserve">Centralnego </w:t>
      </w:r>
      <w:r w:rsidRPr="004851F6">
        <w:rPr>
          <w:rFonts w:ascii="Arial Nova Light" w:hAnsi="Arial Nova Light" w:cs="Calibri Light"/>
          <w:sz w:val="22"/>
          <w:szCs w:val="22"/>
        </w:rPr>
        <w:t>Rejestru Programów Komputerowych do nowej bazy danych Rejestru.</w:t>
      </w:r>
      <w:r w:rsidR="00EB3F6F" w:rsidRPr="004851F6">
        <w:rPr>
          <w:rFonts w:ascii="Arial Nova Light" w:hAnsi="Arial Nova Light" w:cs="Calibri Light"/>
          <w:sz w:val="22"/>
          <w:szCs w:val="22"/>
        </w:rPr>
        <w:t xml:space="preserve"> </w:t>
      </w:r>
      <w:r w:rsidR="00EB3F6F" w:rsidRPr="004851F6">
        <w:rPr>
          <w:rFonts w:ascii="Arial Nova Light" w:hAnsi="Arial Nova Light" w:cs="Calibri Light"/>
          <w:sz w:val="22"/>
          <w:szCs w:val="22"/>
        </w:rPr>
        <w:lastRenderedPageBreak/>
        <w:t xml:space="preserve">Zamawiający przygotuje dla Wykonawcy określone zestawienia w formie pliku </w:t>
      </w:r>
      <w:proofErr w:type="spellStart"/>
      <w:r w:rsidR="00EB3F6F" w:rsidRPr="004851F6">
        <w:rPr>
          <w:rFonts w:ascii="Arial Nova Light" w:hAnsi="Arial Nova Light" w:cs="Calibri Light"/>
          <w:sz w:val="22"/>
          <w:szCs w:val="22"/>
        </w:rPr>
        <w:t>csv</w:t>
      </w:r>
      <w:proofErr w:type="spellEnd"/>
      <w:r w:rsidR="00EB3F6F" w:rsidRPr="004851F6">
        <w:rPr>
          <w:rFonts w:ascii="Arial Nova Light" w:hAnsi="Arial Nova Light" w:cs="Calibri Light"/>
          <w:sz w:val="22"/>
          <w:szCs w:val="22"/>
        </w:rPr>
        <w:t xml:space="preserve"> lub </w:t>
      </w:r>
      <w:proofErr w:type="spellStart"/>
      <w:r w:rsidR="00EB3F6F" w:rsidRPr="004851F6">
        <w:rPr>
          <w:rFonts w:ascii="Arial Nova Light" w:hAnsi="Arial Nova Light" w:cs="Calibri Light"/>
          <w:sz w:val="22"/>
          <w:szCs w:val="22"/>
        </w:rPr>
        <w:t>excel</w:t>
      </w:r>
      <w:proofErr w:type="spellEnd"/>
      <w:r w:rsidR="00EB3F6F" w:rsidRPr="004851F6">
        <w:rPr>
          <w:rFonts w:ascii="Arial Nova Light" w:hAnsi="Arial Nova Light" w:cs="Calibri Light"/>
          <w:sz w:val="22"/>
          <w:szCs w:val="22"/>
        </w:rPr>
        <w:t>.</w:t>
      </w:r>
    </w:p>
    <w:p w14:paraId="664AF226" w14:textId="77777777" w:rsidR="00F860C3" w:rsidRPr="004851F6" w:rsidRDefault="00F860C3" w:rsidP="004851F6">
      <w:pPr>
        <w:numPr>
          <w:ilvl w:val="1"/>
          <w:numId w:val="65"/>
        </w:numPr>
        <w:spacing w:after="120"/>
        <w:ind w:left="851" w:hanging="851"/>
        <w:jc w:val="both"/>
        <w:rPr>
          <w:rFonts w:ascii="Arial Nova Light" w:eastAsia="Calibri Light" w:hAnsi="Arial Nova Light" w:cs="Calibri Light"/>
          <w:bCs/>
          <w:sz w:val="22"/>
          <w:szCs w:val="22"/>
        </w:rPr>
      </w:pPr>
      <w:r w:rsidRPr="004851F6">
        <w:rPr>
          <w:rFonts w:ascii="Arial Nova Light" w:eastAsia="Calibri Light" w:hAnsi="Arial Nova Light" w:cs="Calibri Light"/>
          <w:bCs/>
          <w:sz w:val="22"/>
          <w:szCs w:val="22"/>
        </w:rPr>
        <w:t xml:space="preserve">System musi umożliwić elastyczny zakres prac dając możliwość wprowadzanie innych typów dokumentów, które muszą </w:t>
      </w:r>
      <w:r w:rsidRPr="004851F6">
        <w:rPr>
          <w:rFonts w:ascii="Arial Nova Light" w:hAnsi="Arial Nova Light" w:cs="Calibri Light"/>
          <w:bCs/>
          <w:sz w:val="22"/>
          <w:szCs w:val="22"/>
        </w:rPr>
        <w:t>współgrać z ewidencją systemu finansowo- księgowego- HMS (od rejestracji po archiwizację).</w:t>
      </w:r>
    </w:p>
    <w:p w14:paraId="64389BA1" w14:textId="79D58C09" w:rsidR="00FD7876" w:rsidRDefault="00FD7876">
      <w:pPr>
        <w:spacing w:after="160" w:line="259" w:lineRule="auto"/>
        <w:rPr>
          <w:rFonts w:ascii="Arial Nova Light" w:hAnsi="Arial Nova Light" w:cs="Calibri Light"/>
          <w:sz w:val="22"/>
          <w:szCs w:val="22"/>
        </w:rPr>
      </w:pPr>
      <w:r>
        <w:rPr>
          <w:rFonts w:ascii="Arial Nova Light" w:hAnsi="Arial Nova Light" w:cs="Calibri Light"/>
          <w:sz w:val="22"/>
          <w:szCs w:val="22"/>
        </w:rPr>
        <w:br w:type="page"/>
      </w:r>
    </w:p>
    <w:p w14:paraId="48BFEDDD" w14:textId="77777777" w:rsidR="00F860C3" w:rsidRPr="004851F6" w:rsidRDefault="00F860C3" w:rsidP="004851F6">
      <w:pPr>
        <w:spacing w:after="120"/>
        <w:jc w:val="both"/>
        <w:rPr>
          <w:rFonts w:ascii="Arial Nova Light" w:hAnsi="Arial Nova Light" w:cs="Calibri Light"/>
          <w:sz w:val="22"/>
          <w:szCs w:val="22"/>
        </w:rPr>
      </w:pPr>
    </w:p>
    <w:p w14:paraId="73C58D32" w14:textId="553AA563" w:rsidR="00F860C3" w:rsidRPr="004851F6" w:rsidRDefault="00F860C3" w:rsidP="004851F6">
      <w:pPr>
        <w:pStyle w:val="Akapitzlist"/>
        <w:numPr>
          <w:ilvl w:val="0"/>
          <w:numId w:val="65"/>
        </w:numPr>
        <w:spacing w:after="120"/>
        <w:ind w:left="567" w:hanging="567"/>
        <w:contextualSpacing w:val="0"/>
        <w:jc w:val="both"/>
        <w:outlineLvl w:val="0"/>
        <w:rPr>
          <w:rFonts w:ascii="Arial Nova Light" w:hAnsi="Arial Nova Light" w:cs="Calibri Light"/>
          <w:b/>
          <w:bCs/>
          <w:smallCaps/>
          <w:spacing w:val="20"/>
          <w:sz w:val="22"/>
          <w:szCs w:val="22"/>
        </w:rPr>
      </w:pPr>
      <w:bookmarkStart w:id="24" w:name="_Toc24526671"/>
      <w:bookmarkStart w:id="25" w:name="_Toc115421707"/>
      <w:r w:rsidRPr="004851F6">
        <w:rPr>
          <w:rFonts w:ascii="Arial Nova Light" w:hAnsi="Arial Nova Light" w:cs="Calibri Light"/>
          <w:b/>
          <w:bCs/>
          <w:smallCaps/>
          <w:spacing w:val="20"/>
          <w:sz w:val="22"/>
          <w:szCs w:val="22"/>
        </w:rPr>
        <w:t>Obszar działalności badawczo-rozwojowej</w:t>
      </w:r>
      <w:bookmarkEnd w:id="24"/>
      <w:r w:rsidR="00AC4B8C">
        <w:rPr>
          <w:rFonts w:ascii="Arial Nova Light" w:hAnsi="Arial Nova Light" w:cs="Calibri Light"/>
          <w:b/>
          <w:bCs/>
          <w:smallCaps/>
          <w:spacing w:val="20"/>
          <w:sz w:val="22"/>
          <w:szCs w:val="22"/>
        </w:rPr>
        <w:t xml:space="preserve"> </w:t>
      </w:r>
      <w:r w:rsidR="00AC4B8C">
        <w:rPr>
          <w:rStyle w:val="Odwoanieprzypisudolnego"/>
          <w:rFonts w:ascii="Arial Nova Light" w:hAnsi="Arial Nova Light" w:cs="Calibri Light"/>
          <w:b/>
          <w:bCs/>
          <w:smallCaps/>
          <w:spacing w:val="20"/>
          <w:sz w:val="22"/>
          <w:szCs w:val="22"/>
        </w:rPr>
        <w:footnoteReference w:id="6"/>
      </w:r>
      <w:bookmarkEnd w:id="25"/>
    </w:p>
    <w:p w14:paraId="7CC6B065" w14:textId="77777777" w:rsidR="00F860C3" w:rsidRPr="004851F6" w:rsidRDefault="00F860C3" w:rsidP="004851F6">
      <w:pPr>
        <w:spacing w:after="120"/>
        <w:jc w:val="both"/>
        <w:rPr>
          <w:rFonts w:ascii="Arial Nova Light" w:hAnsi="Arial Nova Light" w:cs="Calibri Light"/>
          <w:sz w:val="22"/>
          <w:szCs w:val="22"/>
        </w:rPr>
      </w:pPr>
      <w:bookmarkStart w:id="26" w:name="_Ref12718830"/>
    </w:p>
    <w:p w14:paraId="300FF547" w14:textId="77777777" w:rsidR="003B2191" w:rsidRPr="004851F6" w:rsidRDefault="00F860C3" w:rsidP="004851F6">
      <w:pPr>
        <w:spacing w:after="120"/>
        <w:jc w:val="both"/>
        <w:rPr>
          <w:rFonts w:ascii="Arial Nova Light" w:hAnsi="Arial Nova Light" w:cs="Calibri Light"/>
          <w:sz w:val="22"/>
          <w:szCs w:val="22"/>
        </w:rPr>
      </w:pPr>
      <w:bookmarkStart w:id="27" w:name="_Hlk95475456"/>
      <w:r w:rsidRPr="004851F6">
        <w:rPr>
          <w:rFonts w:ascii="Arial Nova Light" w:hAnsi="Arial Nova Light" w:cs="Calibri Light"/>
          <w:sz w:val="22"/>
          <w:szCs w:val="22"/>
        </w:rPr>
        <w:t>Zamawiający wymaga stworzenia, dostawy oraz wdrożenia kompleksowych rozwiązań związanych z procedowaniem oraz gromadzeniem informacji dotyczących realizowanych</w:t>
      </w:r>
      <w:r w:rsidR="003B2191" w:rsidRPr="004851F6">
        <w:rPr>
          <w:rFonts w:ascii="Arial Nova Light" w:hAnsi="Arial Nova Light" w:cs="Calibri Light"/>
          <w:sz w:val="22"/>
          <w:szCs w:val="22"/>
        </w:rPr>
        <w:t>:</w:t>
      </w:r>
    </w:p>
    <w:p w14:paraId="76109206" w14:textId="79138CDE" w:rsidR="00795593" w:rsidRPr="004851F6" w:rsidRDefault="00231498" w:rsidP="004851F6">
      <w:pPr>
        <w:pStyle w:val="Akapitzlist"/>
        <w:numPr>
          <w:ilvl w:val="0"/>
          <w:numId w:val="67"/>
        </w:numPr>
        <w:spacing w:after="120"/>
        <w:contextualSpacing w:val="0"/>
        <w:jc w:val="both"/>
        <w:rPr>
          <w:rFonts w:ascii="Arial Nova Light" w:hAnsi="Arial Nova Light" w:cs="Calibri Light"/>
          <w:sz w:val="22"/>
          <w:szCs w:val="22"/>
        </w:rPr>
      </w:pPr>
      <w:r w:rsidRPr="004851F6">
        <w:rPr>
          <w:rFonts w:ascii="Arial Nova Light" w:hAnsi="Arial Nova Light" w:cs="Calibri Light"/>
          <w:sz w:val="22"/>
          <w:szCs w:val="22"/>
        </w:rPr>
        <w:t>Wydarze</w:t>
      </w:r>
      <w:r w:rsidR="00685153" w:rsidRPr="004851F6">
        <w:rPr>
          <w:rFonts w:ascii="Arial Nova Light" w:hAnsi="Arial Nova Light" w:cs="Calibri Light"/>
          <w:sz w:val="22"/>
          <w:szCs w:val="22"/>
        </w:rPr>
        <w:t>ń</w:t>
      </w:r>
      <w:r w:rsidRPr="004851F6">
        <w:rPr>
          <w:rFonts w:ascii="Arial Nova Light" w:hAnsi="Arial Nova Light" w:cs="Calibri Light"/>
          <w:sz w:val="22"/>
          <w:szCs w:val="22"/>
        </w:rPr>
        <w:t xml:space="preserve">: </w:t>
      </w:r>
      <w:r w:rsidR="00F860C3" w:rsidRPr="004851F6">
        <w:rPr>
          <w:rFonts w:ascii="Arial Nova Light" w:hAnsi="Arial Nova Light" w:cs="Calibri Light"/>
          <w:sz w:val="22"/>
          <w:szCs w:val="22"/>
        </w:rPr>
        <w:t>konferencj</w:t>
      </w:r>
      <w:r w:rsidRPr="004851F6">
        <w:rPr>
          <w:rFonts w:ascii="Arial Nova Light" w:hAnsi="Arial Nova Light" w:cs="Calibri Light"/>
          <w:sz w:val="22"/>
          <w:szCs w:val="22"/>
        </w:rPr>
        <w:t>e/</w:t>
      </w:r>
      <w:r w:rsidR="00F860C3" w:rsidRPr="004851F6">
        <w:rPr>
          <w:rFonts w:ascii="Arial Nova Light" w:hAnsi="Arial Nova Light" w:cs="Calibri Light"/>
          <w:sz w:val="22"/>
          <w:szCs w:val="22"/>
        </w:rPr>
        <w:t>seminar</w:t>
      </w:r>
      <w:r w:rsidRPr="004851F6">
        <w:rPr>
          <w:rFonts w:ascii="Arial Nova Light" w:hAnsi="Arial Nova Light" w:cs="Calibri Light"/>
          <w:sz w:val="22"/>
          <w:szCs w:val="22"/>
        </w:rPr>
        <w:t>ia/s</w:t>
      </w:r>
      <w:r w:rsidR="00101C2A" w:rsidRPr="004851F6">
        <w:rPr>
          <w:rFonts w:ascii="Arial Nova Light" w:hAnsi="Arial Nova Light" w:cs="Calibri Light"/>
          <w:sz w:val="22"/>
          <w:szCs w:val="22"/>
        </w:rPr>
        <w:t>y</w:t>
      </w:r>
      <w:r w:rsidRPr="004851F6">
        <w:rPr>
          <w:rFonts w:ascii="Arial Nova Light" w:hAnsi="Arial Nova Light" w:cs="Calibri Light"/>
          <w:sz w:val="22"/>
          <w:szCs w:val="22"/>
        </w:rPr>
        <w:t>mpozja</w:t>
      </w:r>
      <w:r w:rsidR="00F860C3" w:rsidRPr="004851F6">
        <w:rPr>
          <w:rFonts w:ascii="Arial Nova Light" w:hAnsi="Arial Nova Light" w:cs="Calibri Light"/>
          <w:sz w:val="22"/>
          <w:szCs w:val="22"/>
        </w:rPr>
        <w:t xml:space="preserve">, </w:t>
      </w:r>
    </w:p>
    <w:p w14:paraId="14F541F4" w14:textId="3BCB01CB" w:rsidR="003B2191" w:rsidRPr="004851F6" w:rsidRDefault="00F860C3" w:rsidP="004851F6">
      <w:pPr>
        <w:pStyle w:val="Akapitzlist"/>
        <w:numPr>
          <w:ilvl w:val="0"/>
          <w:numId w:val="67"/>
        </w:numPr>
        <w:spacing w:after="120"/>
        <w:contextualSpacing w:val="0"/>
        <w:jc w:val="both"/>
        <w:rPr>
          <w:rFonts w:ascii="Arial Nova Light" w:hAnsi="Arial Nova Light" w:cs="Calibri Light"/>
          <w:sz w:val="22"/>
          <w:szCs w:val="22"/>
        </w:rPr>
      </w:pPr>
      <w:r w:rsidRPr="004851F6">
        <w:rPr>
          <w:rFonts w:ascii="Arial Nova Light" w:hAnsi="Arial Nova Light" w:cs="Calibri Light"/>
          <w:sz w:val="22"/>
          <w:szCs w:val="22"/>
        </w:rPr>
        <w:t>realizowanych usługach</w:t>
      </w:r>
      <w:r w:rsidR="00E45870" w:rsidRPr="004851F6">
        <w:rPr>
          <w:rFonts w:ascii="Arial Nova Light" w:hAnsi="Arial Nova Light" w:cs="Calibri Light"/>
          <w:sz w:val="22"/>
          <w:szCs w:val="22"/>
        </w:rPr>
        <w:t xml:space="preserve"> badawczych</w:t>
      </w:r>
      <w:r w:rsidRPr="004851F6">
        <w:rPr>
          <w:rFonts w:ascii="Arial Nova Light" w:hAnsi="Arial Nova Light" w:cs="Calibri Light"/>
          <w:sz w:val="22"/>
          <w:szCs w:val="22"/>
        </w:rPr>
        <w:t xml:space="preserve">, </w:t>
      </w:r>
    </w:p>
    <w:p w14:paraId="166FADC9" w14:textId="77777777" w:rsidR="006B5C85" w:rsidRPr="004851F6" w:rsidRDefault="00F860C3" w:rsidP="004851F6">
      <w:pPr>
        <w:pStyle w:val="Akapitzlist"/>
        <w:numPr>
          <w:ilvl w:val="0"/>
          <w:numId w:val="67"/>
        </w:numPr>
        <w:spacing w:after="12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patentach i wynikach, </w:t>
      </w:r>
    </w:p>
    <w:p w14:paraId="740A8025" w14:textId="499C78F5" w:rsidR="00766666" w:rsidRPr="0002136D" w:rsidRDefault="00F860C3" w:rsidP="0002136D">
      <w:pPr>
        <w:pStyle w:val="Akapitzlist"/>
        <w:numPr>
          <w:ilvl w:val="0"/>
          <w:numId w:val="67"/>
        </w:numPr>
        <w:spacing w:after="120"/>
        <w:contextualSpacing w:val="0"/>
        <w:jc w:val="both"/>
      </w:pPr>
      <w:r w:rsidRPr="004851F6">
        <w:rPr>
          <w:rFonts w:ascii="Arial Nova Light" w:hAnsi="Arial Nova Light" w:cs="Calibri Light"/>
          <w:sz w:val="22"/>
          <w:szCs w:val="22"/>
        </w:rPr>
        <w:t>zakup</w:t>
      </w:r>
      <w:r w:rsidR="004E1106">
        <w:rPr>
          <w:rFonts w:ascii="Arial Nova Light" w:hAnsi="Arial Nova Light" w:cs="Calibri Light"/>
          <w:sz w:val="22"/>
          <w:szCs w:val="22"/>
        </w:rPr>
        <w:t>u</w:t>
      </w:r>
      <w:r w:rsidR="003B2191" w:rsidRPr="004851F6">
        <w:rPr>
          <w:rFonts w:ascii="Arial Nova Light" w:hAnsi="Arial Nova Light" w:cs="Calibri Light"/>
          <w:sz w:val="22"/>
          <w:szCs w:val="22"/>
        </w:rPr>
        <w:t xml:space="preserve"> i korzystani</w:t>
      </w:r>
      <w:r w:rsidR="004E1106">
        <w:rPr>
          <w:rFonts w:ascii="Arial Nova Light" w:hAnsi="Arial Nova Light" w:cs="Calibri Light"/>
          <w:sz w:val="22"/>
          <w:szCs w:val="22"/>
        </w:rPr>
        <w:t>a</w:t>
      </w:r>
      <w:r w:rsidR="003B2191" w:rsidRPr="004851F6">
        <w:rPr>
          <w:rFonts w:ascii="Arial Nova Light" w:hAnsi="Arial Nova Light" w:cs="Calibri Light"/>
          <w:sz w:val="22"/>
          <w:szCs w:val="22"/>
        </w:rPr>
        <w:t xml:space="preserve"> z</w:t>
      </w:r>
      <w:r w:rsidRPr="004851F6">
        <w:rPr>
          <w:rFonts w:ascii="Arial Nova Light" w:hAnsi="Arial Nova Light" w:cs="Calibri Light"/>
          <w:sz w:val="22"/>
          <w:szCs w:val="22"/>
        </w:rPr>
        <w:t xml:space="preserve"> infrastruktury badawczej</w:t>
      </w:r>
      <w:r w:rsidR="00A97D38" w:rsidRPr="004851F6">
        <w:rPr>
          <w:rFonts w:ascii="Arial Nova Light" w:hAnsi="Arial Nova Light" w:cs="Calibri Light"/>
          <w:sz w:val="22"/>
          <w:szCs w:val="22"/>
        </w:rPr>
        <w:t>,</w:t>
      </w:r>
    </w:p>
    <w:p w14:paraId="7F748F42" w14:textId="2EDDD93B" w:rsidR="00885136" w:rsidRPr="004851F6" w:rsidRDefault="00F860C3" w:rsidP="004851F6">
      <w:pPr>
        <w:spacing w:after="120"/>
        <w:jc w:val="both"/>
        <w:rPr>
          <w:rFonts w:ascii="Arial Nova Light" w:hAnsi="Arial Nova Light" w:cs="Calibri Light"/>
          <w:sz w:val="22"/>
          <w:szCs w:val="22"/>
        </w:rPr>
      </w:pPr>
      <w:r w:rsidRPr="004851F6">
        <w:rPr>
          <w:rFonts w:ascii="Arial Nova Light" w:hAnsi="Arial Nova Light" w:cs="Calibri Light"/>
          <w:sz w:val="22"/>
          <w:szCs w:val="22"/>
        </w:rPr>
        <w:t>szczegółowo określonych na etapie analizy przedwdrożeniowej.</w:t>
      </w:r>
      <w:r w:rsidR="00885136" w:rsidRPr="004851F6">
        <w:rPr>
          <w:rFonts w:ascii="Arial Nova Light" w:hAnsi="Arial Nova Light" w:cs="Calibri Light"/>
          <w:sz w:val="22"/>
          <w:szCs w:val="22"/>
        </w:rPr>
        <w:t xml:space="preserve"> </w:t>
      </w:r>
    </w:p>
    <w:p w14:paraId="18CE33AA" w14:textId="467DD849" w:rsidR="00F860C3" w:rsidRPr="004851F6" w:rsidRDefault="00F860C3" w:rsidP="004851F6">
      <w:pPr>
        <w:spacing w:after="120"/>
        <w:jc w:val="both"/>
        <w:rPr>
          <w:rFonts w:ascii="Arial Nova Light" w:hAnsi="Arial Nova Light" w:cs="Calibri Light"/>
          <w:sz w:val="22"/>
          <w:szCs w:val="22"/>
        </w:rPr>
      </w:pPr>
    </w:p>
    <w:p w14:paraId="64DF48A7" w14:textId="41E4DB6B" w:rsidR="0023399C" w:rsidRPr="004E1106" w:rsidRDefault="00231498" w:rsidP="004851F6">
      <w:pPr>
        <w:spacing w:after="120"/>
        <w:jc w:val="both"/>
        <w:rPr>
          <w:rFonts w:ascii="Arial Nova Light" w:hAnsi="Arial Nova Light" w:cs="Calibri Light"/>
          <w:sz w:val="22"/>
          <w:szCs w:val="22"/>
          <w:u w:val="single"/>
        </w:rPr>
      </w:pPr>
      <w:r w:rsidRPr="004E1106">
        <w:rPr>
          <w:rFonts w:ascii="Arial Nova Light" w:hAnsi="Arial Nova Light" w:cs="Calibri Light"/>
          <w:sz w:val="22"/>
          <w:szCs w:val="22"/>
          <w:u w:val="single"/>
        </w:rPr>
        <w:t>Wydarzenia</w:t>
      </w:r>
    </w:p>
    <w:bookmarkEnd w:id="26"/>
    <w:p w14:paraId="39A0D14E" w14:textId="5BCF381B"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rejestrację wniosku o organizację/współorganizację konferencji, seminariów, sympozjów, zwanych dalej wydarzeniami oraz utworzenie Rejestru </w:t>
      </w:r>
      <w:r w:rsidR="00120F62" w:rsidRPr="004851F6">
        <w:rPr>
          <w:rFonts w:ascii="Arial Nova Light" w:hAnsi="Arial Nova Light" w:cs="Calibri Light"/>
          <w:sz w:val="22"/>
          <w:szCs w:val="22"/>
        </w:rPr>
        <w:t xml:space="preserve">Wydarzeń, tj. </w:t>
      </w:r>
      <w:r w:rsidRPr="004851F6">
        <w:rPr>
          <w:rFonts w:ascii="Arial Nova Light" w:hAnsi="Arial Nova Light" w:cs="Calibri Light"/>
          <w:sz w:val="22"/>
          <w:szCs w:val="22"/>
        </w:rPr>
        <w:t xml:space="preserve">Konferencji, Seminariów, Sympozjów Naukowych i Naukowo-Technicznych </w:t>
      </w:r>
      <w:r w:rsidR="00120F62" w:rsidRPr="004851F6">
        <w:rPr>
          <w:rFonts w:ascii="Arial Nova Light" w:hAnsi="Arial Nova Light" w:cs="Calibri Light"/>
          <w:sz w:val="22"/>
          <w:szCs w:val="22"/>
        </w:rPr>
        <w:t xml:space="preserve">z możliwością jego rozbudowy </w:t>
      </w:r>
      <w:r w:rsidRPr="004851F6">
        <w:rPr>
          <w:rFonts w:ascii="Arial Nova Light" w:hAnsi="Arial Nova Light" w:cs="Calibri Light"/>
          <w:sz w:val="22"/>
          <w:szCs w:val="22"/>
        </w:rPr>
        <w:t>zawierający dane z formularza elektronicznego.</w:t>
      </w:r>
    </w:p>
    <w:p w14:paraId="225E542B" w14:textId="77777777" w:rsidR="007E0A7C" w:rsidRPr="003934DE" w:rsidRDefault="007E0A7C" w:rsidP="007E0A7C">
      <w:pPr>
        <w:pStyle w:val="Akapitzlist"/>
        <w:numPr>
          <w:ilvl w:val="1"/>
          <w:numId w:val="65"/>
        </w:numPr>
        <w:spacing w:after="120"/>
        <w:ind w:left="851" w:hanging="851"/>
        <w:contextualSpacing w:val="0"/>
        <w:jc w:val="both"/>
        <w:rPr>
          <w:rFonts w:ascii="Arial Nova Light" w:hAnsi="Arial Nova Light" w:cs="Calibri Light"/>
          <w:sz w:val="22"/>
          <w:szCs w:val="22"/>
        </w:rPr>
      </w:pPr>
      <w:r w:rsidRPr="003934DE">
        <w:rPr>
          <w:rFonts w:ascii="Arial Nova Light" w:hAnsi="Arial Nova Light" w:cs="Calibri Light"/>
          <w:sz w:val="22"/>
          <w:szCs w:val="22"/>
        </w:rPr>
        <w:t>System musi umożliwiać rejestrację informacji takich jak co najmniej: tytuł wydarzenia,  cel, organizator, współorganizatorzy, terminy, planowane koszty organizacji, źródło finansowania (z uwzględnieniem partycypacji współorganizatorów), przewidywana liczba uczestników, adres strony internetowej z informacją o konferencji.</w:t>
      </w:r>
    </w:p>
    <w:p w14:paraId="018ED991" w14:textId="77777777" w:rsidR="00F860C3" w:rsidRPr="003934DE"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3934DE">
        <w:rPr>
          <w:rFonts w:ascii="Arial Nova Light" w:hAnsi="Arial Nova Light" w:cs="Calibri Light"/>
          <w:sz w:val="22"/>
          <w:szCs w:val="22"/>
        </w:rPr>
        <w:t>System musi umożliwiać wprowadzenie informacji dotyczącej opodatkowania podatkiem od towarów i usług (VAT) usług organizowania wydarzenia.</w:t>
      </w:r>
    </w:p>
    <w:p w14:paraId="603D2F72" w14:textId="77777777" w:rsidR="00F860C3" w:rsidRPr="003934DE"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3934DE">
        <w:rPr>
          <w:rFonts w:ascii="Arial Nova Light" w:hAnsi="Arial Nova Light" w:cs="Calibri Light"/>
          <w:sz w:val="22"/>
          <w:szCs w:val="22"/>
        </w:rPr>
        <w:t xml:space="preserve">System musi umożliwić ujęcie informacji związanych z przygotowaniem preliminarza wydarzenia takich jak co najmniej: dane osoby przygotowującej preliminarz, dane osoby odpowiedzialnej za rozliczenie finansowe konferencji, dane dysponenta środków finansowych, prognozowane przychody w rozbiciu na ich rodzaje, prognozowane koszty organizacji konferencji w rozbiciu na ich rodzaje, informacje na temat kosztów pośrednich oraz wyniku finansowym, przy czym istotne jest, aby informacje raz wprowadzone do formularza nie wymagały ponownego ich wprowadzenia. </w:t>
      </w:r>
    </w:p>
    <w:p w14:paraId="265202DB" w14:textId="4593B08D" w:rsidR="00F860C3" w:rsidRPr="003934DE"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3934DE">
        <w:rPr>
          <w:rFonts w:ascii="Arial Nova Light" w:hAnsi="Arial Nova Light" w:cs="Calibri Light"/>
          <w:sz w:val="22"/>
          <w:szCs w:val="22"/>
        </w:rPr>
        <w:t>System musi umożliwić automatyczną kalkulację wyniku finansowego uwzględniającego sumę prognozowanych kosztów, przychodów, narzutu kosztów pośrednich w wysokości ustalanej przez dysponenta środków finansowych</w:t>
      </w:r>
      <w:r w:rsidR="009F6223" w:rsidRPr="003934DE">
        <w:rPr>
          <w:rFonts w:ascii="Arial Nova Light" w:hAnsi="Arial Nova Light" w:cs="Calibri Light"/>
          <w:sz w:val="22"/>
          <w:szCs w:val="22"/>
        </w:rPr>
        <w:t>, na podstawie wprowadzonych danych</w:t>
      </w:r>
      <w:r w:rsidRPr="003934DE">
        <w:rPr>
          <w:rFonts w:ascii="Arial Nova Light" w:hAnsi="Arial Nova Light" w:cs="Calibri Light"/>
          <w:sz w:val="22"/>
          <w:szCs w:val="22"/>
        </w:rPr>
        <w:t>.</w:t>
      </w:r>
    </w:p>
    <w:p w14:paraId="334453B7"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częściowe wypełnienie formularza z możliwością korekty danych wypełnionych pól oraz dopisania innych wymaganych treści do czasu uzyskania akceptacji wniosku przez służby finansowe uczelni.</w:t>
      </w:r>
    </w:p>
    <w:p w14:paraId="5F4C6A3F"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lastRenderedPageBreak/>
        <w:t>System musi umożliwić wydruk formularza elektronicznego na każdym kroku wypełniania wniosku oraz poszczególnych krokach akceptacji.</w:t>
      </w:r>
    </w:p>
    <w:p w14:paraId="1194D9C4"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powiadomić określonych użytkowników o wpłynięciu do Rejestru nowego wydarzenia za pomocą powiadomienia e-maila oraz o zaakceptowaniu wydarzenia w Rejestrze.</w:t>
      </w:r>
    </w:p>
    <w:p w14:paraId="1672F6BE"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korektę wprowadzonego do Rejestru wniosku przez uprawnionego użytkownika wraz z określeniem powodu usunięcia, zachowaniem historii modyfikacji i wglądu do pierwotnie zaakceptowanego zgłoszenia.</w:t>
      </w:r>
    </w:p>
    <w:p w14:paraId="537095E3"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anulowanie konferencji z pozostawieniem jej w Rejestrze statusem „anulowana” wraz z podaniem przyczyny anulowania.</w:t>
      </w:r>
    </w:p>
    <w:p w14:paraId="21330E84"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akceptację wydarzenia w Rejestrze przez wskazanego użytkownika.</w:t>
      </w:r>
    </w:p>
    <w:p w14:paraId="3D70F036" w14:textId="30BC1120" w:rsidR="00867BE2"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wnioskowanie o dofinansowanie wydarzenia i skierowanie wniosku do właściwych dysponentów środków finansowych w sytuacji, gdy prognozowany wynik  finansowy wydarzenia jest ujemny.</w:t>
      </w:r>
    </w:p>
    <w:p w14:paraId="79BB1F7C" w14:textId="7B2B5FEA" w:rsidR="006518F4" w:rsidRPr="00867BE2" w:rsidRDefault="00F860C3" w:rsidP="00867BE2">
      <w:pPr>
        <w:pStyle w:val="Akapitzlist"/>
        <w:numPr>
          <w:ilvl w:val="1"/>
          <w:numId w:val="65"/>
        </w:numPr>
        <w:spacing w:after="120"/>
        <w:ind w:left="851" w:hanging="851"/>
        <w:contextualSpacing w:val="0"/>
        <w:jc w:val="both"/>
        <w:rPr>
          <w:rFonts w:ascii="Arial Nova Light" w:hAnsi="Arial Nova Light" w:cs="Calibri Light"/>
          <w:sz w:val="22"/>
          <w:szCs w:val="22"/>
        </w:rPr>
      </w:pPr>
      <w:r w:rsidRPr="00867BE2">
        <w:rPr>
          <w:rFonts w:ascii="Arial Nova Light" w:hAnsi="Arial Nova Light" w:cs="Calibri Light"/>
          <w:sz w:val="22"/>
          <w:szCs w:val="22"/>
        </w:rPr>
        <w:t>System poprzez integrację z HMS musi umożliwić dysponentom środków wgląd w wysokość posiadanych środków z rezerwy celem akceptacji wniosku o dofinansowanie bądź jego odrzucenia bądź modyfikacji wysokości środków dofinansowania</w:t>
      </w:r>
      <w:r w:rsidR="00DD2722" w:rsidRPr="00867BE2">
        <w:rPr>
          <w:rFonts w:ascii="Arial Nova Light" w:hAnsi="Arial Nova Light" w:cs="Calibri Light"/>
          <w:sz w:val="22"/>
          <w:szCs w:val="22"/>
        </w:rPr>
        <w:t>.</w:t>
      </w:r>
      <w:r w:rsidR="006518F4" w:rsidRPr="006518F4">
        <w:t xml:space="preserve"> </w:t>
      </w:r>
      <w:r w:rsidR="006518F4" w:rsidRPr="00867BE2">
        <w:rPr>
          <w:rFonts w:ascii="Arial Nova Light" w:hAnsi="Arial Nova Light" w:cs="Calibri Light"/>
          <w:sz w:val="22"/>
          <w:szCs w:val="22"/>
        </w:rPr>
        <w:t>Szczegóły integracji zostaną doprecyzowane na etapie Analizy przedwdrożeniowej</w:t>
      </w:r>
    </w:p>
    <w:p w14:paraId="066EC14A"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tworzenie sprawozdania merytoryczno-finansowego z realizacji wydarzenia, tj. ujęcia poniesionych kosztów i pozyskanych środków finansowych przy wykorzystaniu obiegu dokumentów finansowo-księgowych, oraz wprowadzenia informacji wymaganych zgodnie z procedurą Zamawiającego. </w:t>
      </w:r>
    </w:p>
    <w:p w14:paraId="61F9E749"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uwzględniać w obiegu uzgodnienie sprawozdania z właściwymi jednostkami księgowości.</w:t>
      </w:r>
    </w:p>
    <w:p w14:paraId="77B61CC6" w14:textId="207AE0AD" w:rsidR="00867BE2"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powiadomienie osoby odpowiedzialnej za rozliczenie konferencji o obowiązku złożenia sprawozdania z realizacji konferencji w określonym terminie.</w:t>
      </w:r>
    </w:p>
    <w:p w14:paraId="6439E412" w14:textId="7FA20145" w:rsidR="00E22EFB" w:rsidRPr="00867BE2" w:rsidRDefault="00F860C3" w:rsidP="00867BE2">
      <w:pPr>
        <w:pStyle w:val="Akapitzlist"/>
        <w:numPr>
          <w:ilvl w:val="1"/>
          <w:numId w:val="65"/>
        </w:numPr>
        <w:spacing w:after="120"/>
        <w:ind w:left="851" w:hanging="851"/>
        <w:contextualSpacing w:val="0"/>
        <w:jc w:val="both"/>
        <w:rPr>
          <w:rFonts w:ascii="Arial Nova Light" w:hAnsi="Arial Nova Light" w:cs="Calibri Light"/>
          <w:sz w:val="22"/>
          <w:szCs w:val="22"/>
        </w:rPr>
      </w:pPr>
      <w:r w:rsidRPr="00867BE2">
        <w:rPr>
          <w:rFonts w:ascii="Arial Nova Light" w:hAnsi="Arial Nova Light" w:cs="Calibri Light"/>
          <w:sz w:val="22"/>
          <w:szCs w:val="22"/>
        </w:rPr>
        <w:t>System poprzez integrację z HMS musi umożliwić zmniejszenie bądź zwiększenie uprzednio przekazanych środków dofinansowania z rezerwy na wydarzenie na podstawie sprawozdania z realizacji wydarzenia.</w:t>
      </w:r>
      <w:r w:rsidR="00E22EFB" w:rsidRPr="00E22EFB">
        <w:t xml:space="preserve"> </w:t>
      </w:r>
      <w:r w:rsidR="00E22EFB" w:rsidRPr="00867BE2">
        <w:rPr>
          <w:rFonts w:ascii="Arial Nova Light" w:hAnsi="Arial Nova Light" w:cs="Calibri Light"/>
          <w:sz w:val="22"/>
          <w:szCs w:val="22"/>
        </w:rPr>
        <w:t>Szczegóły integracji zostaną doprecyzowane na etapie Analizy przedwdrożeniowej</w:t>
      </w:r>
    </w:p>
    <w:p w14:paraId="1A79C94B"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Rejestr wytworzony w ramach obiegu musi mieć możliwość ograniczenia do podglądu, wydruku, sortowania, filtrowania, zgodnie z nadanymi uprawnieniami.</w:t>
      </w:r>
    </w:p>
    <w:p w14:paraId="4D2C03A8" w14:textId="25DC9406"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Zamawiający wymaga uszczegółowienia sposobu administrowania uprawnieniami i dostępami na etapie analizy przedwdrożeniowej.</w:t>
      </w:r>
    </w:p>
    <w:p w14:paraId="65A2314D" w14:textId="7A5A5665" w:rsidR="00DD2722" w:rsidRPr="004851F6" w:rsidRDefault="00DD2722" w:rsidP="004851F6">
      <w:pPr>
        <w:spacing w:after="120"/>
        <w:jc w:val="both"/>
        <w:rPr>
          <w:rFonts w:ascii="Arial Nova Light" w:hAnsi="Arial Nova Light" w:cs="Calibri Light"/>
          <w:sz w:val="22"/>
          <w:szCs w:val="22"/>
        </w:rPr>
      </w:pPr>
    </w:p>
    <w:p w14:paraId="1A2767B3" w14:textId="7D3B43BA" w:rsidR="00DD2722" w:rsidRPr="004E1106" w:rsidRDefault="00DD2722" w:rsidP="004851F6">
      <w:pPr>
        <w:spacing w:after="120"/>
        <w:jc w:val="both"/>
        <w:rPr>
          <w:rFonts w:ascii="Arial Nova Light" w:hAnsi="Arial Nova Light" w:cs="Calibri Light"/>
          <w:sz w:val="22"/>
          <w:szCs w:val="22"/>
          <w:u w:val="single"/>
        </w:rPr>
      </w:pPr>
      <w:r w:rsidRPr="004E1106">
        <w:rPr>
          <w:rFonts w:ascii="Arial Nova Light" w:hAnsi="Arial Nova Light" w:cs="Calibri Light"/>
          <w:sz w:val="22"/>
          <w:szCs w:val="22"/>
          <w:u w:val="single"/>
        </w:rPr>
        <w:t>Usługi badawcze</w:t>
      </w:r>
    </w:p>
    <w:p w14:paraId="2C9533D3"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umożliwiać rejestrację przyjęcia zamówienia (zlecenia) na wykonanie usługi badawczej.</w:t>
      </w:r>
    </w:p>
    <w:p w14:paraId="72F1FFCA" w14:textId="77777777" w:rsidR="00F860C3" w:rsidRPr="004851F6" w:rsidRDefault="00F860C3" w:rsidP="004851F6">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rejestrację informacji takich jak co najmniej: </w:t>
      </w:r>
    </w:p>
    <w:p w14:paraId="48EED5EE"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numer i data zamówienia, </w:t>
      </w:r>
    </w:p>
    <w:p w14:paraId="0D91D485"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dane Zamawiającego (pobierane z bazy kontrahentów PK),</w:t>
      </w:r>
    </w:p>
    <w:p w14:paraId="2E92A99D" w14:textId="01E1580F"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lastRenderedPageBreak/>
        <w:t>przedmiot zamówienia (temat badawczy),</w:t>
      </w:r>
    </w:p>
    <w:p w14:paraId="3CFBDD97" w14:textId="339643F9" w:rsidR="000B50DD" w:rsidRPr="004851F6" w:rsidRDefault="000B50DD"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zamówienie powiązane z </w:t>
      </w:r>
      <w:r w:rsidR="004D3F47" w:rsidRPr="004851F6">
        <w:rPr>
          <w:rFonts w:ascii="Arial Nova Light" w:hAnsi="Arial Nova Light" w:cs="Calibri Light"/>
          <w:sz w:val="22"/>
          <w:szCs w:val="22"/>
        </w:rPr>
        <w:t>usługą badawczą/ofertą technologiczną (wybór z listy rozwijalnej)</w:t>
      </w:r>
    </w:p>
    <w:p w14:paraId="4B81C7D2" w14:textId="1CEBA544"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wartość umowy</w:t>
      </w:r>
      <w:r w:rsidR="007E0A7C">
        <w:rPr>
          <w:rFonts w:ascii="Arial Nova Light" w:hAnsi="Arial Nova Light" w:cs="Calibri Light"/>
          <w:sz w:val="22"/>
          <w:szCs w:val="22"/>
        </w:rPr>
        <w:t xml:space="preserve"> (netto, brutto)</w:t>
      </w:r>
      <w:r w:rsidRPr="004851F6">
        <w:rPr>
          <w:rFonts w:ascii="Arial Nova Light" w:hAnsi="Arial Nova Light" w:cs="Calibri Light"/>
          <w:sz w:val="22"/>
          <w:szCs w:val="22"/>
        </w:rPr>
        <w:t>,</w:t>
      </w:r>
    </w:p>
    <w:p w14:paraId="4CDBB0AF"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termin wykonania usługi badawczej (data lub opis),</w:t>
      </w:r>
    </w:p>
    <w:p w14:paraId="23160AE8"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harmonogram realizacji tematu w sytuacji, gdy usługa badawcza jest podzielona na etapy.</w:t>
      </w:r>
    </w:p>
    <w:p w14:paraId="1FAD3E40"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pracownicy kierujący realizacją tematu badawczego, </w:t>
      </w:r>
    </w:p>
    <w:p w14:paraId="5439DA2A"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jednostka realizująca usługę badawczą,</w:t>
      </w:r>
    </w:p>
    <w:p w14:paraId="4A7370F2" w14:textId="5A5A045B"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laboratorium/laboratoriach które będą realizowały usługę badawczą</w:t>
      </w:r>
      <w:r w:rsidR="008114B4" w:rsidRPr="004851F6">
        <w:rPr>
          <w:rFonts w:ascii="Arial Nova Light" w:hAnsi="Arial Nova Light" w:cs="Calibri Light"/>
          <w:sz w:val="22"/>
          <w:szCs w:val="22"/>
        </w:rPr>
        <w:t xml:space="preserve"> (informacje pobierane z HMS</w:t>
      </w:r>
      <w:r w:rsidRPr="004851F6">
        <w:rPr>
          <w:rFonts w:ascii="Arial Nova Light" w:hAnsi="Arial Nova Light" w:cs="Calibri Light"/>
          <w:sz w:val="22"/>
          <w:szCs w:val="22"/>
        </w:rPr>
        <w:t>, w tym aparatura wykorzystywana do realizacji usługi badawczej,</w:t>
      </w:r>
    </w:p>
    <w:p w14:paraId="49C0DF23"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kwalifikacja usługi badawczej np. opinia, ekspertyza, praca B+R,</w:t>
      </w:r>
    </w:p>
    <w:p w14:paraId="073D18C9"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warunki realizacji tematu badawczego oraz dodatkowe postanowienia umowne,</w:t>
      </w:r>
    </w:p>
    <w:p w14:paraId="4DEC8D0B"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forma wykonania opracowania,</w:t>
      </w:r>
    </w:p>
    <w:p w14:paraId="06EBB76A"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wykaz wykonawców tematu badawczego,</w:t>
      </w:r>
    </w:p>
    <w:p w14:paraId="1BE81DE0"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dyscyplina/dyscypliny naukowe w ramach których będzie realizowany temat badawczy wraz z możliwością procentowego przyporządkowania do danej dyscypliny/dyscyplin,</w:t>
      </w:r>
    </w:p>
    <w:p w14:paraId="32CECEFA"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branża w ramach której realizowany jest temat badawczy np. chemiczna, </w:t>
      </w:r>
    </w:p>
    <w:p w14:paraId="42E713ED" w14:textId="54F6831C"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słowa kluczowe,</w:t>
      </w:r>
    </w:p>
    <w:p w14:paraId="35F45366"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forma przyjęcia zlecenia, np. umowa lub potwierdzenie przyjęcia zamówienia,</w:t>
      </w:r>
    </w:p>
    <w:p w14:paraId="793043E5"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oświadczenie kierownika jednostki organizacyjnej,</w:t>
      </w:r>
    </w:p>
    <w:p w14:paraId="4BA9B235"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informacja o poufności (w przypadku podpisania odrębnej umowy o zachowaniu poufności np. numer tej umowy i datę zawarcia),</w:t>
      </w:r>
    </w:p>
    <w:p w14:paraId="48268B92"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źródło finansowania zamówienia (jeśli dotyczy środków własnych Zamawiającego),</w:t>
      </w:r>
    </w:p>
    <w:p w14:paraId="09C54499" w14:textId="77777777" w:rsidR="00F860C3" w:rsidRPr="004851F6" w:rsidRDefault="00F860C3" w:rsidP="004851F6">
      <w:pPr>
        <w:pStyle w:val="Akapitzlist"/>
        <w:numPr>
          <w:ilvl w:val="2"/>
          <w:numId w:val="4"/>
        </w:numPr>
        <w:spacing w:after="120"/>
        <w:ind w:left="1276" w:hanging="425"/>
        <w:contextualSpacing w:val="0"/>
        <w:jc w:val="both"/>
        <w:rPr>
          <w:rFonts w:ascii="Arial Nova Light" w:hAnsi="Arial Nova Light" w:cs="Calibri Light"/>
          <w:sz w:val="22"/>
          <w:szCs w:val="22"/>
        </w:rPr>
      </w:pPr>
      <w:r w:rsidRPr="004851F6">
        <w:rPr>
          <w:rFonts w:ascii="Arial Nova Light" w:hAnsi="Arial Nova Light" w:cs="Calibri Light"/>
          <w:sz w:val="22"/>
          <w:szCs w:val="22"/>
        </w:rPr>
        <w:t>dodatkowe informacje istotne dla danego zamówienia.</w:t>
      </w:r>
    </w:p>
    <w:p w14:paraId="6FE54BEA"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przygotowanie przez użytkownika Karty Pracy Biegłego zawierającej opis czynności takich jak np. analiza dostarczonych akt sprawy, wizja lokalna z możliwością przyporządkowania liczby przepracowanych godzin oraz kalkulacją stawki.</w:t>
      </w:r>
    </w:p>
    <w:p w14:paraId="4A9E41E6"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przygotowanie przez użytkownika kalkulacji wstępnej/wynikowej kosztów tematu badawczego uwzględniającej jej składniki takie jak np. wynagrodzenia, delegacje krajowe, zagraniczne, usługi obce, materiały, wykorzystanie aparatury uczelnianej.</w:t>
      </w:r>
    </w:p>
    <w:p w14:paraId="3452F1FE"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automatyczne wyliczenie poszczególnych pozycji kalkulacji takich jak np. oskładkowanie wynagrodzeń, naliczenie podatku VAT, zysk z możliwością określenia przez dysponenta wysokości narzutów kosztów pośrednich oraz możliwością modyfikacji stawek %</w:t>
      </w:r>
    </w:p>
    <w:p w14:paraId="6D1A6427"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lastRenderedPageBreak/>
        <w:t>System musi umożliwić w razie potrzeb przygotowanie wstępnej kalkulacji w rozbiciu na etapy realizacji tematu badawczego zgodnie z harmonogramem realizacji.</w:t>
      </w:r>
    </w:p>
    <w:p w14:paraId="288125EE"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częściowe wypełnienie formularza z możliwością korekty danych wypełnionych pól oraz dopisania innych wymaganych treści do czasu uzyskania akceptacji wniosku przez dysponenta środków.</w:t>
      </w:r>
    </w:p>
    <w:p w14:paraId="7D98D561"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automatyczne wygenerowanie umowy lub potwierdzenia przyjęcia zamówienia lub dołączenie do tematu badawczego skanu podpisanej umowy kontrahenta. </w:t>
      </w:r>
    </w:p>
    <w:p w14:paraId="6B3ED3BC"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automatyczne wygenerowanie numeru umowy, zawierającego m.in. symbol jednostki realizującej temat badawczy, kolejny numer z Rejestru oraz rok zawarcia umowy.</w:t>
      </w:r>
    </w:p>
    <w:p w14:paraId="644DC9E8"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uwzględniać możliwość dodania aneksu/ów do umowy wraz z informacjami dotyczącymi zmian objętych aneksem wraz z zachowaniem historii zmian.</w:t>
      </w:r>
    </w:p>
    <w:p w14:paraId="1747B7CE"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przygotowanie protokołu zdawczo-odbiorczego w formie obowiązującej u Zamawiającego, dołączenie skanu protokołu kontrahenta lub maila w PDF.</w:t>
      </w:r>
    </w:p>
    <w:p w14:paraId="35630A3E" w14:textId="15B63984"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na bazie informacji wprowadzonych przy rejestracji przyjęcia zamówienia (zlecenia)</w:t>
      </w:r>
      <w:r w:rsidR="00855F56" w:rsidRPr="004851F6">
        <w:rPr>
          <w:rFonts w:ascii="Arial Nova Light" w:hAnsi="Arial Nova Light" w:cs="Calibri Light"/>
          <w:sz w:val="22"/>
          <w:szCs w:val="22"/>
        </w:rPr>
        <w:t xml:space="preserve"> </w:t>
      </w:r>
      <w:r w:rsidRPr="004851F6">
        <w:rPr>
          <w:rFonts w:ascii="Arial Nova Light" w:hAnsi="Arial Nova Light" w:cs="Calibri Light"/>
          <w:sz w:val="22"/>
          <w:szCs w:val="22"/>
        </w:rPr>
        <w:t xml:space="preserve">musi stworzyć Rejestr </w:t>
      </w:r>
      <w:r w:rsidR="00DD2722" w:rsidRPr="004851F6">
        <w:rPr>
          <w:rFonts w:ascii="Arial Nova Light" w:hAnsi="Arial Nova Light" w:cs="Calibri Light"/>
          <w:sz w:val="22"/>
          <w:szCs w:val="22"/>
        </w:rPr>
        <w:t>T</w:t>
      </w:r>
      <w:r w:rsidRPr="004851F6">
        <w:rPr>
          <w:rFonts w:ascii="Arial Nova Light" w:hAnsi="Arial Nova Light" w:cs="Calibri Light"/>
          <w:sz w:val="22"/>
          <w:szCs w:val="22"/>
        </w:rPr>
        <w:t xml:space="preserve">ematów </w:t>
      </w:r>
      <w:r w:rsidR="00DD2722" w:rsidRPr="004851F6">
        <w:rPr>
          <w:rFonts w:ascii="Arial Nova Light" w:hAnsi="Arial Nova Light" w:cs="Calibri Light"/>
          <w:sz w:val="22"/>
          <w:szCs w:val="22"/>
        </w:rPr>
        <w:t>B</w:t>
      </w:r>
      <w:r w:rsidRPr="004851F6">
        <w:rPr>
          <w:rFonts w:ascii="Arial Nova Light" w:hAnsi="Arial Nova Light" w:cs="Calibri Light"/>
          <w:sz w:val="22"/>
          <w:szCs w:val="22"/>
        </w:rPr>
        <w:t xml:space="preserve">adawczych </w:t>
      </w:r>
      <w:r w:rsidR="00032591" w:rsidRPr="004851F6">
        <w:rPr>
          <w:rFonts w:ascii="Arial Nova Light" w:hAnsi="Arial Nova Light" w:cs="Calibri Light"/>
          <w:sz w:val="22"/>
          <w:szCs w:val="22"/>
        </w:rPr>
        <w:t xml:space="preserve">zawierającą najważniejsze dane „Karty tematu badawczego” </w:t>
      </w:r>
      <w:r w:rsidRPr="004851F6">
        <w:rPr>
          <w:rFonts w:ascii="Arial Nova Light" w:hAnsi="Arial Nova Light" w:cs="Calibri Light"/>
          <w:sz w:val="22"/>
          <w:szCs w:val="22"/>
        </w:rPr>
        <w:t>oraz „Kartę tematu badawczego” gromadzącą wszystkie informacje szczegółowe dotyczące danego tematu badawczego oraz historii zmian.</w:t>
      </w:r>
    </w:p>
    <w:p w14:paraId="338CAD0A"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określenie statusów poszczególnych tematów badawczych (w trakcie podpisywania umowy, realizowany, zakończony, rozliczony, anulowany).</w:t>
      </w:r>
    </w:p>
    <w:p w14:paraId="36D71B2C"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„Karta tematu badawczego” musi zawierać dane wynikające z procedowanych czynności podczas przygotowania oraz realizacji tematu badawczego, co najmniej: kalkulację kosztów, umowę ze zleceniodawcą, przygotowywanie dla wykonawców tematu umów cywilno-prawnych, wniosków o zatrudnienie, przeniesienie lub powierzenie obowiązków, faktur, rachunków, aneksów do umowy, protokołu zdawczo-odbiorczego. </w:t>
      </w:r>
    </w:p>
    <w:p w14:paraId="20999724" w14:textId="3F480AB5" w:rsidR="00867BE2"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odzwierciedlać wszystkie działania podejmowane w celu rejestracji tematu badawczego oraz jego realizacji, uwzględniając aspekt decyzyjny, akceptacyjny i konsultacyjny określony przepisami wewnętrznymi Zamawiającego. </w:t>
      </w:r>
    </w:p>
    <w:p w14:paraId="383CDA63" w14:textId="54C45FEA" w:rsidR="001176C5" w:rsidRPr="00867BE2" w:rsidRDefault="00F860C3" w:rsidP="00867BE2">
      <w:pPr>
        <w:pStyle w:val="Akapitzlist"/>
        <w:numPr>
          <w:ilvl w:val="1"/>
          <w:numId w:val="65"/>
        </w:numPr>
        <w:spacing w:after="120"/>
        <w:ind w:left="851" w:hanging="851"/>
        <w:contextualSpacing w:val="0"/>
        <w:jc w:val="both"/>
        <w:rPr>
          <w:rFonts w:ascii="Arial Nova Light" w:hAnsi="Arial Nova Light" w:cs="Calibri Light"/>
          <w:sz w:val="22"/>
          <w:szCs w:val="22"/>
        </w:rPr>
      </w:pPr>
      <w:r w:rsidRPr="00867BE2">
        <w:rPr>
          <w:rFonts w:ascii="Arial Nova Light" w:hAnsi="Arial Nova Light" w:cs="Calibri Light"/>
          <w:sz w:val="22"/>
          <w:szCs w:val="22"/>
        </w:rPr>
        <w:t>System musi zostać „zasilony” bazą danych z aktualnie obowiązującego Centralnego Rejestru Umów PK (umowy od 2013 roku).</w:t>
      </w:r>
      <w:r w:rsidR="001176C5" w:rsidRPr="00867BE2">
        <w:rPr>
          <w:rFonts w:ascii="Arial Nova Light" w:hAnsi="Arial Nova Light" w:cs="Calibri Light"/>
          <w:sz w:val="22"/>
          <w:szCs w:val="22"/>
        </w:rPr>
        <w:t xml:space="preserve"> Szczegóły zostaną doprecyzowane na etapie Analizy przedwdrożeniowej</w:t>
      </w:r>
    </w:p>
    <w:p w14:paraId="51934E77"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sortowanie/wyszukiwanie umów z podziałem na co najmniej: jednostkę realizującą, kwalifikację tematu, kontrahenta, termin zawarcia umowy i zakończenia realizacji prac, kierownika tematu, wartości umowy, dyscyplinie oraz statusu umowy. System musi numerować kolejne pozycje oraz podawać łączną wartość wyszukanych umów (szczegóły zostaną ustalone na etapie analizy przedwdrożeniowej).</w:t>
      </w:r>
    </w:p>
    <w:p w14:paraId="1B3616E8" w14:textId="008EB390"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bookmarkStart w:id="28" w:name="_Hlk81301103"/>
      <w:r w:rsidRPr="004851F6">
        <w:rPr>
          <w:rFonts w:ascii="Arial Nova Light" w:hAnsi="Arial Nova Light" w:cs="Calibri Light"/>
          <w:sz w:val="22"/>
          <w:szCs w:val="22"/>
        </w:rPr>
        <w:t xml:space="preserve">System musi umożliwiać anulowanie tematu badawczego z pozostawieniem </w:t>
      </w:r>
      <w:r w:rsidR="0059592C" w:rsidRPr="004851F6">
        <w:rPr>
          <w:rFonts w:ascii="Arial Nova Light" w:hAnsi="Arial Nova Light" w:cs="Calibri Light"/>
          <w:sz w:val="22"/>
          <w:szCs w:val="22"/>
        </w:rPr>
        <w:t>g</w:t>
      </w:r>
      <w:r w:rsidRPr="004851F6">
        <w:rPr>
          <w:rFonts w:ascii="Arial Nova Light" w:hAnsi="Arial Nova Light" w:cs="Calibri Light"/>
          <w:sz w:val="22"/>
          <w:szCs w:val="22"/>
        </w:rPr>
        <w:t>o w Rejestrze ze statusem „anulowany” wraz z podaniem przyczyny anulowania.</w:t>
      </w:r>
    </w:p>
    <w:p w14:paraId="1696CEA8" w14:textId="3282B78F" w:rsidR="00867BE2" w:rsidRPr="004851F6" w:rsidRDefault="00710385"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Zamawiający wymaga </w:t>
      </w:r>
      <w:r w:rsidR="000B50DD" w:rsidRPr="004851F6">
        <w:rPr>
          <w:rFonts w:ascii="Arial Nova Light" w:hAnsi="Arial Nova Light" w:cs="Calibri Light"/>
          <w:sz w:val="22"/>
          <w:szCs w:val="22"/>
        </w:rPr>
        <w:t xml:space="preserve">stworzenia Rejestru Ofert Technologicznych oraz Usług Badawczych świadczonych na rzecz podmiotów trzecich na bazie obiegu </w:t>
      </w:r>
      <w:r w:rsidR="00E6083B" w:rsidRPr="004851F6">
        <w:rPr>
          <w:rFonts w:ascii="Arial Nova Light" w:hAnsi="Arial Nova Light" w:cs="Calibri Light"/>
          <w:sz w:val="22"/>
          <w:szCs w:val="22"/>
        </w:rPr>
        <w:t xml:space="preserve">usługi badawczej oraz poza nim, np. poprzez wykorzystanie obiegu </w:t>
      </w:r>
      <w:r w:rsidR="00951EC5" w:rsidRPr="004851F6">
        <w:rPr>
          <w:rFonts w:ascii="Arial Nova Light" w:hAnsi="Arial Nova Light" w:cs="Calibri Light"/>
          <w:sz w:val="22"/>
          <w:szCs w:val="22"/>
        </w:rPr>
        <w:t xml:space="preserve">procedury </w:t>
      </w:r>
      <w:r w:rsidR="005F20B2" w:rsidRPr="004851F6">
        <w:rPr>
          <w:rFonts w:ascii="Arial Nova Light" w:hAnsi="Arial Nova Light" w:cs="Calibri Light"/>
          <w:sz w:val="22"/>
          <w:szCs w:val="22"/>
        </w:rPr>
        <w:t xml:space="preserve">tworzenia oferty technologicznej, w którym to obiegu nastąpi określenie co najmniej: rodzaju badania , </w:t>
      </w:r>
      <w:r w:rsidR="00436E06" w:rsidRPr="004851F6">
        <w:rPr>
          <w:rFonts w:ascii="Arial Nova Light" w:hAnsi="Arial Nova Light" w:cs="Calibri Light"/>
          <w:sz w:val="22"/>
          <w:szCs w:val="22"/>
        </w:rPr>
        <w:lastRenderedPageBreak/>
        <w:t>opisu badania , jednostki przeprowadzającej badanie oraz akceptacja przełożonego co do możliwości realizacji badania</w:t>
      </w:r>
      <w:r w:rsidR="000D17E4" w:rsidRPr="004851F6">
        <w:rPr>
          <w:rFonts w:ascii="Arial Nova Light" w:hAnsi="Arial Nova Light" w:cs="Calibri Light"/>
          <w:sz w:val="22"/>
          <w:szCs w:val="22"/>
        </w:rPr>
        <w:t xml:space="preserve"> przez jednostkę przy wykorzystaniu jej zasobów aparaturowych oraz ludzkich.</w:t>
      </w:r>
    </w:p>
    <w:p w14:paraId="6093A7AA" w14:textId="24A2BEFB" w:rsidR="00D442E1" w:rsidRPr="00867BE2" w:rsidRDefault="009261DE" w:rsidP="00867BE2">
      <w:pPr>
        <w:pStyle w:val="Akapitzlist"/>
        <w:numPr>
          <w:ilvl w:val="1"/>
          <w:numId w:val="65"/>
        </w:numPr>
        <w:spacing w:after="120"/>
        <w:ind w:left="851" w:hanging="851"/>
        <w:contextualSpacing w:val="0"/>
        <w:jc w:val="both"/>
        <w:rPr>
          <w:rFonts w:ascii="Arial Nova Light" w:hAnsi="Arial Nova Light" w:cs="Calibri Light"/>
          <w:sz w:val="22"/>
          <w:szCs w:val="22"/>
        </w:rPr>
      </w:pPr>
      <w:r w:rsidRPr="00867BE2">
        <w:rPr>
          <w:rFonts w:ascii="Arial Nova Light" w:hAnsi="Arial Nova Light" w:cs="Calibri Light"/>
          <w:sz w:val="22"/>
          <w:szCs w:val="22"/>
        </w:rPr>
        <w:t>Zamawiający wymaga stworzenia Rejestru Laboratoriów</w:t>
      </w:r>
      <w:r w:rsidR="00D4570B" w:rsidRPr="00867BE2">
        <w:rPr>
          <w:rFonts w:ascii="Arial Nova Light" w:hAnsi="Arial Nova Light" w:cs="Calibri Light"/>
          <w:sz w:val="22"/>
          <w:szCs w:val="22"/>
        </w:rPr>
        <w:t xml:space="preserve"> świadczących usługi badawcze dla podmiotów zewnętrznych oraz jednostek wewnętrznych</w:t>
      </w:r>
      <w:r w:rsidR="00360F62" w:rsidRPr="00867BE2">
        <w:rPr>
          <w:rFonts w:ascii="Arial Nova Light" w:hAnsi="Arial Nova Light" w:cs="Calibri Light"/>
          <w:sz w:val="22"/>
          <w:szCs w:val="22"/>
        </w:rPr>
        <w:t xml:space="preserve"> przy wykorzystaniu obiegu </w:t>
      </w:r>
      <w:r w:rsidR="0085615E" w:rsidRPr="00867BE2">
        <w:rPr>
          <w:rFonts w:ascii="Arial Nova Light" w:hAnsi="Arial Nova Light" w:cs="Calibri Light"/>
          <w:sz w:val="22"/>
          <w:szCs w:val="22"/>
        </w:rPr>
        <w:t>dokumentów</w:t>
      </w:r>
      <w:r w:rsidR="00D92A74" w:rsidRPr="00867BE2">
        <w:rPr>
          <w:rFonts w:ascii="Arial Nova Light" w:hAnsi="Arial Nova Light" w:cs="Calibri Light"/>
          <w:sz w:val="22"/>
          <w:szCs w:val="22"/>
        </w:rPr>
        <w:t xml:space="preserve"> oraz integracji z modułem </w:t>
      </w:r>
      <w:proofErr w:type="spellStart"/>
      <w:r w:rsidR="00D92A74" w:rsidRPr="00867BE2">
        <w:rPr>
          <w:rFonts w:ascii="Arial Nova Light" w:hAnsi="Arial Nova Light" w:cs="Calibri Light"/>
          <w:sz w:val="22"/>
          <w:szCs w:val="22"/>
        </w:rPr>
        <w:t>jhms</w:t>
      </w:r>
      <w:proofErr w:type="spellEnd"/>
      <w:r w:rsidR="00D92A74" w:rsidRPr="00867BE2">
        <w:rPr>
          <w:rFonts w:ascii="Arial Nova Light" w:hAnsi="Arial Nova Light" w:cs="Calibri Light"/>
          <w:sz w:val="22"/>
          <w:szCs w:val="22"/>
        </w:rPr>
        <w:t xml:space="preserve">/goni , gdzie ujęta jest m.in. nazwa laboratorium, numer pomieszczenia. Celem Zamawiającego jest </w:t>
      </w:r>
      <w:r w:rsidR="000D17E4" w:rsidRPr="00867BE2">
        <w:rPr>
          <w:rFonts w:ascii="Arial Nova Light" w:hAnsi="Arial Nova Light" w:cs="Calibri Light"/>
          <w:sz w:val="22"/>
          <w:szCs w:val="22"/>
        </w:rPr>
        <w:t xml:space="preserve">wykorzystanie powstałego Rejestru do </w:t>
      </w:r>
      <w:r w:rsidR="00BF2B51" w:rsidRPr="00867BE2">
        <w:rPr>
          <w:rFonts w:ascii="Arial Nova Light" w:hAnsi="Arial Nova Light" w:cs="Calibri Light"/>
          <w:sz w:val="22"/>
          <w:szCs w:val="22"/>
        </w:rPr>
        <w:t>poszukiwania wśród zasobów uczelni</w:t>
      </w:r>
      <w:r w:rsidR="00D442E1" w:rsidRPr="00867BE2">
        <w:rPr>
          <w:rFonts w:ascii="Arial Nova Light" w:hAnsi="Arial Nova Light" w:cs="Calibri Light"/>
          <w:sz w:val="22"/>
          <w:szCs w:val="22"/>
        </w:rPr>
        <w:t>.</w:t>
      </w:r>
      <w:r w:rsidR="00BF2B51" w:rsidRPr="00867BE2">
        <w:rPr>
          <w:rFonts w:ascii="Arial Nova Light" w:hAnsi="Arial Nova Light" w:cs="Calibri Light"/>
          <w:sz w:val="22"/>
          <w:szCs w:val="22"/>
        </w:rPr>
        <w:t xml:space="preserve"> </w:t>
      </w:r>
      <w:r w:rsidR="00D442E1" w:rsidRPr="00867BE2">
        <w:rPr>
          <w:rFonts w:ascii="Arial Nova Light" w:hAnsi="Arial Nova Light" w:cs="Calibri Light"/>
          <w:sz w:val="22"/>
          <w:szCs w:val="22"/>
        </w:rPr>
        <w:t>Szczegóły integracji zostaną doprecyzowane na etapie Analizy przedwdrożeniowej</w:t>
      </w:r>
    </w:p>
    <w:bookmarkEnd w:id="28"/>
    <w:p w14:paraId="19EAFC1F" w14:textId="77777777" w:rsidR="00DD2722" w:rsidRPr="004851F6" w:rsidRDefault="00DD2722" w:rsidP="004851F6">
      <w:pPr>
        <w:spacing w:after="120"/>
        <w:jc w:val="both"/>
        <w:rPr>
          <w:rFonts w:ascii="Arial Nova Light" w:hAnsi="Arial Nova Light" w:cs="Calibri Light"/>
          <w:sz w:val="22"/>
          <w:szCs w:val="22"/>
        </w:rPr>
      </w:pPr>
    </w:p>
    <w:p w14:paraId="6B5BA443" w14:textId="588D88E8" w:rsidR="002D7FF5" w:rsidRPr="004E1106" w:rsidRDefault="00F860C3" w:rsidP="004851F6">
      <w:pPr>
        <w:spacing w:after="120"/>
        <w:jc w:val="both"/>
        <w:rPr>
          <w:rFonts w:ascii="Arial Nova Light" w:hAnsi="Arial Nova Light" w:cs="Calibri Light"/>
          <w:sz w:val="22"/>
          <w:szCs w:val="22"/>
          <w:u w:val="single"/>
        </w:rPr>
      </w:pPr>
      <w:r w:rsidRPr="004E1106">
        <w:rPr>
          <w:rFonts w:ascii="Arial Nova Light" w:hAnsi="Arial Nova Light" w:cs="Calibri Light"/>
          <w:sz w:val="22"/>
          <w:szCs w:val="22"/>
          <w:u w:val="single"/>
        </w:rPr>
        <w:t>Patenty i wyniki</w:t>
      </w:r>
    </w:p>
    <w:p w14:paraId="48B0F2FA" w14:textId="2D44FFF1" w:rsidR="0007404C" w:rsidRPr="004851F6" w:rsidRDefault="0007404C"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w:t>
      </w:r>
      <w:r w:rsidR="00B02399" w:rsidRPr="004851F6">
        <w:rPr>
          <w:rFonts w:ascii="Arial Nova Light" w:hAnsi="Arial Nova Light" w:cs="Calibri Light"/>
          <w:sz w:val="22"/>
          <w:szCs w:val="22"/>
        </w:rPr>
        <w:t>przygotowanie i zgromadzenie informacji o wynikach określonych w „Regulaminie zarządzania prawami autorskimi, prawami pokrewnymi, prawami własności przemysłowej oraz zasady komercjalizacji wyników badań naukowych i prac rozwojowych na PK”.</w:t>
      </w:r>
    </w:p>
    <w:p w14:paraId="28F9F536" w14:textId="6A8A47CD"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w:t>
      </w:r>
      <w:r w:rsidR="00B02399" w:rsidRPr="004851F6">
        <w:rPr>
          <w:rFonts w:ascii="Arial Nova Light" w:hAnsi="Arial Nova Light" w:cs="Calibri Light"/>
          <w:sz w:val="22"/>
          <w:szCs w:val="22"/>
        </w:rPr>
        <w:t xml:space="preserve">na bazie obiegu musi </w:t>
      </w:r>
      <w:r w:rsidRPr="004851F6">
        <w:rPr>
          <w:rFonts w:ascii="Arial Nova Light" w:hAnsi="Arial Nova Light" w:cs="Calibri Light"/>
          <w:sz w:val="22"/>
          <w:szCs w:val="22"/>
        </w:rPr>
        <w:t xml:space="preserve">umożliwiać rejestrację wyników </w:t>
      </w:r>
      <w:r w:rsidR="00B02399" w:rsidRPr="004851F6">
        <w:rPr>
          <w:rFonts w:ascii="Arial Nova Light" w:hAnsi="Arial Nova Light" w:cs="Calibri Light"/>
          <w:sz w:val="22"/>
          <w:szCs w:val="22"/>
        </w:rPr>
        <w:t xml:space="preserve">zawierając informacje </w:t>
      </w:r>
      <w:r w:rsidR="00765380" w:rsidRPr="004851F6">
        <w:rPr>
          <w:rFonts w:ascii="Arial Nova Light" w:hAnsi="Arial Nova Light" w:cs="Calibri Light"/>
          <w:sz w:val="22"/>
          <w:szCs w:val="22"/>
        </w:rPr>
        <w:t>co najmniej:</w:t>
      </w:r>
    </w:p>
    <w:p w14:paraId="680179C3" w14:textId="2BD7F1F9"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nr ewidencyjny PK,</w:t>
      </w:r>
    </w:p>
    <w:p w14:paraId="5B220284" w14:textId="166AB99F"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nazwa zgłaszanego wyniku</w:t>
      </w:r>
    </w:p>
    <w:p w14:paraId="2FE02213" w14:textId="175FCC46"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szczegółowe dane dotyczące twórców, podziału twórczego, współuprawnionych </w:t>
      </w:r>
      <w:proofErr w:type="spellStart"/>
      <w:r w:rsidRPr="004851F6">
        <w:rPr>
          <w:rFonts w:ascii="Arial Nova Light" w:hAnsi="Arial Nova Light" w:cs="Calibri Light"/>
          <w:sz w:val="22"/>
          <w:szCs w:val="22"/>
        </w:rPr>
        <w:t>itd</w:t>
      </w:r>
      <w:proofErr w:type="spellEnd"/>
      <w:r w:rsidRPr="004851F6">
        <w:rPr>
          <w:rFonts w:ascii="Arial Nova Light" w:hAnsi="Arial Nova Light" w:cs="Calibri Light"/>
          <w:sz w:val="22"/>
          <w:szCs w:val="22"/>
        </w:rPr>
        <w:t xml:space="preserve"> (dane z formularza). Dane kontaktowe  w tym:  imię, nazwisko, telefon, e-mail – pobierane automatycznie z konta pracownika</w:t>
      </w:r>
    </w:p>
    <w:p w14:paraId="7769F1C4" w14:textId="512C6628"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możliwość podpięcia skanów dokumentów (formularza zgłoszeniowego, umowy o wspólności prawa do patentu </w:t>
      </w:r>
      <w:proofErr w:type="spellStart"/>
      <w:r w:rsidRPr="004851F6">
        <w:rPr>
          <w:rFonts w:ascii="Arial Nova Light" w:hAnsi="Arial Nova Light" w:cs="Calibri Light"/>
          <w:sz w:val="22"/>
          <w:szCs w:val="22"/>
        </w:rPr>
        <w:t>itp</w:t>
      </w:r>
      <w:proofErr w:type="spellEnd"/>
      <w:r w:rsidRPr="004851F6">
        <w:rPr>
          <w:rFonts w:ascii="Arial Nova Light" w:hAnsi="Arial Nova Light" w:cs="Calibri Light"/>
          <w:sz w:val="22"/>
          <w:szCs w:val="22"/>
        </w:rPr>
        <w:t>)</w:t>
      </w:r>
    </w:p>
    <w:p w14:paraId="13770E22" w14:textId="10576C27"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data </w:t>
      </w:r>
      <w:r w:rsidR="00187E08">
        <w:rPr>
          <w:rFonts w:ascii="Arial Nova Light" w:hAnsi="Arial Nova Light" w:cs="Calibri Light"/>
          <w:sz w:val="22"/>
          <w:szCs w:val="22"/>
        </w:rPr>
        <w:t xml:space="preserve">spotkania/posiedzenia/powołania </w:t>
      </w:r>
      <w:r w:rsidRPr="004851F6">
        <w:rPr>
          <w:rFonts w:ascii="Arial Nova Light" w:hAnsi="Arial Nova Light" w:cs="Calibri Light"/>
          <w:sz w:val="22"/>
          <w:szCs w:val="22"/>
        </w:rPr>
        <w:t xml:space="preserve">zespołu technicznego </w:t>
      </w:r>
    </w:p>
    <w:p w14:paraId="3A32B476" w14:textId="5A2D9C2F"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rzecznik PK wyznaczony do sprawy</w:t>
      </w:r>
    </w:p>
    <w:p w14:paraId="6170FCCF" w14:textId="22CD9077"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decyzja w kwestii ochrony po zespole technicznym</w:t>
      </w:r>
    </w:p>
    <w:p w14:paraId="3B0888BF" w14:textId="432BF375"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nr zgłoszenia patentowego i inne dane (możliwość kilku zgłoszeń do jednego wyniku) </w:t>
      </w:r>
    </w:p>
    <w:p w14:paraId="67742E4C" w14:textId="08279B43" w:rsidR="00B76D9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nazwa zgłoszenia patentowego</w:t>
      </w:r>
    </w:p>
    <w:p w14:paraId="03C02AE2" w14:textId="77777777" w:rsidR="00F860C3" w:rsidRPr="004851F6" w:rsidRDefault="00F860C3" w:rsidP="004851F6">
      <w:pPr>
        <w:pStyle w:val="Akapitzlist"/>
        <w:numPr>
          <w:ilvl w:val="2"/>
          <w:numId w:val="65"/>
        </w:numPr>
        <w:spacing w:after="120"/>
        <w:ind w:left="1701" w:hanging="861"/>
        <w:contextualSpacing w:val="0"/>
        <w:jc w:val="both"/>
        <w:rPr>
          <w:rFonts w:ascii="Arial Nova Light" w:hAnsi="Arial Nova Light" w:cs="Calibri Light"/>
          <w:sz w:val="22"/>
          <w:szCs w:val="22"/>
        </w:rPr>
      </w:pPr>
      <w:r w:rsidRPr="004851F6">
        <w:rPr>
          <w:rFonts w:ascii="Arial Nova Light" w:hAnsi="Arial Nova Light" w:cs="Calibri Light"/>
          <w:sz w:val="22"/>
          <w:szCs w:val="22"/>
        </w:rPr>
        <w:t>rzecznik patentowy odpowiedzialny za zgłoszenie (w przypadku zewnętrznego – nazwa kancelarii patentowej i umowa)</w:t>
      </w:r>
    </w:p>
    <w:p w14:paraId="615604F8" w14:textId="55F179DC" w:rsidR="00B76D9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rejestrację umów o wspólności praw do patentów (są one w rejestrze umów obecnie</w:t>
      </w:r>
      <w:r w:rsidR="00472DCC" w:rsidRPr="004851F6">
        <w:rPr>
          <w:rFonts w:ascii="Arial Nova Light" w:hAnsi="Arial Nova Light" w:cs="Calibri Light"/>
          <w:sz w:val="22"/>
          <w:szCs w:val="22"/>
        </w:rPr>
        <w:t xml:space="preserve"> obowiązującym u Zamawiającego</w:t>
      </w:r>
      <w:r w:rsidRPr="004851F6">
        <w:rPr>
          <w:rFonts w:ascii="Arial Nova Light" w:hAnsi="Arial Nova Light" w:cs="Calibri Light"/>
          <w:sz w:val="22"/>
          <w:szCs w:val="22"/>
        </w:rPr>
        <w:t>).</w:t>
      </w:r>
    </w:p>
    <w:p w14:paraId="326E7925" w14:textId="164D349A" w:rsidR="00B76D9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administrowanie płatnościami za zgłoszenia i patenty (kompetencje ZRPAT – do ustalenia w trakcie analizy przedwdrożeniowej).</w:t>
      </w:r>
    </w:p>
    <w:p w14:paraId="7703CFEA" w14:textId="5465FD15" w:rsidR="00B76D93" w:rsidRPr="004851F6" w:rsidRDefault="00B76D93" w:rsidP="004851F6">
      <w:pPr>
        <w:spacing w:after="120"/>
        <w:rPr>
          <w:rFonts w:ascii="Arial Nova Light" w:hAnsi="Arial Nova Light" w:cs="Calibri Light"/>
          <w:sz w:val="22"/>
          <w:szCs w:val="22"/>
        </w:rPr>
      </w:pPr>
    </w:p>
    <w:p w14:paraId="67AAFB6C" w14:textId="15915A7E" w:rsidR="00B76D93" w:rsidRPr="004E1106" w:rsidRDefault="00B76D93" w:rsidP="004851F6">
      <w:pPr>
        <w:spacing w:after="120"/>
        <w:rPr>
          <w:rFonts w:ascii="Arial Nova Light" w:hAnsi="Arial Nova Light" w:cs="Calibri Light"/>
          <w:sz w:val="22"/>
          <w:szCs w:val="22"/>
          <w:u w:val="single"/>
        </w:rPr>
      </w:pPr>
      <w:r w:rsidRPr="004E1106">
        <w:rPr>
          <w:rFonts w:ascii="Arial Nova Light" w:hAnsi="Arial Nova Light" w:cs="Calibri Light"/>
          <w:sz w:val="22"/>
          <w:szCs w:val="22"/>
          <w:u w:val="single"/>
        </w:rPr>
        <w:t>Zakup oraz korzystanie z infrastruktury badawczej.</w:t>
      </w:r>
    </w:p>
    <w:p w14:paraId="42616EEC" w14:textId="7063C773" w:rsidR="00AF4EE6" w:rsidRPr="004851F6" w:rsidRDefault="00FC466D"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procedowanie wniosku o udostępnienie infrastruktury badawczej do prowadzenia prac naukowych/usługowych wykonywanych na rzecz jednostek, podmiotów zewnętrznych przez pracownika/doktoranta/studenta</w:t>
      </w:r>
      <w:r w:rsidR="00885136" w:rsidRPr="004851F6">
        <w:rPr>
          <w:rFonts w:ascii="Arial Nova Light" w:hAnsi="Arial Nova Light" w:cs="Calibri Light"/>
          <w:sz w:val="22"/>
          <w:szCs w:val="22"/>
        </w:rPr>
        <w:t xml:space="preserve"> według </w:t>
      </w:r>
      <w:r w:rsidR="00885136" w:rsidRPr="004851F6">
        <w:rPr>
          <w:rFonts w:ascii="Arial Nova Light" w:hAnsi="Arial Nova Light" w:cs="Calibri Light"/>
          <w:sz w:val="22"/>
          <w:szCs w:val="22"/>
        </w:rPr>
        <w:lastRenderedPageBreak/>
        <w:t>zasad obowiązujących u Zamawiającego</w:t>
      </w:r>
      <w:r w:rsidR="0020091F" w:rsidRPr="004851F6">
        <w:rPr>
          <w:rFonts w:ascii="Arial Nova Light" w:hAnsi="Arial Nova Light" w:cs="Calibri Light"/>
          <w:sz w:val="22"/>
          <w:szCs w:val="22"/>
        </w:rPr>
        <w:t xml:space="preserve"> w powiązaniu z procesem usługi badawczej lub niezależnie od procesu.</w:t>
      </w:r>
    </w:p>
    <w:p w14:paraId="03F9E01F" w14:textId="10DCE0AD" w:rsidR="0020091F"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na bazie obiegu dokumentów finansowo-księgowych stworzenie  </w:t>
      </w:r>
      <w:r w:rsidR="00930D77" w:rsidRPr="004851F6">
        <w:rPr>
          <w:rFonts w:ascii="Arial Nova Light" w:hAnsi="Arial Nova Light" w:cs="Calibri Light"/>
          <w:sz w:val="22"/>
          <w:szCs w:val="22"/>
        </w:rPr>
        <w:t>R</w:t>
      </w:r>
      <w:r w:rsidRPr="004851F6">
        <w:rPr>
          <w:rFonts w:ascii="Arial Nova Light" w:hAnsi="Arial Nova Light" w:cs="Calibri Light"/>
          <w:sz w:val="22"/>
          <w:szCs w:val="22"/>
        </w:rPr>
        <w:t xml:space="preserve">ejestru </w:t>
      </w:r>
      <w:r w:rsidR="00930D77" w:rsidRPr="004851F6">
        <w:rPr>
          <w:rFonts w:ascii="Arial Nova Light" w:hAnsi="Arial Nova Light" w:cs="Calibri Light"/>
          <w:sz w:val="22"/>
          <w:szCs w:val="22"/>
        </w:rPr>
        <w:t>I</w:t>
      </w:r>
      <w:r w:rsidRPr="004851F6">
        <w:rPr>
          <w:rFonts w:ascii="Arial Nova Light" w:hAnsi="Arial Nova Light" w:cs="Calibri Light"/>
          <w:sz w:val="22"/>
          <w:szCs w:val="22"/>
        </w:rPr>
        <w:t xml:space="preserve">nfrastruktury </w:t>
      </w:r>
      <w:r w:rsidR="00930D77" w:rsidRPr="004851F6">
        <w:rPr>
          <w:rFonts w:ascii="Arial Nova Light" w:hAnsi="Arial Nova Light" w:cs="Calibri Light"/>
          <w:sz w:val="22"/>
          <w:szCs w:val="22"/>
        </w:rPr>
        <w:t>B</w:t>
      </w:r>
      <w:r w:rsidRPr="004851F6">
        <w:rPr>
          <w:rFonts w:ascii="Arial Nova Light" w:hAnsi="Arial Nova Light" w:cs="Calibri Light"/>
          <w:sz w:val="22"/>
          <w:szCs w:val="22"/>
        </w:rPr>
        <w:t>adawczej, obejmującej zakup aparatury i urządzeń lub wytworzenie stanowiska badawczego, aparatury naukowo-badawczej</w:t>
      </w:r>
      <w:r w:rsidR="0020091F" w:rsidRPr="004851F6">
        <w:rPr>
          <w:rFonts w:ascii="Arial Nova Light" w:hAnsi="Arial Nova Light" w:cs="Calibri Light"/>
          <w:sz w:val="22"/>
          <w:szCs w:val="22"/>
        </w:rPr>
        <w:t xml:space="preserve"> ujętej w ewidencji Zamawiającego jako środek trwały, w tym aparatury naukowej i badawczej wraz z pomieszczeniami lub zespołami pomieszczeń do których jest ona przypisana, a także obiekty budowlane służące wykonywaniu badań.</w:t>
      </w:r>
      <w:r w:rsidRPr="004851F6">
        <w:rPr>
          <w:rFonts w:ascii="Arial Nova Light" w:hAnsi="Arial Nova Light" w:cs="Calibri Light"/>
          <w:sz w:val="22"/>
          <w:szCs w:val="22"/>
        </w:rPr>
        <w:t xml:space="preserve">, </w:t>
      </w:r>
    </w:p>
    <w:p w14:paraId="676D5184" w14:textId="758334D1" w:rsidR="00930D77" w:rsidRPr="004851F6" w:rsidRDefault="0020091F"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Rejestr Infrastruktury Badawczej winien ewidencjonować </w:t>
      </w:r>
      <w:r w:rsidR="00F860C3" w:rsidRPr="004851F6">
        <w:rPr>
          <w:rFonts w:ascii="Arial Nova Light" w:hAnsi="Arial Nova Light" w:cs="Calibri Light"/>
          <w:sz w:val="22"/>
          <w:szCs w:val="22"/>
        </w:rPr>
        <w:t xml:space="preserve">wartość netto </w:t>
      </w:r>
      <w:r w:rsidRPr="004851F6">
        <w:rPr>
          <w:rFonts w:ascii="Arial Nova Light" w:hAnsi="Arial Nova Light" w:cs="Calibri Light"/>
          <w:sz w:val="22"/>
          <w:szCs w:val="22"/>
        </w:rPr>
        <w:t xml:space="preserve">która </w:t>
      </w:r>
      <w:r w:rsidR="00F860C3" w:rsidRPr="004851F6">
        <w:rPr>
          <w:rFonts w:ascii="Arial Nova Light" w:hAnsi="Arial Nova Light" w:cs="Calibri Light"/>
          <w:sz w:val="22"/>
          <w:szCs w:val="22"/>
        </w:rPr>
        <w:t>przekracza wartość progową np. 50 000 złotych dla potrzeb ewidencji wewnętrznej aparatury naukowo-badawczej oraz odrębnie wartość progową np. 500 000 złotych dla potrzeb przekazywania danych do Systemu POL-on</w:t>
      </w:r>
      <w:r w:rsidR="00AE2627">
        <w:rPr>
          <w:rFonts w:ascii="Arial Nova Light" w:hAnsi="Arial Nova Light" w:cs="Calibri Light"/>
          <w:sz w:val="22"/>
          <w:szCs w:val="22"/>
        </w:rPr>
        <w:t>.</w:t>
      </w:r>
    </w:p>
    <w:p w14:paraId="5D43E38D"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uwzględniać w rejestrze ewidencji infrastruktury badawczej co najmniej:</w:t>
      </w:r>
    </w:p>
    <w:p w14:paraId="107D7F54" w14:textId="68E9CC61"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nazwę aparatury/urządzenia/stanowiska badawczego</w:t>
      </w:r>
      <w:r w:rsidR="00AF4EE6" w:rsidRPr="004851F6">
        <w:rPr>
          <w:rFonts w:ascii="Arial Nova Light" w:hAnsi="Arial Nova Light" w:cs="Calibri Light"/>
          <w:sz w:val="22"/>
          <w:szCs w:val="22"/>
        </w:rPr>
        <w:t xml:space="preserve"> itp.</w:t>
      </w:r>
    </w:p>
    <w:p w14:paraId="398A6A98"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numer inwentarzowy</w:t>
      </w:r>
    </w:p>
    <w:p w14:paraId="0E282216"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rok zakupu</w:t>
      </w:r>
    </w:p>
    <w:p w14:paraId="34B069CE"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wartość nabycia lub wytworzenia</w:t>
      </w:r>
    </w:p>
    <w:p w14:paraId="6ED7C612"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źródło finansowania (w tym np. nr umowy projektowej, nazwę instytucji finansującej, nazwę programu/konkursu/inicjatywy, w ramach której pozyskano środki)</w:t>
      </w:r>
    </w:p>
    <w:p w14:paraId="66D69041"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nazwa laboratorium w skład którego wchodzi infrastruktura badawcza (jeśli dotyczy)</w:t>
      </w:r>
    </w:p>
    <w:p w14:paraId="50690739"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jednostka organizacyjna sprawująca pieczę nad infrastrukturą badawczą</w:t>
      </w:r>
    </w:p>
    <w:p w14:paraId="6846E7FA"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imię i nazwisko administratora infrastruktury badawczej</w:t>
      </w:r>
    </w:p>
    <w:p w14:paraId="033E4C99" w14:textId="68DFC176"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prace B+R realizowane z wykorzystaniem infrastruktury badawczej (integracja z danymi wprowadzonymi do </w:t>
      </w:r>
      <w:r w:rsidR="00AF4EE6" w:rsidRPr="004851F6">
        <w:rPr>
          <w:rFonts w:ascii="Arial Nova Light" w:hAnsi="Arial Nova Light" w:cs="Calibri Light"/>
          <w:sz w:val="22"/>
          <w:szCs w:val="22"/>
        </w:rPr>
        <w:t>S</w:t>
      </w:r>
      <w:r w:rsidRPr="004851F6">
        <w:rPr>
          <w:rFonts w:ascii="Arial Nova Light" w:hAnsi="Arial Nova Light" w:cs="Calibri Light"/>
          <w:sz w:val="22"/>
          <w:szCs w:val="22"/>
        </w:rPr>
        <w:t>ystem</w:t>
      </w:r>
      <w:r w:rsidR="00AF4EE6" w:rsidRPr="004851F6">
        <w:rPr>
          <w:rFonts w:ascii="Arial Nova Light" w:hAnsi="Arial Nova Light" w:cs="Calibri Light"/>
          <w:sz w:val="22"/>
          <w:szCs w:val="22"/>
        </w:rPr>
        <w:t>u</w:t>
      </w:r>
      <w:r w:rsidRPr="004851F6">
        <w:rPr>
          <w:rFonts w:ascii="Arial Nova Light" w:hAnsi="Arial Nova Light" w:cs="Calibri Light"/>
          <w:sz w:val="22"/>
          <w:szCs w:val="22"/>
        </w:rPr>
        <w:t xml:space="preserve"> obszarze działalności projektowej oraz działalności badawczo-rozwojowej w zakresie usług badawczych zlecanych przez podmioty zewnętrzne)</w:t>
      </w:r>
    </w:p>
    <w:p w14:paraId="080D36D8"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obszar wiedzy i profil działalności</w:t>
      </w:r>
    </w:p>
    <w:p w14:paraId="7DFDA4DB" w14:textId="77777777" w:rsidR="00F860C3" w:rsidRPr="004851F6" w:rsidRDefault="00F860C3" w:rsidP="004851F6">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wykaz podmiotów zewnętrznych, którym udostępniono infrastrukturę na zasadach określonych przez Zamawiającego (w tym np. nazwa podmiotu, nr umowy o udostępnienie infrastruktury badawczej)</w:t>
      </w:r>
    </w:p>
    <w:p w14:paraId="06AA52B9" w14:textId="28BDC906"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automatyzm uruchomienia dodatkowych pól obiegu dokumentu finansowo-księgowo o elementy wymagane przez Rejestr</w:t>
      </w:r>
      <w:r w:rsidR="00EE1012" w:rsidRPr="004851F6">
        <w:rPr>
          <w:rFonts w:ascii="Arial Nova Light" w:hAnsi="Arial Nova Light" w:cs="Calibri Light"/>
          <w:sz w:val="22"/>
          <w:szCs w:val="22"/>
        </w:rPr>
        <w:t>, którego zawartość musi zostać ustalona na etapie analizy przedwdrożeniowej.</w:t>
      </w:r>
    </w:p>
    <w:p w14:paraId="27BA6939" w14:textId="0573BAF5" w:rsidR="00120F62"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modyfikację progów kwotowych na bazie których powstaje rejestr oraz umożliwić wprowadzenie lub ograniczenie ich stosowania w zależności od celu przeznaczenia danych rejestru na późniejszym etapie.</w:t>
      </w:r>
    </w:p>
    <w:bookmarkEnd w:id="27"/>
    <w:p w14:paraId="1D57E7F4" w14:textId="2EA97C81" w:rsidR="00F860C3" w:rsidRPr="00AB7E99" w:rsidRDefault="00807374" w:rsidP="00AB7E99">
      <w:pPr>
        <w:pStyle w:val="Akapitzlist"/>
        <w:numPr>
          <w:ilvl w:val="0"/>
          <w:numId w:val="65"/>
        </w:numPr>
        <w:spacing w:after="120"/>
        <w:outlineLvl w:val="0"/>
        <w:rPr>
          <w:rFonts w:ascii="Arial Nova Light" w:hAnsi="Arial Nova Light" w:cs="Calibri Light"/>
          <w:b/>
          <w:bCs/>
          <w:smallCaps/>
          <w:spacing w:val="20"/>
          <w:sz w:val="22"/>
          <w:szCs w:val="22"/>
        </w:rPr>
      </w:pPr>
      <w:r w:rsidRPr="00AB7E99">
        <w:rPr>
          <w:rFonts w:ascii="Arial Nova Light" w:hAnsi="Arial Nova Light" w:cs="Calibri Light"/>
          <w:sz w:val="22"/>
          <w:szCs w:val="22"/>
        </w:rPr>
        <w:br w:type="page"/>
      </w:r>
      <w:bookmarkStart w:id="29" w:name="_Toc13821173"/>
      <w:bookmarkStart w:id="30" w:name="_Toc24526672"/>
      <w:bookmarkStart w:id="31" w:name="_Toc115421708"/>
      <w:r w:rsidR="00F860C3" w:rsidRPr="00AB7E99">
        <w:rPr>
          <w:rFonts w:ascii="Arial Nova Light" w:hAnsi="Arial Nova Light" w:cs="Calibri Light"/>
          <w:b/>
          <w:bCs/>
          <w:smallCaps/>
          <w:spacing w:val="20"/>
          <w:sz w:val="22"/>
          <w:szCs w:val="22"/>
        </w:rPr>
        <w:lastRenderedPageBreak/>
        <w:t>Obszar Działalności Projektowej</w:t>
      </w:r>
      <w:bookmarkEnd w:id="29"/>
      <w:bookmarkEnd w:id="30"/>
      <w:r w:rsidR="00AC4B8C" w:rsidRPr="00AB7E99">
        <w:rPr>
          <w:rFonts w:ascii="Arial Nova Light" w:hAnsi="Arial Nova Light" w:cs="Calibri Light"/>
          <w:b/>
          <w:bCs/>
          <w:smallCaps/>
          <w:spacing w:val="20"/>
          <w:sz w:val="22"/>
          <w:szCs w:val="22"/>
        </w:rPr>
        <w:t xml:space="preserve"> </w:t>
      </w:r>
      <w:r w:rsidR="00AC4B8C">
        <w:rPr>
          <w:rStyle w:val="Odwoanieprzypisudolnego"/>
          <w:rFonts w:ascii="Arial Nova Light" w:hAnsi="Arial Nova Light" w:cs="Calibri Light"/>
          <w:b/>
          <w:bCs/>
          <w:smallCaps/>
          <w:spacing w:val="20"/>
          <w:sz w:val="22"/>
          <w:szCs w:val="22"/>
        </w:rPr>
        <w:footnoteReference w:id="7"/>
      </w:r>
      <w:bookmarkEnd w:id="31"/>
    </w:p>
    <w:p w14:paraId="1DF57067" w14:textId="77777777" w:rsidR="005277FE" w:rsidRPr="004851F6" w:rsidRDefault="005277FE" w:rsidP="004851F6">
      <w:pPr>
        <w:spacing w:after="120"/>
        <w:jc w:val="both"/>
        <w:rPr>
          <w:rFonts w:ascii="Arial Nova Light" w:hAnsi="Arial Nova Light" w:cs="Calibri Light"/>
          <w:sz w:val="22"/>
          <w:szCs w:val="22"/>
        </w:rPr>
      </w:pPr>
    </w:p>
    <w:p w14:paraId="506A3AA8" w14:textId="6FF5C955" w:rsidR="00F860C3" w:rsidRPr="004851F6" w:rsidRDefault="00F860C3" w:rsidP="004851F6">
      <w:pPr>
        <w:spacing w:after="120"/>
        <w:jc w:val="both"/>
        <w:rPr>
          <w:rFonts w:ascii="Arial Nova Light" w:hAnsi="Arial Nova Light" w:cs="Calibri Light"/>
          <w:sz w:val="22"/>
          <w:szCs w:val="22"/>
        </w:rPr>
      </w:pPr>
      <w:r w:rsidRPr="004851F6">
        <w:rPr>
          <w:rFonts w:ascii="Arial Nova Light" w:hAnsi="Arial Nova Light" w:cs="Calibri Light"/>
          <w:sz w:val="22"/>
          <w:szCs w:val="22"/>
        </w:rPr>
        <w:t>W ramach obszaru działalności projektowej Zamawiający wymaga stworzenia, dostawy oraz wdrożenia kompleksowych rozwiązań związanych z procedowaniem oraz gromadzeniem informacji o przygotowywanych i wysyłanych do konkursów/naborów projektach finansowanych z różnych środków zewnętrznych zarówno krajowych, jak i międzynarodowych zidentyfikowanych i uszczegółowionych na etapie analizy przedwdrożeniowej.</w:t>
      </w:r>
      <w:r w:rsidR="00807374" w:rsidRPr="004851F6">
        <w:rPr>
          <w:rFonts w:ascii="Arial Nova Light" w:hAnsi="Arial Nova Light" w:cs="Calibri Light"/>
          <w:sz w:val="22"/>
          <w:szCs w:val="22"/>
        </w:rPr>
        <w:t xml:space="preserve"> Celem Zamawiającego jest uzyskanie zbiorczej informacji o </w:t>
      </w:r>
      <w:r w:rsidR="005277FE" w:rsidRPr="004851F6">
        <w:rPr>
          <w:rFonts w:ascii="Arial Nova Light" w:hAnsi="Arial Nova Light" w:cs="Calibri Light"/>
          <w:sz w:val="22"/>
          <w:szCs w:val="22"/>
        </w:rPr>
        <w:t>przedkładanych</w:t>
      </w:r>
      <w:r w:rsidR="00807374" w:rsidRPr="004851F6">
        <w:rPr>
          <w:rFonts w:ascii="Arial Nova Light" w:hAnsi="Arial Nova Light" w:cs="Calibri Light"/>
          <w:sz w:val="22"/>
          <w:szCs w:val="22"/>
        </w:rPr>
        <w:t xml:space="preserve"> do Instytucji </w:t>
      </w:r>
      <w:r w:rsidR="001F7521" w:rsidRPr="004851F6">
        <w:rPr>
          <w:rFonts w:ascii="Arial Nova Light" w:hAnsi="Arial Nova Light" w:cs="Calibri Light"/>
          <w:sz w:val="22"/>
          <w:szCs w:val="22"/>
        </w:rPr>
        <w:t>Finansującej</w:t>
      </w:r>
      <w:r w:rsidR="00807374" w:rsidRPr="004851F6">
        <w:rPr>
          <w:rFonts w:ascii="Arial Nova Light" w:hAnsi="Arial Nova Light" w:cs="Calibri Light"/>
          <w:sz w:val="22"/>
          <w:szCs w:val="22"/>
        </w:rPr>
        <w:t xml:space="preserve"> projektów</w:t>
      </w:r>
      <w:r w:rsidR="005277FE" w:rsidRPr="004851F6">
        <w:rPr>
          <w:rFonts w:ascii="Arial Nova Light" w:hAnsi="Arial Nova Light" w:cs="Calibri Light"/>
          <w:sz w:val="22"/>
          <w:szCs w:val="22"/>
        </w:rPr>
        <w:t xml:space="preserve"> </w:t>
      </w:r>
      <w:r w:rsidR="001F7521" w:rsidRPr="004851F6">
        <w:rPr>
          <w:rFonts w:ascii="Arial Nova Light" w:hAnsi="Arial Nova Light" w:cs="Calibri Light"/>
          <w:sz w:val="22"/>
          <w:szCs w:val="22"/>
        </w:rPr>
        <w:t xml:space="preserve">oraz projektów, które pozyskały dofinansowanie </w:t>
      </w:r>
      <w:r w:rsidR="005277FE" w:rsidRPr="004851F6">
        <w:rPr>
          <w:rFonts w:ascii="Arial Nova Light" w:hAnsi="Arial Nova Light" w:cs="Calibri Light"/>
          <w:sz w:val="22"/>
          <w:szCs w:val="22"/>
        </w:rPr>
        <w:t>niezależnie od jednostki organizacyjnej Zamawiającego wspierającej wnioskodawców</w:t>
      </w:r>
      <w:r w:rsidR="001F7521" w:rsidRPr="004851F6">
        <w:rPr>
          <w:rFonts w:ascii="Arial Nova Light" w:hAnsi="Arial Nova Light" w:cs="Calibri Light"/>
          <w:sz w:val="22"/>
          <w:szCs w:val="22"/>
        </w:rPr>
        <w:t>.</w:t>
      </w:r>
    </w:p>
    <w:p w14:paraId="16590FA8" w14:textId="77777777" w:rsidR="00F860C3" w:rsidRPr="004851F6" w:rsidRDefault="00F860C3" w:rsidP="004851F6">
      <w:pPr>
        <w:spacing w:after="120"/>
        <w:jc w:val="both"/>
        <w:rPr>
          <w:rFonts w:ascii="Arial Nova Light" w:hAnsi="Arial Nova Light" w:cs="Calibri Light"/>
          <w:sz w:val="22"/>
          <w:szCs w:val="22"/>
        </w:rPr>
      </w:pPr>
    </w:p>
    <w:p w14:paraId="71BA6497" w14:textId="2EFBBC65"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przygotowanie i procedowanie, z uwzględnieniem kolejności i akceptacji podpisów wymaganych ze strony odpowiednich jednostek uczelni dokumentów: formularza rejestracyjnego wniosku</w:t>
      </w:r>
      <w:r w:rsidR="00B73099" w:rsidRPr="004851F6">
        <w:rPr>
          <w:rFonts w:ascii="Arial Nova Light" w:hAnsi="Arial Nova Light" w:cs="Calibri Light"/>
          <w:sz w:val="22"/>
          <w:szCs w:val="22"/>
        </w:rPr>
        <w:t xml:space="preserve"> </w:t>
      </w:r>
      <w:r w:rsidR="00634F18" w:rsidRPr="004851F6">
        <w:rPr>
          <w:rFonts w:ascii="Arial Nova Light" w:hAnsi="Arial Nova Light" w:cs="Calibri Light"/>
          <w:sz w:val="22"/>
          <w:szCs w:val="22"/>
        </w:rPr>
        <w:t>, załączników do wniosku i do umowy o finansowanie projektu, wniosku aplikacyjnego oraz umowy o dofinansowanie</w:t>
      </w:r>
      <w:r w:rsidR="007E0A7C">
        <w:rPr>
          <w:rFonts w:ascii="Arial Nova Light" w:hAnsi="Arial Nova Light" w:cs="Calibri Light"/>
          <w:sz w:val="22"/>
          <w:szCs w:val="22"/>
        </w:rPr>
        <w:t xml:space="preserve"> wraz z aneksami</w:t>
      </w:r>
      <w:r w:rsidR="00B73099" w:rsidRPr="004851F6">
        <w:rPr>
          <w:rFonts w:ascii="Arial Nova Light" w:hAnsi="Arial Nova Light" w:cs="Calibri Light"/>
          <w:sz w:val="22"/>
          <w:szCs w:val="22"/>
        </w:rPr>
        <w:t>. System musi uwzględniać różne procesy akceptacyjne w zależności od rodzaju wniosku.</w:t>
      </w:r>
    </w:p>
    <w:p w14:paraId="16B1D66A"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rejestrację wniosku projektu przedkładanego do instytucji zewnętrznych.</w:t>
      </w:r>
    </w:p>
    <w:p w14:paraId="3F7B672A"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częściowe wypełnienie formularza z możliwością korekty danych wypełnionych pól oraz dopisania innych wymaganych treści do czasu uzyskania akceptacji wniosku przez odpowiednie jednostki uczelni.</w:t>
      </w:r>
    </w:p>
    <w:p w14:paraId="69EB229E" w14:textId="77777777" w:rsidR="00187E08" w:rsidRPr="004851F6" w:rsidRDefault="00187E08" w:rsidP="00187E08">
      <w:pPr>
        <w:pStyle w:val="Akapitzlist"/>
        <w:numPr>
          <w:ilvl w:val="1"/>
          <w:numId w:val="65"/>
        </w:numPr>
        <w:spacing w:after="120"/>
        <w:ind w:left="851" w:hanging="851"/>
        <w:contextualSpacing w:val="0"/>
        <w:jc w:val="both"/>
        <w:rPr>
          <w:rFonts w:ascii="Arial Nova Light" w:hAnsi="Arial Nova Light" w:cs="Calibri Light"/>
          <w:sz w:val="22"/>
          <w:szCs w:val="22"/>
        </w:rPr>
      </w:pPr>
      <w:r>
        <w:rPr>
          <w:rFonts w:ascii="Arial Nova Light" w:hAnsi="Arial Nova Light" w:cs="Calibri Light"/>
          <w:sz w:val="22"/>
          <w:szCs w:val="22"/>
        </w:rPr>
        <w:t>System musi umożliwić ograniczenie liczby składanych wniosków do danego konkursu.</w:t>
      </w:r>
    </w:p>
    <w:p w14:paraId="7C319B1C" w14:textId="7D03497F"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wydruk dokumentu elektronicznego na każdym etapie jego wypełniania oraz na poszczególnych etapach akceptacji.</w:t>
      </w:r>
    </w:p>
    <w:p w14:paraId="16186DBF" w14:textId="3F5DBEED"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powiadamiać określonych użytkowników </w:t>
      </w:r>
      <w:r w:rsidR="00482FB3" w:rsidRPr="004851F6">
        <w:rPr>
          <w:rFonts w:ascii="Arial Nova Light" w:hAnsi="Arial Nova Light" w:cs="Calibri Light"/>
          <w:sz w:val="22"/>
          <w:szCs w:val="22"/>
        </w:rPr>
        <w:t xml:space="preserve">co najmniej </w:t>
      </w:r>
      <w:r w:rsidRPr="004851F6">
        <w:rPr>
          <w:rFonts w:ascii="Arial Nova Light" w:hAnsi="Arial Nova Light" w:cs="Calibri Light"/>
          <w:sz w:val="22"/>
          <w:szCs w:val="22"/>
        </w:rPr>
        <w:t>o</w:t>
      </w:r>
      <w:r w:rsidR="00482FB3" w:rsidRPr="004851F6">
        <w:rPr>
          <w:rFonts w:ascii="Arial Nova Light" w:hAnsi="Arial Nova Light" w:cs="Calibri Light"/>
          <w:sz w:val="22"/>
          <w:szCs w:val="22"/>
        </w:rPr>
        <w:t>:</w:t>
      </w:r>
      <w:r w:rsidRPr="004851F6">
        <w:rPr>
          <w:rFonts w:ascii="Arial Nova Light" w:hAnsi="Arial Nova Light" w:cs="Calibri Light"/>
          <w:sz w:val="22"/>
          <w:szCs w:val="22"/>
        </w:rPr>
        <w:t xml:space="preserve"> wpłynięciu do Rejestru </w:t>
      </w:r>
      <w:r w:rsidR="00482FB3" w:rsidRPr="004851F6">
        <w:rPr>
          <w:rFonts w:ascii="Arial Nova Light" w:hAnsi="Arial Nova Light" w:cs="Calibri Light"/>
          <w:sz w:val="22"/>
          <w:szCs w:val="22"/>
        </w:rPr>
        <w:t xml:space="preserve">Kart </w:t>
      </w:r>
      <w:r w:rsidRPr="004851F6">
        <w:rPr>
          <w:rFonts w:ascii="Arial Nova Light" w:hAnsi="Arial Nova Light" w:cs="Calibri Light"/>
          <w:sz w:val="22"/>
          <w:szCs w:val="22"/>
        </w:rPr>
        <w:t>Projektów nowego projektu za pomocą e-maila oraz o zaakceptowaniu projektu do złożenia.</w:t>
      </w:r>
    </w:p>
    <w:p w14:paraId="4236F381"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korektę lub usunięcie wprowadzonego do Rejestru Projektu przez uprawnionego użytkownika wraz z określeniem powodu usunięcia, zachowaniem historii modyfikacji i wglądu do pierwotnie zaakceptowanego projektu.</w:t>
      </w:r>
    </w:p>
    <w:p w14:paraId="512881C4" w14:textId="77777777" w:rsidR="00F860C3" w:rsidRPr="004851F6" w:rsidRDefault="00F860C3" w:rsidP="004851F6">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umożliwiać ujęcie w formularzu elektronicznym co najmniej informacji takich jak:</w:t>
      </w:r>
    </w:p>
    <w:p w14:paraId="1A07173E" w14:textId="4C9184EA" w:rsidR="00F860C3" w:rsidRPr="004851F6" w:rsidRDefault="00482FB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 xml:space="preserve">wstępny i ostateczny </w:t>
      </w:r>
      <w:r w:rsidR="00F860C3" w:rsidRPr="004851F6">
        <w:rPr>
          <w:rFonts w:ascii="Arial Nova Light" w:hAnsi="Arial Nova Light" w:cs="Calibri Light"/>
          <w:sz w:val="22"/>
          <w:szCs w:val="22"/>
        </w:rPr>
        <w:t>tytuł projektu,</w:t>
      </w:r>
    </w:p>
    <w:p w14:paraId="1D13739A"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nazwa programu,</w:t>
      </w:r>
    </w:p>
    <w:p w14:paraId="0E4698C4"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numer działania/poddziałania,</w:t>
      </w:r>
    </w:p>
    <w:p w14:paraId="455F450F"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numer rejestrowy projektu,</w:t>
      </w:r>
    </w:p>
    <w:p w14:paraId="72E93094" w14:textId="5BC8362A"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lastRenderedPageBreak/>
        <w:t xml:space="preserve">Instytucja finansująca – wybierana z listy </w:t>
      </w:r>
      <w:r w:rsidR="00482FB3" w:rsidRPr="004851F6">
        <w:rPr>
          <w:rFonts w:ascii="Arial Nova Light" w:hAnsi="Arial Nova Light" w:cs="Calibri Light"/>
          <w:sz w:val="22"/>
          <w:szCs w:val="22"/>
        </w:rPr>
        <w:t>wybieralnej</w:t>
      </w:r>
      <w:r w:rsidRPr="004851F6">
        <w:rPr>
          <w:rFonts w:ascii="Arial Nova Light" w:hAnsi="Arial Nova Light" w:cs="Calibri Light"/>
          <w:sz w:val="22"/>
          <w:szCs w:val="22"/>
        </w:rPr>
        <w:t>, z możliwością ręcznego wprowadzenia rekordów,</w:t>
      </w:r>
    </w:p>
    <w:p w14:paraId="76F99FB0"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czas trwania naboru,</w:t>
      </w:r>
    </w:p>
    <w:p w14:paraId="617021F0"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jednostka/i realizująca/e projekt,</w:t>
      </w:r>
    </w:p>
    <w:p w14:paraId="25D2EFE5"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jednostka/i użytkująca/e projekt,</w:t>
      </w:r>
    </w:p>
    <w:p w14:paraId="2849F9C3"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koordynator przygotowania projektu,</w:t>
      </w:r>
    </w:p>
    <w:p w14:paraId="38FF71F3"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planowana całkowita wartość projektu (w PLN),</w:t>
      </w:r>
    </w:p>
    <w:p w14:paraId="3AC35563"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planowane koszty pośrednie projektu (w %),</w:t>
      </w:r>
    </w:p>
    <w:p w14:paraId="72AF9632"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planowana wartość dofinansowania dla PK (w PLN)</w:t>
      </w:r>
    </w:p>
    <w:p w14:paraId="5521F732"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wysokość wkładu własnego,</w:t>
      </w:r>
    </w:p>
    <w:p w14:paraId="13151CE6"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źródło pokrycia wkładu własnego,</w:t>
      </w:r>
    </w:p>
    <w:p w14:paraId="2C024DF7"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partnerzy / Lider - samodzielni</w:t>
      </w:r>
    </w:p>
    <w:p w14:paraId="6F75CF39"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udział partnerów w kosztach,</w:t>
      </w:r>
    </w:p>
    <w:p w14:paraId="159BBD63"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planowany termin rozpoczęcia realizacji projektu,</w:t>
      </w:r>
    </w:p>
    <w:p w14:paraId="12BD463A"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planowany termin zakończenia projektu,</w:t>
      </w:r>
    </w:p>
    <w:p w14:paraId="023BC896"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krótki opis projektu i słowa kluczowe,</w:t>
      </w:r>
    </w:p>
    <w:p w14:paraId="4A8AC7BB" w14:textId="05A4D02A"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główny cel projektu,</w:t>
      </w:r>
    </w:p>
    <w:p w14:paraId="1ED295DB" w14:textId="510A3F14" w:rsidR="00482FB3" w:rsidRPr="004851F6" w:rsidRDefault="00482FB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 xml:space="preserve">zgodność projektu ze Strategią Rozwoju Uczelni </w:t>
      </w:r>
      <w:r w:rsidR="0052512E" w:rsidRPr="004851F6">
        <w:rPr>
          <w:rFonts w:ascii="Arial Nova Light" w:hAnsi="Arial Nova Light" w:cs="Calibri Light"/>
          <w:sz w:val="22"/>
          <w:szCs w:val="22"/>
        </w:rPr>
        <w:t xml:space="preserve">oraz innymi </w:t>
      </w:r>
      <w:r w:rsidR="008115C6" w:rsidRPr="004851F6">
        <w:rPr>
          <w:rFonts w:ascii="Arial Nova Light" w:hAnsi="Arial Nova Light" w:cs="Calibri Light"/>
          <w:sz w:val="22"/>
          <w:szCs w:val="22"/>
        </w:rPr>
        <w:t xml:space="preserve">zatwierdzonymi Strategiami Zamawiającego </w:t>
      </w:r>
      <w:r w:rsidRPr="004851F6">
        <w:rPr>
          <w:rFonts w:ascii="Arial Nova Light" w:hAnsi="Arial Nova Light" w:cs="Calibri Light"/>
          <w:sz w:val="22"/>
          <w:szCs w:val="22"/>
        </w:rPr>
        <w:t>w zakresie celów (wybór z listy rozwijanej) wraz z możliwością umieszczenia krótkiego opisu/uzasadnienia.</w:t>
      </w:r>
    </w:p>
    <w:p w14:paraId="491D3557"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rodzaj projektu (naukowy, dydaktyczny, międzynarodowy itd.) – lista rozwijana,</w:t>
      </w:r>
    </w:p>
    <w:p w14:paraId="00942460"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dyscyplina/dyscypliny naukowe w ramach których będzie realizowany projekt badawczy wraz z możliwością procentowego przyporządkowania do danej dyscypliny (dotyczy tylko projektów badawczych)</w:t>
      </w:r>
    </w:p>
    <w:p w14:paraId="4E441B37"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czy planowane jest wypracowanie w ramach projektu IP i czy uregulowano podział praw oraz warunki związane z komercjalizacja badań (dołączyć umowy powiązane – np. umowę o wspólności praw do patentów, skan),</w:t>
      </w:r>
    </w:p>
    <w:p w14:paraId="25D4EA7E"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czy planowane są w ramach projektu publikacje (ewentualna informacja do BPK),</w:t>
      </w:r>
    </w:p>
    <w:p w14:paraId="7434BD16"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dane osoby do kontaktu w tym:  imię, nazwisko, telefon, e-mail – pobierane automatycznie z konta pracownika,</w:t>
      </w:r>
    </w:p>
    <w:p w14:paraId="2646E29D"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potwierdzenie zgodności projektu z warunkami konkursu/naboru,</w:t>
      </w:r>
    </w:p>
    <w:p w14:paraId="087070FD" w14:textId="49C5540E"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 xml:space="preserve">Wyrażenie zgody na przygotowanie wniosku oraz realizację projektu (zgoda merytoryczna </w:t>
      </w:r>
      <w:r w:rsidR="007E0A7C">
        <w:rPr>
          <w:rFonts w:ascii="Arial Nova Light" w:hAnsi="Arial Nova Light" w:cs="Calibri Light"/>
          <w:sz w:val="22"/>
          <w:szCs w:val="22"/>
        </w:rPr>
        <w:t>–</w:t>
      </w:r>
      <w:r w:rsidRPr="004851F6">
        <w:rPr>
          <w:rFonts w:ascii="Arial Nova Light" w:hAnsi="Arial Nova Light" w:cs="Calibri Light"/>
          <w:sz w:val="22"/>
          <w:szCs w:val="22"/>
        </w:rPr>
        <w:t xml:space="preserve"> </w:t>
      </w:r>
      <w:r w:rsidR="007E0A7C">
        <w:rPr>
          <w:rFonts w:ascii="Arial Nova Light" w:hAnsi="Arial Nova Light" w:cs="Calibri Light"/>
          <w:sz w:val="22"/>
          <w:szCs w:val="22"/>
        </w:rPr>
        <w:t xml:space="preserve">Dziekan, </w:t>
      </w:r>
      <w:r w:rsidRPr="004851F6">
        <w:rPr>
          <w:rFonts w:ascii="Arial Nova Light" w:hAnsi="Arial Nova Light" w:cs="Calibri Light"/>
          <w:sz w:val="22"/>
          <w:szCs w:val="22"/>
        </w:rPr>
        <w:t>Rektor/Prorektor i finansowa- Kwestor)</w:t>
      </w:r>
    </w:p>
    <w:p w14:paraId="5CAB461E"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Data złożenia wniosku do konkursu (automatyczne powiadomienie do osoby do kontaktu o uzupełnienie tej informacji po zakończonym naborze oraz załączeniu wersji elektronicznej (skan, PDF)),</w:t>
      </w:r>
    </w:p>
    <w:p w14:paraId="31ADCD2F"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lastRenderedPageBreak/>
        <w:t>Numer źródłowy wniosku</w:t>
      </w:r>
    </w:p>
    <w:p w14:paraId="73A54735"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Akronim projektu,</w:t>
      </w:r>
    </w:p>
    <w:p w14:paraId="26A9B2DE"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Data podpisania umowy o dofinansowanie (automatyczne powiadomienie do osoby do kontaktu o uzupełnienie tej informacji po podpisaniu umowy o dofinansowanie oraz załączeniu wersji elektronicznej umowy (skan, PDF)),</w:t>
      </w:r>
    </w:p>
    <w:p w14:paraId="573FB6CE"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Numer źródłowy umowy o dofinansowanie,</w:t>
      </w:r>
    </w:p>
    <w:p w14:paraId="4254D39A"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 xml:space="preserve">Oświadczenia koordynatora projektu.  </w:t>
      </w:r>
    </w:p>
    <w:p w14:paraId="4B46A1D2"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Oświadczenie kierownika jednostki dot. wkładu własnego.</w:t>
      </w:r>
    </w:p>
    <w:p w14:paraId="6FBADE30"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 xml:space="preserve">Oświadczenie kierownika jednostki dot. kosztów niekwalifikowanych. </w:t>
      </w:r>
    </w:p>
    <w:p w14:paraId="6EEABCAA"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 xml:space="preserve">Oświadczenie kierownika jednostki dot. zgody na przygotowanie projektu. </w:t>
      </w:r>
    </w:p>
    <w:p w14:paraId="3E54AEE2"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 xml:space="preserve">Oświadczenie dot. potencjału jednostki do realizacji projektu. </w:t>
      </w:r>
    </w:p>
    <w:p w14:paraId="51C5E7F2"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Dyscyplina / zakwalifikowanie do obszaru i kierunku badawczego PK.</w:t>
      </w:r>
    </w:p>
    <w:p w14:paraId="30601292"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Branża</w:t>
      </w:r>
    </w:p>
    <w:p w14:paraId="70B534D7"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Planowane wykorzystanie laboratorium/infrastruktury – po podpisaniu umowy.</w:t>
      </w:r>
    </w:p>
    <w:p w14:paraId="72B91915"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Termin składania wniosku,</w:t>
      </w:r>
    </w:p>
    <w:p w14:paraId="420439EF" w14:textId="77777777" w:rsidR="00F860C3" w:rsidRPr="004851F6" w:rsidRDefault="00F860C3" w:rsidP="004851F6">
      <w:pPr>
        <w:pStyle w:val="pktOdDod"/>
        <w:numPr>
          <w:ilvl w:val="2"/>
          <w:numId w:val="65"/>
        </w:numPr>
        <w:tabs>
          <w:tab w:val="clear" w:pos="426"/>
        </w:tabs>
        <w:spacing w:after="120" w:line="240" w:lineRule="auto"/>
        <w:ind w:left="1843" w:hanging="992"/>
        <w:jc w:val="both"/>
        <w:rPr>
          <w:rFonts w:ascii="Arial Nova Light" w:hAnsi="Arial Nova Light" w:cs="Calibri Light"/>
          <w:sz w:val="22"/>
          <w:szCs w:val="22"/>
        </w:rPr>
      </w:pPr>
      <w:r w:rsidRPr="004851F6">
        <w:rPr>
          <w:rFonts w:ascii="Arial Nova Light" w:hAnsi="Arial Nova Light" w:cs="Calibri Light"/>
          <w:sz w:val="22"/>
          <w:szCs w:val="22"/>
        </w:rPr>
        <w:t>Planowane wykorzystanie laboratorium/infrastruktury badawczej</w:t>
      </w:r>
    </w:p>
    <w:p w14:paraId="372F50AE" w14:textId="77777777" w:rsidR="00F860C3" w:rsidRPr="004851F6"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umożliwiać wskazanie pól wymaganych i niewymaganych formularza w zależności od rodzaju projektu i wymagań instytucji zewnętrznej, np. dla określonych projektów występuje konieczność wskazania poddziałania.</w:t>
      </w:r>
    </w:p>
    <w:p w14:paraId="2D36E84C" w14:textId="77777777" w:rsidR="00F860C3" w:rsidRPr="004851F6"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na bazie wprowadzonych danych do formularza elektronicznego budowę rejestru zawierającej szczegółowe informacje ujęte w formularzu elektronicznym oraz wygenerowanie formularza rejestracyjnego projektu.</w:t>
      </w:r>
    </w:p>
    <w:p w14:paraId="2E7A7138" w14:textId="77777777" w:rsidR="00F860C3" w:rsidRPr="003934DE"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3934DE">
        <w:rPr>
          <w:rFonts w:ascii="Arial Nova Light" w:hAnsi="Arial Nova Light" w:cs="Calibri Light"/>
          <w:sz w:val="22"/>
          <w:szCs w:val="22"/>
        </w:rPr>
        <w:t xml:space="preserve">System musi umożliwiać wprowadzanie nowych pól, tak żeby nazwy, opisy, które są charakterystyczne dla danego źródła finansowania można było wprowadzić. </w:t>
      </w:r>
    </w:p>
    <w:p w14:paraId="2A56415E" w14:textId="32367F51" w:rsidR="00F860C3" w:rsidRPr="003934DE"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3934DE">
        <w:rPr>
          <w:rFonts w:ascii="Arial Nova Light" w:hAnsi="Arial Nova Light" w:cs="Calibri Light"/>
          <w:sz w:val="22"/>
          <w:szCs w:val="22"/>
        </w:rPr>
        <w:t xml:space="preserve">System powinien pozwolić na filtrowanie bazy po polach, słowach kluczowych, powinien pozwolić na wybór danych   i zapisanie ich np. w </w:t>
      </w:r>
      <w:r w:rsidR="00187E08" w:rsidRPr="003934DE">
        <w:rPr>
          <w:rFonts w:ascii="Arial Nova Light" w:hAnsi="Arial Nova Light" w:cs="Calibri Light"/>
          <w:sz w:val="22"/>
          <w:szCs w:val="22"/>
        </w:rPr>
        <w:t>formacie pdf</w:t>
      </w:r>
      <w:r w:rsidRPr="003934DE">
        <w:rPr>
          <w:rFonts w:ascii="Arial Nova Light" w:hAnsi="Arial Nova Light" w:cs="Calibri Light"/>
          <w:sz w:val="22"/>
          <w:szCs w:val="22"/>
        </w:rPr>
        <w:t xml:space="preserve"> , xls, </w:t>
      </w:r>
      <w:proofErr w:type="spellStart"/>
      <w:r w:rsidRPr="003934DE">
        <w:rPr>
          <w:rFonts w:ascii="Arial Nova Light" w:hAnsi="Arial Nova Light" w:cs="Calibri Light"/>
          <w:sz w:val="22"/>
          <w:szCs w:val="22"/>
        </w:rPr>
        <w:t>csv</w:t>
      </w:r>
      <w:proofErr w:type="spellEnd"/>
      <w:r w:rsidRPr="003934DE">
        <w:rPr>
          <w:rFonts w:ascii="Arial Nova Light" w:hAnsi="Arial Nova Light" w:cs="Calibri Light"/>
          <w:sz w:val="22"/>
          <w:szCs w:val="22"/>
        </w:rPr>
        <w:t xml:space="preserve">. </w:t>
      </w:r>
    </w:p>
    <w:p w14:paraId="4A168CB0" w14:textId="77777777" w:rsidR="00F860C3" w:rsidRPr="003934DE"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3934DE">
        <w:rPr>
          <w:rFonts w:ascii="Arial Nova Light" w:hAnsi="Arial Nova Light" w:cs="Calibri Light"/>
          <w:sz w:val="22"/>
          <w:szCs w:val="22"/>
        </w:rPr>
        <w:t xml:space="preserve">System musi umożliwić wprowadzenie do Rejestru wyników oceny formalnej oraz wyników oceny merytorycznej oraz protokołu negocjacji zawierającego kluczowe ustalenia realizacji  projektu. </w:t>
      </w:r>
    </w:p>
    <w:p w14:paraId="5E201819" w14:textId="77777777" w:rsidR="00F860C3" w:rsidRPr="003934DE"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3934DE">
        <w:rPr>
          <w:rFonts w:ascii="Arial Nova Light" w:hAnsi="Arial Nova Light" w:cs="Calibri Light"/>
          <w:sz w:val="22"/>
          <w:szCs w:val="22"/>
        </w:rPr>
        <w:t>System musi umożliwić wprowadzenie do rejestru aktualnych danych wynikających z podpisanej umowy o dofinansowanie, m.in. wartości projektu , kosztów pośrednich , daty podpisania umowy o dofinansowanie, itp.</w:t>
      </w:r>
    </w:p>
    <w:p w14:paraId="4D97FAAE" w14:textId="130639B7" w:rsidR="007E0A7C" w:rsidRPr="003934DE" w:rsidRDefault="007E0A7C"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3934DE">
        <w:rPr>
          <w:rFonts w:ascii="Arial Nova Light" w:hAnsi="Arial Nova Light" w:cs="Calibri Light"/>
          <w:sz w:val="22"/>
          <w:szCs w:val="22"/>
        </w:rPr>
        <w:t>System musi umożliwić dołączenie do projektu skanu wniosku o dofinansowanie (</w:t>
      </w:r>
      <w:r w:rsidR="00187E08" w:rsidRPr="003934DE">
        <w:rPr>
          <w:rFonts w:ascii="Arial Nova Light" w:hAnsi="Arial Nova Light" w:cs="Calibri Light"/>
          <w:sz w:val="22"/>
          <w:szCs w:val="22"/>
        </w:rPr>
        <w:t>pdf</w:t>
      </w:r>
      <w:r w:rsidRPr="003934DE">
        <w:rPr>
          <w:rFonts w:ascii="Arial Nova Light" w:hAnsi="Arial Nova Light" w:cs="Calibri Light"/>
          <w:sz w:val="22"/>
          <w:szCs w:val="22"/>
        </w:rPr>
        <w:t>), skanu umowy o dofinansowanie, skanu aneksu do umowy o dofinansowanie, umów konsorcjum, raportów rocznych, raportu końcowego, raportu ex-post, itp.</w:t>
      </w:r>
    </w:p>
    <w:p w14:paraId="6A1963BA" w14:textId="7AFD0ABA" w:rsidR="00F860C3" w:rsidRPr="003934DE"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3934DE">
        <w:rPr>
          <w:rFonts w:ascii="Arial Nova Light" w:hAnsi="Arial Nova Light" w:cs="Calibri Light"/>
          <w:sz w:val="22"/>
          <w:szCs w:val="22"/>
        </w:rPr>
        <w:t xml:space="preserve">System musi umożliwić określenie poszczególnych </w:t>
      </w:r>
      <w:r w:rsidR="00482FB3" w:rsidRPr="003934DE">
        <w:rPr>
          <w:rFonts w:ascii="Arial Nova Light" w:hAnsi="Arial Nova Light" w:cs="Calibri Light"/>
          <w:sz w:val="22"/>
          <w:szCs w:val="22"/>
        </w:rPr>
        <w:t xml:space="preserve">kart </w:t>
      </w:r>
      <w:r w:rsidRPr="003934DE">
        <w:rPr>
          <w:rFonts w:ascii="Arial Nova Light" w:hAnsi="Arial Nova Light" w:cs="Calibri Light"/>
          <w:sz w:val="22"/>
          <w:szCs w:val="22"/>
        </w:rPr>
        <w:t xml:space="preserve">projektów statusami, co najmniej takimi jak: w przygotowaniu, złożony, w realizacji, odrzucony, </w:t>
      </w:r>
      <w:r w:rsidR="007E0A7C" w:rsidRPr="003934DE">
        <w:rPr>
          <w:rFonts w:ascii="Arial Nova Light" w:hAnsi="Arial Nova Light" w:cs="Calibri Light"/>
          <w:sz w:val="22"/>
          <w:szCs w:val="22"/>
        </w:rPr>
        <w:t xml:space="preserve">w trakcie odwołania </w:t>
      </w:r>
      <w:r w:rsidRPr="003934DE">
        <w:rPr>
          <w:rFonts w:ascii="Arial Nova Light" w:hAnsi="Arial Nova Light" w:cs="Calibri Light"/>
          <w:sz w:val="22"/>
          <w:szCs w:val="22"/>
        </w:rPr>
        <w:t>zakończony, nie złożony.</w:t>
      </w:r>
    </w:p>
    <w:p w14:paraId="6B13D6C5" w14:textId="77777777" w:rsidR="00F860C3" w:rsidRPr="003934DE"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3934DE">
        <w:rPr>
          <w:rFonts w:ascii="Arial Nova Light" w:hAnsi="Arial Nova Light" w:cs="Calibri Light"/>
          <w:sz w:val="22"/>
          <w:szCs w:val="22"/>
        </w:rPr>
        <w:t xml:space="preserve">System musi umożliwiać wprowadzenie ograniczenia rejestrowania wniosku do kilku dni przed upływem terminu zamknięcia konkursu. </w:t>
      </w:r>
    </w:p>
    <w:p w14:paraId="73233B99" w14:textId="2322755E" w:rsidR="00F860C3" w:rsidRPr="004851F6" w:rsidRDefault="00F860C3" w:rsidP="004851F6">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4851F6">
        <w:rPr>
          <w:rFonts w:ascii="Arial Nova Light" w:hAnsi="Arial Nova Light" w:cs="Calibri Light"/>
          <w:sz w:val="22"/>
          <w:szCs w:val="22"/>
        </w:rPr>
        <w:lastRenderedPageBreak/>
        <w:t xml:space="preserve">System musi umożliwiać automatyczne informowanie właściwej jednostki oraz </w:t>
      </w:r>
      <w:r w:rsidR="00AE2627">
        <w:rPr>
          <w:rFonts w:ascii="Arial Nova Light" w:hAnsi="Arial Nova Light" w:cs="Calibri Light"/>
          <w:sz w:val="22"/>
          <w:szCs w:val="22"/>
        </w:rPr>
        <w:t xml:space="preserve">np. </w:t>
      </w:r>
      <w:r w:rsidRPr="004851F6">
        <w:rPr>
          <w:rFonts w:ascii="Arial Nova Light" w:hAnsi="Arial Nova Light" w:cs="Calibri Light"/>
          <w:sz w:val="22"/>
          <w:szCs w:val="22"/>
        </w:rPr>
        <w:t xml:space="preserve">szefów dyscyplin o wpłynięciu do Rejestru nowego wniosku. </w:t>
      </w:r>
      <w:r w:rsidR="00482FB3" w:rsidRPr="004851F6">
        <w:rPr>
          <w:rFonts w:ascii="Arial Nova Light" w:hAnsi="Arial Nova Light" w:cs="Calibri Light"/>
          <w:sz w:val="22"/>
          <w:szCs w:val="22"/>
        </w:rPr>
        <w:t>S</w:t>
      </w:r>
      <w:r w:rsidRPr="004851F6">
        <w:rPr>
          <w:rFonts w:ascii="Arial Nova Light" w:hAnsi="Arial Nova Light" w:cs="Calibri Light"/>
          <w:sz w:val="22"/>
          <w:szCs w:val="22"/>
        </w:rPr>
        <w:t>ystem powinien pozwolić na modyfikację osób, które na poszczególnych etapach mają dostęp do informacji i są osobami decyzyjnymi.</w:t>
      </w:r>
    </w:p>
    <w:p w14:paraId="17F4B788" w14:textId="4914EB93" w:rsidR="00A94E5D" w:rsidRPr="00AE2627" w:rsidRDefault="00F860C3">
      <w:pPr>
        <w:pStyle w:val="pktOdDod"/>
        <w:numPr>
          <w:ilvl w:val="1"/>
          <w:numId w:val="65"/>
        </w:numPr>
        <w:tabs>
          <w:tab w:val="clear" w:pos="426"/>
        </w:tabs>
        <w:spacing w:after="120" w:line="240" w:lineRule="auto"/>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w:t>
      </w:r>
      <w:r w:rsidR="009A722E" w:rsidRPr="004851F6">
        <w:rPr>
          <w:rFonts w:ascii="Arial Nova Light" w:hAnsi="Arial Nova Light" w:cs="Calibri Light"/>
          <w:sz w:val="22"/>
          <w:szCs w:val="22"/>
        </w:rPr>
        <w:t xml:space="preserve">udostępnienie (w tym późniejszą modyfikację: rozszerzenie, usunięcie itp.) </w:t>
      </w:r>
      <w:r w:rsidRPr="004851F6">
        <w:rPr>
          <w:rFonts w:ascii="Arial Nova Light" w:hAnsi="Arial Nova Light" w:cs="Calibri Light"/>
          <w:sz w:val="22"/>
          <w:szCs w:val="22"/>
        </w:rPr>
        <w:t>określ</w:t>
      </w:r>
      <w:r w:rsidR="009A722E" w:rsidRPr="004851F6">
        <w:rPr>
          <w:rFonts w:ascii="Arial Nova Light" w:hAnsi="Arial Nova Light" w:cs="Calibri Light"/>
          <w:sz w:val="22"/>
          <w:szCs w:val="22"/>
        </w:rPr>
        <w:t>onych przez Zamawiającego</w:t>
      </w:r>
      <w:r w:rsidRPr="004851F6">
        <w:rPr>
          <w:rFonts w:ascii="Arial Nova Light" w:hAnsi="Arial Nova Light" w:cs="Calibri Light"/>
          <w:sz w:val="22"/>
          <w:szCs w:val="22"/>
        </w:rPr>
        <w:t xml:space="preserve"> danych Rejestru </w:t>
      </w:r>
      <w:r w:rsidR="009A722E" w:rsidRPr="004851F6">
        <w:rPr>
          <w:rFonts w:ascii="Arial Nova Light" w:hAnsi="Arial Nova Light" w:cs="Calibri Light"/>
          <w:sz w:val="22"/>
          <w:szCs w:val="22"/>
        </w:rPr>
        <w:t xml:space="preserve">na potrzeby Zintegrowanego Systemu Zarządzania Stronami Internetowymi (ZSZSI) </w:t>
      </w:r>
      <w:r w:rsidRPr="004851F6">
        <w:rPr>
          <w:rFonts w:ascii="Arial Nova Light" w:hAnsi="Arial Nova Light" w:cs="Calibri Light"/>
          <w:sz w:val="22"/>
          <w:szCs w:val="22"/>
        </w:rPr>
        <w:t>jako publicznie dostępnych</w:t>
      </w:r>
      <w:r w:rsidR="005B4038" w:rsidRPr="004851F6">
        <w:rPr>
          <w:rFonts w:ascii="Arial Nova Light" w:hAnsi="Arial Nova Light" w:cs="Calibri Light"/>
          <w:sz w:val="22"/>
          <w:szCs w:val="22"/>
        </w:rPr>
        <w:t xml:space="preserve"> w domenie pk.edu.pl</w:t>
      </w:r>
      <w:r w:rsidRPr="004851F6">
        <w:rPr>
          <w:rFonts w:ascii="Arial Nova Light" w:hAnsi="Arial Nova Light" w:cs="Calibri Light"/>
          <w:sz w:val="22"/>
          <w:szCs w:val="22"/>
        </w:rPr>
        <w:t>, np. Tytuł projektu, wartość całkowitego dofinansowania, kierownik projektu</w:t>
      </w:r>
      <w:r w:rsidR="00463E24" w:rsidRPr="004851F6">
        <w:rPr>
          <w:rFonts w:ascii="Arial Nova Light" w:hAnsi="Arial Nova Light" w:cs="Calibri Light"/>
          <w:sz w:val="22"/>
          <w:szCs w:val="22"/>
        </w:rPr>
        <w:t xml:space="preserve">, krótki opis itp. </w:t>
      </w:r>
    </w:p>
    <w:p w14:paraId="3BD5DE37" w14:textId="1EEA10AA" w:rsidR="00F860C3" w:rsidRPr="00A311A2" w:rsidRDefault="00F860C3" w:rsidP="00E607C6">
      <w:pPr>
        <w:pStyle w:val="pktOdDod"/>
        <w:numPr>
          <w:ilvl w:val="1"/>
          <w:numId w:val="65"/>
        </w:numPr>
        <w:tabs>
          <w:tab w:val="clear" w:pos="426"/>
        </w:tabs>
        <w:spacing w:after="120" w:line="240" w:lineRule="auto"/>
        <w:ind w:left="851" w:hanging="851"/>
        <w:jc w:val="both"/>
        <w:rPr>
          <w:rFonts w:ascii="Arial Nova Light" w:hAnsi="Arial Nova Light"/>
          <w:sz w:val="22"/>
          <w:szCs w:val="22"/>
        </w:rPr>
      </w:pPr>
      <w:r w:rsidRPr="004851F6">
        <w:rPr>
          <w:rFonts w:ascii="Arial Nova Light" w:hAnsi="Arial Nova Light" w:cs="Calibri Light"/>
          <w:sz w:val="22"/>
          <w:szCs w:val="22"/>
        </w:rPr>
        <w:t xml:space="preserve">Zamawiający wymaga integracji procesu z planowaną do zrealizowania funkcjonalnością ewidencji, rozliczania i zarządzania projektami, realizowaną w ramach odrębnego postępowania, polegającą na automatycznym przepływie </w:t>
      </w:r>
      <w:r w:rsidR="00A13FFD" w:rsidRPr="004851F6">
        <w:rPr>
          <w:rFonts w:ascii="Arial Nova Light" w:hAnsi="Arial Nova Light" w:cs="Calibri Light"/>
          <w:sz w:val="22"/>
          <w:szCs w:val="22"/>
        </w:rPr>
        <w:t xml:space="preserve">wybranych </w:t>
      </w:r>
      <w:r w:rsidR="005B4038" w:rsidRPr="004851F6">
        <w:rPr>
          <w:rFonts w:ascii="Arial Nova Light" w:hAnsi="Arial Nova Light" w:cs="Calibri Light"/>
          <w:sz w:val="22"/>
          <w:szCs w:val="22"/>
        </w:rPr>
        <w:t xml:space="preserve">przez Zamawiającego </w:t>
      </w:r>
      <w:r w:rsidR="00B73099" w:rsidRPr="004851F6">
        <w:rPr>
          <w:rFonts w:ascii="Arial Nova Light" w:hAnsi="Arial Nova Light" w:cs="Calibri Light"/>
          <w:sz w:val="22"/>
          <w:szCs w:val="22"/>
        </w:rPr>
        <w:t>danych R</w:t>
      </w:r>
      <w:r w:rsidRPr="004851F6">
        <w:rPr>
          <w:rFonts w:ascii="Arial Nova Light" w:hAnsi="Arial Nova Light" w:cs="Calibri Light"/>
          <w:sz w:val="22"/>
          <w:szCs w:val="22"/>
        </w:rPr>
        <w:t xml:space="preserve">ejestru do nowej funkcjonalności dla wskazanych przez użytkownika projektów. Zakres integracji </w:t>
      </w:r>
      <w:r w:rsidR="00B73099" w:rsidRPr="004851F6">
        <w:rPr>
          <w:rFonts w:ascii="Arial Nova Light" w:hAnsi="Arial Nova Light" w:cs="Calibri Light"/>
          <w:sz w:val="22"/>
          <w:szCs w:val="22"/>
        </w:rPr>
        <w:t>musi</w:t>
      </w:r>
      <w:r w:rsidRPr="004851F6">
        <w:rPr>
          <w:rFonts w:ascii="Arial Nova Light" w:hAnsi="Arial Nova Light" w:cs="Calibri Light"/>
          <w:sz w:val="22"/>
          <w:szCs w:val="22"/>
        </w:rPr>
        <w:t xml:space="preserve"> zostać zdefiniowany na etapie analizy przedwdrożeniowej.</w:t>
      </w:r>
    </w:p>
    <w:p w14:paraId="148E016F" w14:textId="26D9B13A" w:rsidR="00A311A2" w:rsidRDefault="00A311A2" w:rsidP="00A311A2">
      <w:pPr>
        <w:pStyle w:val="pktOdDod"/>
        <w:numPr>
          <w:ilvl w:val="0"/>
          <w:numId w:val="0"/>
        </w:numPr>
        <w:tabs>
          <w:tab w:val="clear" w:pos="426"/>
        </w:tabs>
        <w:spacing w:after="120" w:line="240" w:lineRule="auto"/>
        <w:jc w:val="both"/>
        <w:rPr>
          <w:rFonts w:ascii="Arial Nova Light" w:hAnsi="Arial Nova Light" w:cs="Calibri Light"/>
          <w:sz w:val="22"/>
          <w:szCs w:val="22"/>
        </w:rPr>
      </w:pPr>
    </w:p>
    <w:p w14:paraId="6BEF9920" w14:textId="3E780CEC" w:rsidR="00A311A2" w:rsidRPr="004851F6" w:rsidRDefault="00A311A2" w:rsidP="00A311A2">
      <w:pPr>
        <w:pStyle w:val="Akapitzlist"/>
        <w:numPr>
          <w:ilvl w:val="0"/>
          <w:numId w:val="65"/>
        </w:numPr>
        <w:spacing w:after="120"/>
        <w:contextualSpacing w:val="0"/>
        <w:jc w:val="both"/>
        <w:outlineLvl w:val="0"/>
        <w:rPr>
          <w:rFonts w:ascii="Arial Nova Light" w:hAnsi="Arial Nova Light" w:cs="Calibri Light"/>
          <w:b/>
          <w:bCs/>
          <w:smallCaps/>
          <w:spacing w:val="20"/>
          <w:sz w:val="22"/>
          <w:szCs w:val="22"/>
        </w:rPr>
      </w:pPr>
      <w:bookmarkStart w:id="32" w:name="_Toc115421709"/>
      <w:r w:rsidRPr="004851F6">
        <w:rPr>
          <w:rFonts w:ascii="Arial Nova Light" w:hAnsi="Arial Nova Light" w:cs="Calibri Light"/>
          <w:b/>
          <w:bCs/>
          <w:smallCaps/>
          <w:spacing w:val="20"/>
          <w:sz w:val="22"/>
          <w:szCs w:val="22"/>
        </w:rPr>
        <w:t xml:space="preserve">Obszar </w:t>
      </w:r>
      <w:r>
        <w:rPr>
          <w:rFonts w:ascii="Arial Nova Light" w:hAnsi="Arial Nova Light" w:cs="Calibri Light"/>
          <w:b/>
          <w:bCs/>
          <w:smallCaps/>
          <w:spacing w:val="20"/>
          <w:sz w:val="22"/>
          <w:szCs w:val="22"/>
        </w:rPr>
        <w:t xml:space="preserve">IT </w:t>
      </w:r>
      <w:r>
        <w:rPr>
          <w:rStyle w:val="Odwoanieprzypisudolnego"/>
          <w:rFonts w:ascii="Arial Nova Light" w:hAnsi="Arial Nova Light" w:cs="Calibri Light"/>
          <w:b/>
          <w:bCs/>
          <w:smallCaps/>
          <w:spacing w:val="20"/>
          <w:sz w:val="22"/>
          <w:szCs w:val="22"/>
        </w:rPr>
        <w:footnoteReference w:id="8"/>
      </w:r>
      <w:bookmarkEnd w:id="32"/>
    </w:p>
    <w:p w14:paraId="0870D6DD" w14:textId="4CE25619" w:rsidR="00A311A2" w:rsidRDefault="00A311A2" w:rsidP="00A311A2">
      <w:pPr>
        <w:pStyle w:val="pktOdDod"/>
        <w:numPr>
          <w:ilvl w:val="0"/>
          <w:numId w:val="0"/>
        </w:numPr>
        <w:tabs>
          <w:tab w:val="clear" w:pos="426"/>
        </w:tabs>
        <w:spacing w:after="120" w:line="240" w:lineRule="auto"/>
        <w:jc w:val="both"/>
        <w:rPr>
          <w:rFonts w:ascii="Arial Nova Light" w:hAnsi="Arial Nova Light"/>
          <w:sz w:val="22"/>
          <w:szCs w:val="22"/>
        </w:rPr>
      </w:pPr>
    </w:p>
    <w:p w14:paraId="31F95785" w14:textId="7FCBC302" w:rsidR="003F6EF1" w:rsidRPr="003F6EF1" w:rsidRDefault="003F6EF1" w:rsidP="003F6EF1">
      <w:pPr>
        <w:spacing w:before="120"/>
        <w:jc w:val="both"/>
        <w:rPr>
          <w:rFonts w:ascii="Arial Nova Light" w:hAnsi="Arial Nova Light" w:cs="Calibri Light"/>
          <w:sz w:val="22"/>
          <w:szCs w:val="22"/>
        </w:rPr>
      </w:pPr>
      <w:r w:rsidRPr="004851F6">
        <w:rPr>
          <w:rFonts w:ascii="Arial Nova Light" w:hAnsi="Arial Nova Light" w:cs="Calibri Light"/>
          <w:sz w:val="22"/>
          <w:szCs w:val="22"/>
        </w:rPr>
        <w:t xml:space="preserve">Zamawiający wymaga stworzenia, dostawy oraz wdrożenia kompleksowych rozwiązań związanych z procedowaniem oraz gromadzeniem informacji dotyczących procesów: </w:t>
      </w:r>
    </w:p>
    <w:p w14:paraId="459F634E" w14:textId="77777777" w:rsidR="003F6EF1" w:rsidRPr="004851F6" w:rsidRDefault="003F6EF1" w:rsidP="003F6EF1">
      <w:pPr>
        <w:pStyle w:val="Akapitzlist"/>
        <w:numPr>
          <w:ilvl w:val="0"/>
          <w:numId w:val="61"/>
        </w:numPr>
        <w:spacing w:before="120"/>
        <w:contextualSpacing w:val="0"/>
        <w:jc w:val="both"/>
        <w:rPr>
          <w:rFonts w:ascii="Arial Nova Light" w:hAnsi="Arial Nova Light" w:cs="Calibri Light"/>
          <w:sz w:val="22"/>
          <w:szCs w:val="22"/>
        </w:rPr>
      </w:pPr>
      <w:r w:rsidRPr="004851F6">
        <w:rPr>
          <w:rFonts w:ascii="Arial Nova Light" w:hAnsi="Arial Nova Light" w:cs="Calibri Light"/>
          <w:sz w:val="22"/>
          <w:szCs w:val="22"/>
        </w:rPr>
        <w:t>Wnioskowania, wydawania, wycofywania upoważnień do przetwarzania danych osobowych</w:t>
      </w:r>
      <w:r>
        <w:rPr>
          <w:rFonts w:ascii="Arial Nova Light" w:hAnsi="Arial Nova Light" w:cs="Calibri Light"/>
          <w:sz w:val="22"/>
          <w:szCs w:val="22"/>
        </w:rPr>
        <w:t xml:space="preserve"> oraz uprawnień do systemów informatycznych</w:t>
      </w:r>
      <w:r w:rsidRPr="004851F6">
        <w:rPr>
          <w:rFonts w:ascii="Arial Nova Light" w:hAnsi="Arial Nova Light" w:cs="Calibri Light"/>
          <w:sz w:val="22"/>
          <w:szCs w:val="22"/>
        </w:rPr>
        <w:t xml:space="preserve">, </w:t>
      </w:r>
    </w:p>
    <w:p w14:paraId="0EB186F3" w14:textId="77777777" w:rsidR="003F6EF1" w:rsidRPr="003F6EF1" w:rsidRDefault="003F6EF1" w:rsidP="003F6EF1">
      <w:pPr>
        <w:pStyle w:val="Akapitzlist"/>
        <w:numPr>
          <w:ilvl w:val="0"/>
          <w:numId w:val="61"/>
        </w:numPr>
        <w:spacing w:before="120"/>
        <w:contextualSpacing w:val="0"/>
        <w:jc w:val="both"/>
        <w:rPr>
          <w:rFonts w:ascii="Arial Nova Light" w:hAnsi="Arial Nova Light" w:cs="Calibri Light"/>
          <w:sz w:val="22"/>
          <w:szCs w:val="22"/>
        </w:rPr>
      </w:pPr>
      <w:r w:rsidRPr="003F6EF1">
        <w:rPr>
          <w:rFonts w:ascii="Arial Nova Light" w:hAnsi="Arial Nova Light" w:cs="Calibri Light"/>
          <w:sz w:val="22"/>
          <w:szCs w:val="22"/>
        </w:rPr>
        <w:t xml:space="preserve">Wnioskowania i procedowania zgłoszeń potrzeby rozwoju systemów informatycznych Zamawiającego oraz zgłaszania awarii i błędów, </w:t>
      </w:r>
    </w:p>
    <w:p w14:paraId="52E5B776" w14:textId="05F43625" w:rsidR="003F6EF1" w:rsidRPr="0062482E" w:rsidRDefault="003F6EF1" w:rsidP="0062482E">
      <w:pPr>
        <w:pStyle w:val="Akapitzlist"/>
        <w:numPr>
          <w:ilvl w:val="0"/>
          <w:numId w:val="61"/>
        </w:numPr>
        <w:spacing w:before="120"/>
        <w:contextualSpacing w:val="0"/>
        <w:jc w:val="both"/>
        <w:rPr>
          <w:rFonts w:ascii="Arial Nova Light" w:hAnsi="Arial Nova Light" w:cs="Calibri Light"/>
          <w:sz w:val="22"/>
          <w:szCs w:val="22"/>
        </w:rPr>
      </w:pPr>
      <w:r w:rsidRPr="003F6EF1">
        <w:rPr>
          <w:rFonts w:ascii="Arial Nova Light" w:hAnsi="Arial Nova Light" w:cs="Calibri Light"/>
          <w:sz w:val="22"/>
          <w:szCs w:val="22"/>
        </w:rPr>
        <w:t>Rejestracji zasobów i systemów informatycznych,</w:t>
      </w:r>
    </w:p>
    <w:p w14:paraId="51BC019C" w14:textId="77777777" w:rsidR="003F6EF1" w:rsidRPr="004851F6" w:rsidRDefault="003F6EF1" w:rsidP="003F6EF1">
      <w:pPr>
        <w:spacing w:before="120"/>
        <w:jc w:val="both"/>
        <w:rPr>
          <w:rFonts w:ascii="Arial Nova Light" w:hAnsi="Arial Nova Light" w:cs="Calibri Light"/>
          <w:sz w:val="22"/>
          <w:szCs w:val="22"/>
        </w:rPr>
      </w:pPr>
      <w:r w:rsidRPr="004851F6">
        <w:rPr>
          <w:rFonts w:ascii="Arial Nova Light" w:hAnsi="Arial Nova Light" w:cs="Calibri Light"/>
          <w:sz w:val="22"/>
          <w:szCs w:val="22"/>
        </w:rPr>
        <w:t>szczegółowo określonych na etapie analizy przedwdrożeniowej.</w:t>
      </w:r>
    </w:p>
    <w:p w14:paraId="220DDFC4" w14:textId="77777777" w:rsidR="003F6EF1" w:rsidRDefault="003F6EF1" w:rsidP="00A311A2">
      <w:pPr>
        <w:pStyle w:val="pktOdDod"/>
        <w:numPr>
          <w:ilvl w:val="0"/>
          <w:numId w:val="0"/>
        </w:numPr>
        <w:tabs>
          <w:tab w:val="clear" w:pos="426"/>
        </w:tabs>
        <w:spacing w:after="120" w:line="240" w:lineRule="auto"/>
        <w:jc w:val="both"/>
        <w:rPr>
          <w:rFonts w:ascii="Arial Nova Light" w:hAnsi="Arial Nova Light"/>
          <w:sz w:val="22"/>
          <w:szCs w:val="22"/>
        </w:rPr>
      </w:pPr>
    </w:p>
    <w:p w14:paraId="42758C94" w14:textId="77777777" w:rsidR="003F6EF1" w:rsidRPr="004851F6" w:rsidRDefault="003F6EF1" w:rsidP="003F6EF1">
      <w:pPr>
        <w:spacing w:after="120"/>
        <w:jc w:val="both"/>
        <w:rPr>
          <w:rFonts w:ascii="Arial Nova Light" w:hAnsi="Arial Nova Light" w:cs="Calibri Light"/>
          <w:sz w:val="22"/>
          <w:szCs w:val="22"/>
          <w:u w:val="single"/>
        </w:rPr>
      </w:pPr>
      <w:r w:rsidRPr="004851F6">
        <w:rPr>
          <w:rFonts w:ascii="Arial Nova Light" w:hAnsi="Arial Nova Light" w:cs="Calibri Light"/>
          <w:sz w:val="22"/>
          <w:szCs w:val="22"/>
          <w:u w:val="single"/>
        </w:rPr>
        <w:t xml:space="preserve">Wnioskowania, wydawania, wycofywania upoważnień do przetwarzania danych osobowych oraz </w:t>
      </w:r>
      <w:r>
        <w:rPr>
          <w:rFonts w:ascii="Arial Nova Light" w:hAnsi="Arial Nova Light" w:cs="Calibri Light"/>
          <w:sz w:val="22"/>
          <w:szCs w:val="22"/>
          <w:u w:val="single"/>
        </w:rPr>
        <w:t>uprawnień</w:t>
      </w:r>
      <w:r w:rsidRPr="004851F6">
        <w:rPr>
          <w:rFonts w:ascii="Arial Nova Light" w:hAnsi="Arial Nova Light" w:cs="Calibri Light"/>
          <w:sz w:val="22"/>
          <w:szCs w:val="22"/>
          <w:u w:val="single"/>
        </w:rPr>
        <w:t xml:space="preserve"> do systemów informatycznych.</w:t>
      </w:r>
    </w:p>
    <w:p w14:paraId="329ED9B7" w14:textId="77777777" w:rsidR="003F6EF1" w:rsidRPr="004851F6" w:rsidRDefault="003F6EF1" w:rsidP="00445634">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tworzenie elektronicznych formularzy wniosku upoważnienia do przetwarzania danych osobowych, karty cofnięcia upoważnienia i uprawnień przetwarzania danych osobowych, wniosku o nadanie </w:t>
      </w:r>
      <w:r>
        <w:rPr>
          <w:rFonts w:ascii="Arial Nova Light" w:hAnsi="Arial Nova Light" w:cs="Calibri Light"/>
          <w:sz w:val="22"/>
          <w:szCs w:val="22"/>
        </w:rPr>
        <w:t xml:space="preserve">uprawnień, modyfikacji uprawnień, wycofania uprawnień </w:t>
      </w:r>
      <w:r w:rsidRPr="004851F6">
        <w:rPr>
          <w:rFonts w:ascii="Arial Nova Light" w:hAnsi="Arial Nova Light" w:cs="Calibri Light"/>
          <w:sz w:val="22"/>
          <w:szCs w:val="22"/>
        </w:rPr>
        <w:t>do określonego systemu informatycznego</w:t>
      </w:r>
      <w:r>
        <w:rPr>
          <w:rFonts w:ascii="Arial Nova Light" w:hAnsi="Arial Nova Light" w:cs="Calibri Light"/>
          <w:sz w:val="22"/>
          <w:szCs w:val="22"/>
        </w:rPr>
        <w:t>.</w:t>
      </w:r>
    </w:p>
    <w:p w14:paraId="1313140E" w14:textId="77777777" w:rsidR="003F6EF1" w:rsidRPr="004851F6"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wprowadzenie informacji do formularza wniosku, uszczegółowionych na etapie analizy przedwdrożeniowej, </w:t>
      </w:r>
      <w:r>
        <w:rPr>
          <w:rFonts w:ascii="Arial Nova Light" w:hAnsi="Arial Nova Light" w:cs="Calibri Light"/>
          <w:sz w:val="22"/>
          <w:szCs w:val="22"/>
        </w:rPr>
        <w:t xml:space="preserve">co najmniej </w:t>
      </w:r>
      <w:r w:rsidRPr="004851F6">
        <w:rPr>
          <w:rFonts w:ascii="Arial Nova Light" w:hAnsi="Arial Nova Light" w:cs="Calibri Light"/>
          <w:sz w:val="22"/>
          <w:szCs w:val="22"/>
        </w:rPr>
        <w:t>takich jak:</w:t>
      </w:r>
    </w:p>
    <w:p w14:paraId="5DF51701" w14:textId="77777777" w:rsidR="003F6EF1" w:rsidRPr="004851F6" w:rsidRDefault="003F6EF1" w:rsidP="003F6EF1">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color w:val="000000" w:themeColor="text1"/>
          <w:sz w:val="22"/>
          <w:szCs w:val="22"/>
        </w:rPr>
        <w:t>dane osoby upoważnianej</w:t>
      </w:r>
      <w:r>
        <w:rPr>
          <w:rFonts w:ascii="Arial Nova Light" w:hAnsi="Arial Nova Light" w:cs="Calibri Light"/>
          <w:color w:val="000000" w:themeColor="text1"/>
          <w:sz w:val="22"/>
          <w:szCs w:val="22"/>
        </w:rPr>
        <w:t xml:space="preserve">, </w:t>
      </w:r>
      <w:r w:rsidRPr="004851F6">
        <w:rPr>
          <w:rFonts w:ascii="Arial Nova Light" w:hAnsi="Arial Nova Light" w:cs="Calibri Light"/>
          <w:color w:val="000000" w:themeColor="text1"/>
          <w:sz w:val="22"/>
          <w:szCs w:val="22"/>
        </w:rPr>
        <w:t>przygotowującej wniosek</w:t>
      </w:r>
      <w:r>
        <w:rPr>
          <w:rFonts w:ascii="Arial Nova Light" w:hAnsi="Arial Nova Light" w:cs="Calibri Light"/>
          <w:color w:val="000000" w:themeColor="text1"/>
          <w:sz w:val="22"/>
          <w:szCs w:val="22"/>
        </w:rPr>
        <w:t xml:space="preserve">, </w:t>
      </w:r>
      <w:r w:rsidRPr="004851F6">
        <w:rPr>
          <w:rFonts w:ascii="Arial Nova Light" w:hAnsi="Arial Nova Light" w:cs="Calibri Light"/>
          <w:color w:val="000000" w:themeColor="text1"/>
          <w:sz w:val="22"/>
          <w:szCs w:val="22"/>
        </w:rPr>
        <w:t xml:space="preserve">osoby </w:t>
      </w:r>
      <w:r>
        <w:rPr>
          <w:rFonts w:ascii="Arial Nova Light" w:hAnsi="Arial Nova Light" w:cs="Calibri Light"/>
          <w:color w:val="000000" w:themeColor="text1"/>
          <w:sz w:val="22"/>
          <w:szCs w:val="22"/>
        </w:rPr>
        <w:t>upoważaniającej, osoby akceptującej</w:t>
      </w:r>
      <w:r w:rsidRPr="004851F6">
        <w:rPr>
          <w:rFonts w:ascii="Arial Nova Light" w:hAnsi="Arial Nova Light" w:cs="Calibri Light"/>
          <w:color w:val="000000" w:themeColor="text1"/>
          <w:sz w:val="22"/>
          <w:szCs w:val="22"/>
        </w:rPr>
        <w:t>,</w:t>
      </w:r>
      <w:r>
        <w:rPr>
          <w:rFonts w:ascii="Arial Nova Light" w:hAnsi="Arial Nova Light" w:cs="Calibri Light"/>
          <w:color w:val="000000" w:themeColor="text1"/>
          <w:sz w:val="22"/>
          <w:szCs w:val="22"/>
        </w:rPr>
        <w:t xml:space="preserve"> informacje o budynku i numerze pomieszczenia w którym przetwarzane są dane osobowe.</w:t>
      </w:r>
    </w:p>
    <w:p w14:paraId="1E806ADD" w14:textId="77777777" w:rsidR="003F6EF1" w:rsidRPr="004851F6" w:rsidRDefault="003F6EF1" w:rsidP="003F6EF1">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lastRenderedPageBreak/>
        <w:t>związek/cel z przetwarzaniem danych osobowych np. – temat umowy , projekt, zakres obowiązków służbowych,</w:t>
      </w:r>
      <w:r>
        <w:rPr>
          <w:rFonts w:ascii="Arial Nova Light" w:hAnsi="Arial Nova Light" w:cs="Calibri Light"/>
          <w:sz w:val="22"/>
          <w:szCs w:val="22"/>
        </w:rPr>
        <w:t xml:space="preserve"> udział w Komisjach, </w:t>
      </w:r>
    </w:p>
    <w:p w14:paraId="3F907089" w14:textId="77777777" w:rsidR="003F6EF1" w:rsidRPr="004851F6" w:rsidRDefault="003F6EF1" w:rsidP="003F6EF1">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obszar przetwarzania danych, </w:t>
      </w:r>
    </w:p>
    <w:p w14:paraId="2339FFDA" w14:textId="77777777" w:rsidR="003F6EF1" w:rsidRPr="004851F6" w:rsidRDefault="003F6EF1" w:rsidP="003F6EF1">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zakres upoważnienia poprzez wybór ze zdefiniowanego słownika nazwy zbioru danych osobowych, odznaczenia zakresu uprawnień do przetwarzania danych osobowych w obszarze dokumentów w postaci materialnej lub/oraz w systemie informatycznym</w:t>
      </w:r>
      <w:r>
        <w:rPr>
          <w:rFonts w:ascii="Arial Nova Light" w:hAnsi="Arial Nova Light" w:cs="Calibri Light"/>
          <w:sz w:val="22"/>
          <w:szCs w:val="22"/>
        </w:rPr>
        <w:t xml:space="preserve"> z możliwością wskazania rodzaju systemu oraz wnioskowanej roli</w:t>
      </w:r>
      <w:r w:rsidRPr="004851F6">
        <w:rPr>
          <w:rFonts w:ascii="Arial Nova Light" w:hAnsi="Arial Nova Light" w:cs="Calibri Light"/>
          <w:sz w:val="22"/>
          <w:szCs w:val="22"/>
        </w:rPr>
        <w:t>.</w:t>
      </w:r>
    </w:p>
    <w:p w14:paraId="03191DFF" w14:textId="77777777" w:rsidR="003F6EF1" w:rsidRPr="004851F6" w:rsidRDefault="003F6EF1" w:rsidP="003F6EF1">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możliwość ręcznego uzupełnienia opisu dodatkowego dla wnioskowanego uprawnienia do systemu informatycznego,</w:t>
      </w:r>
    </w:p>
    <w:p w14:paraId="75A08445" w14:textId="77777777" w:rsidR="003F6EF1" w:rsidRPr="004851F6" w:rsidRDefault="003F6EF1" w:rsidP="003F6EF1">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okres obowiązywania </w:t>
      </w:r>
      <w:r>
        <w:rPr>
          <w:rFonts w:ascii="Arial Nova Light" w:hAnsi="Arial Nova Light" w:cs="Calibri Light"/>
          <w:sz w:val="22"/>
          <w:szCs w:val="22"/>
        </w:rPr>
        <w:t xml:space="preserve">upoważnienia i </w:t>
      </w:r>
      <w:r w:rsidRPr="004851F6">
        <w:rPr>
          <w:rFonts w:ascii="Arial Nova Light" w:hAnsi="Arial Nova Light" w:cs="Calibri Light"/>
          <w:sz w:val="22"/>
          <w:szCs w:val="22"/>
        </w:rPr>
        <w:t>uprawnień,</w:t>
      </w:r>
    </w:p>
    <w:p w14:paraId="29FF3398" w14:textId="77777777" w:rsidR="003F6EF1" w:rsidRPr="004851F6" w:rsidRDefault="003F6EF1" w:rsidP="003F6EF1">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treść oświadczenia przekazaną przez Zamawiającego,</w:t>
      </w:r>
    </w:p>
    <w:p w14:paraId="3E6B279C" w14:textId="77777777" w:rsidR="003F6EF1" w:rsidRPr="004851F6" w:rsidRDefault="003F6EF1" w:rsidP="003F6EF1">
      <w:pPr>
        <w:pStyle w:val="Akapitzlist"/>
        <w:numPr>
          <w:ilvl w:val="2"/>
          <w:numId w:val="65"/>
        </w:numPr>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datę nadania dostępu </w:t>
      </w:r>
      <w:r>
        <w:rPr>
          <w:rFonts w:ascii="Arial Nova Light" w:hAnsi="Arial Nova Light" w:cs="Calibri Light"/>
          <w:sz w:val="22"/>
          <w:szCs w:val="22"/>
        </w:rPr>
        <w:t xml:space="preserve">i uprawnień </w:t>
      </w:r>
      <w:r w:rsidRPr="004851F6">
        <w:rPr>
          <w:rFonts w:ascii="Arial Nova Light" w:hAnsi="Arial Nova Light" w:cs="Calibri Light"/>
          <w:sz w:val="22"/>
          <w:szCs w:val="22"/>
        </w:rPr>
        <w:t>do określonego systemu informatycznego, identyfikator użytkownika określony dla każdego systemu informatycznego.</w:t>
      </w:r>
    </w:p>
    <w:p w14:paraId="2FDB59E6" w14:textId="77777777" w:rsidR="003F6EF1" w:rsidRPr="004851F6" w:rsidRDefault="003F6EF1" w:rsidP="003F6EF1">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umożliwiać zdefiniowane dowolnego sposobu </w:t>
      </w:r>
      <w:r>
        <w:rPr>
          <w:rFonts w:ascii="Arial Nova Light" w:hAnsi="Arial Nova Light" w:cs="Calibri Light"/>
          <w:sz w:val="22"/>
          <w:szCs w:val="22"/>
        </w:rPr>
        <w:t xml:space="preserve">obiegu wniosków. </w:t>
      </w:r>
    </w:p>
    <w:p w14:paraId="0D149850" w14:textId="77777777" w:rsidR="003F6EF1" w:rsidRPr="004851F6" w:rsidRDefault="003F6EF1" w:rsidP="003F6EF1">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System musi umożliwić zdefiniowanie słowników oraz ich późniejszą rozbudowę/modyfikację </w:t>
      </w:r>
      <w:r>
        <w:rPr>
          <w:rFonts w:ascii="Arial Nova Light" w:hAnsi="Arial Nova Light" w:cs="Calibri Light"/>
          <w:sz w:val="22"/>
          <w:szCs w:val="22"/>
        </w:rPr>
        <w:t>w odniesieniu do co najmniej</w:t>
      </w:r>
      <w:r w:rsidRPr="004851F6">
        <w:rPr>
          <w:rFonts w:ascii="Arial Nova Light" w:hAnsi="Arial Nova Light" w:cs="Calibri Light"/>
          <w:sz w:val="22"/>
          <w:szCs w:val="22"/>
        </w:rPr>
        <w:t>: zbioru danych</w:t>
      </w:r>
      <w:r>
        <w:rPr>
          <w:rFonts w:ascii="Arial Nova Light" w:hAnsi="Arial Nova Light" w:cs="Calibri Light"/>
          <w:sz w:val="22"/>
          <w:szCs w:val="22"/>
        </w:rPr>
        <w:t xml:space="preserve"> osobowych</w:t>
      </w:r>
      <w:r w:rsidRPr="004851F6">
        <w:rPr>
          <w:rFonts w:ascii="Arial Nova Light" w:hAnsi="Arial Nova Light" w:cs="Calibri Light"/>
          <w:sz w:val="22"/>
          <w:szCs w:val="22"/>
        </w:rPr>
        <w:t xml:space="preserve">, </w:t>
      </w:r>
      <w:r>
        <w:rPr>
          <w:rFonts w:ascii="Arial Nova Light" w:hAnsi="Arial Nova Light" w:cs="Calibri Light"/>
          <w:sz w:val="22"/>
          <w:szCs w:val="22"/>
        </w:rPr>
        <w:t xml:space="preserve">celu przetwarzania danych osobowych, </w:t>
      </w:r>
      <w:r w:rsidRPr="004851F6">
        <w:rPr>
          <w:rFonts w:ascii="Arial Nova Light" w:hAnsi="Arial Nova Light" w:cs="Calibri Light"/>
          <w:sz w:val="22"/>
          <w:szCs w:val="22"/>
        </w:rPr>
        <w:t xml:space="preserve">uprawnień do przetwarzania danych osobowych dla dokumentów w postaci materialnej (papierowej), </w:t>
      </w:r>
      <w:bookmarkStart w:id="33" w:name="_Ref520889449"/>
      <w:r w:rsidRPr="004851F6">
        <w:rPr>
          <w:rFonts w:ascii="Arial Nova Light" w:hAnsi="Arial Nova Light" w:cs="Calibri Light"/>
          <w:sz w:val="22"/>
          <w:szCs w:val="22"/>
        </w:rPr>
        <w:t>uprawnień do przetwarzania danych osobowych w systemie informatycznym</w:t>
      </w:r>
      <w:bookmarkEnd w:id="33"/>
      <w:r w:rsidRPr="004851F6">
        <w:rPr>
          <w:rFonts w:ascii="Arial Nova Light" w:hAnsi="Arial Nova Light" w:cs="Calibri Light"/>
          <w:sz w:val="22"/>
          <w:szCs w:val="22"/>
        </w:rPr>
        <w:t xml:space="preserve">, </w:t>
      </w:r>
      <w:bookmarkStart w:id="34" w:name="_Ref520889501"/>
      <w:r>
        <w:rPr>
          <w:rFonts w:ascii="Arial Nova Light" w:hAnsi="Arial Nova Light" w:cs="Calibri Light"/>
          <w:sz w:val="22"/>
          <w:szCs w:val="22"/>
        </w:rPr>
        <w:t xml:space="preserve">ról w odniesieniu do </w:t>
      </w:r>
      <w:r w:rsidRPr="004851F6">
        <w:rPr>
          <w:rFonts w:ascii="Arial Nova Light" w:hAnsi="Arial Nova Light" w:cs="Calibri Light"/>
          <w:sz w:val="22"/>
          <w:szCs w:val="22"/>
        </w:rPr>
        <w:t>systemów</w:t>
      </w:r>
      <w:r>
        <w:rPr>
          <w:rFonts w:ascii="Arial Nova Light" w:hAnsi="Arial Nova Light" w:cs="Calibri Light"/>
          <w:sz w:val="22"/>
          <w:szCs w:val="22"/>
        </w:rPr>
        <w:t xml:space="preserve">/oprogramowania </w:t>
      </w:r>
      <w:r w:rsidRPr="004851F6">
        <w:rPr>
          <w:rFonts w:ascii="Arial Nova Light" w:hAnsi="Arial Nova Light" w:cs="Calibri Light"/>
          <w:sz w:val="22"/>
          <w:szCs w:val="22"/>
        </w:rPr>
        <w:t xml:space="preserve"> informatyczn</w:t>
      </w:r>
      <w:r>
        <w:rPr>
          <w:rFonts w:ascii="Arial Nova Light" w:hAnsi="Arial Nova Light" w:cs="Calibri Light"/>
          <w:sz w:val="22"/>
          <w:szCs w:val="22"/>
        </w:rPr>
        <w:t>ego</w:t>
      </w:r>
      <w:bookmarkEnd w:id="34"/>
      <w:r w:rsidRPr="004851F6">
        <w:rPr>
          <w:rFonts w:ascii="Arial Nova Light" w:hAnsi="Arial Nova Light" w:cs="Calibri Light"/>
          <w:sz w:val="22"/>
          <w:szCs w:val="22"/>
        </w:rPr>
        <w:t xml:space="preserve">, określenia powodu wycofania </w:t>
      </w:r>
      <w:r>
        <w:rPr>
          <w:rFonts w:ascii="Arial Nova Light" w:hAnsi="Arial Nova Light" w:cs="Calibri Light"/>
          <w:sz w:val="22"/>
          <w:szCs w:val="22"/>
        </w:rPr>
        <w:t xml:space="preserve">upoważnienia </w:t>
      </w:r>
      <w:r w:rsidRPr="004851F6">
        <w:rPr>
          <w:rFonts w:ascii="Arial Nova Light" w:hAnsi="Arial Nova Light" w:cs="Calibri Light"/>
          <w:sz w:val="22"/>
          <w:szCs w:val="22"/>
        </w:rPr>
        <w:t>uprawnień do przetwarzania danych osobowych oraz systemów informatycznych uszczegółowionych na etapie analizy przedwdrożeniowej.</w:t>
      </w:r>
    </w:p>
    <w:p w14:paraId="6A23DAAD" w14:textId="77777777" w:rsidR="003F6EF1" w:rsidRPr="004851F6" w:rsidRDefault="003F6EF1" w:rsidP="003F6EF1">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Zamawiający wymaga opracowania rozwiązania umożliwiającego gromadzenie oraz zarządzanie wnioskami do przetwarzania danych osobowych oraz uprawnieniami do systemów informatycznych, zwanego Rejestrem. Zamawiający dopuszcza możliwość powstania 2 odrębnych </w:t>
      </w:r>
      <w:r>
        <w:rPr>
          <w:rFonts w:ascii="Arial Nova Light" w:hAnsi="Arial Nova Light" w:cs="Calibri Light"/>
          <w:sz w:val="22"/>
          <w:szCs w:val="22"/>
        </w:rPr>
        <w:t xml:space="preserve">procesów oraz </w:t>
      </w:r>
      <w:r w:rsidRPr="004851F6">
        <w:rPr>
          <w:rFonts w:ascii="Arial Nova Light" w:hAnsi="Arial Nova Light" w:cs="Calibri Light"/>
          <w:sz w:val="22"/>
          <w:szCs w:val="22"/>
        </w:rPr>
        <w:t>rejestrów na podstawie przeprowadzonej analizy przedwdrożeniowej, tj. osobnego dla wniosków związanych z przetwarzaniem danych osobowych oraz osobnego związanego z uprawnieniami do systemów informatycznych.</w:t>
      </w:r>
    </w:p>
    <w:p w14:paraId="7C88FFBA" w14:textId="77777777" w:rsidR="003F6EF1" w:rsidRPr="004851F6" w:rsidRDefault="003F6EF1" w:rsidP="003F6EF1">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Rejestr musi zawierać co najmniej informacje: </w:t>
      </w:r>
    </w:p>
    <w:p w14:paraId="2EC77D74" w14:textId="77777777" w:rsidR="003F6EF1" w:rsidRPr="004851F6" w:rsidRDefault="003F6EF1" w:rsidP="003F6EF1">
      <w:pPr>
        <w:pStyle w:val="Akapitzlist"/>
        <w:numPr>
          <w:ilvl w:val="2"/>
          <w:numId w:val="65"/>
        </w:numPr>
        <w:shd w:val="clear" w:color="auto" w:fill="FFFFFF" w:themeFill="background1"/>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imię i nazwisko osoby upoważnionej, </w:t>
      </w:r>
    </w:p>
    <w:p w14:paraId="3624A0C9" w14:textId="77777777" w:rsidR="003F6EF1" w:rsidRPr="004851F6" w:rsidRDefault="003F6EF1" w:rsidP="003F6EF1">
      <w:pPr>
        <w:pStyle w:val="Akapitzlist"/>
        <w:numPr>
          <w:ilvl w:val="2"/>
          <w:numId w:val="65"/>
        </w:numPr>
        <w:shd w:val="clear" w:color="auto" w:fill="FFFFFF" w:themeFill="background1"/>
        <w:spacing w:after="120"/>
        <w:ind w:left="1701" w:hanging="850"/>
        <w:contextualSpacing w:val="0"/>
        <w:jc w:val="both"/>
        <w:rPr>
          <w:rFonts w:ascii="Arial Nova Light" w:hAnsi="Arial Nova Light" w:cs="Calibri Light"/>
          <w:sz w:val="22"/>
          <w:szCs w:val="22"/>
        </w:rPr>
      </w:pPr>
      <w:r>
        <w:rPr>
          <w:rFonts w:ascii="Arial Nova Light" w:hAnsi="Arial Nova Light" w:cs="Calibri Light"/>
          <w:sz w:val="22"/>
          <w:szCs w:val="22"/>
        </w:rPr>
        <w:t>identyfikację jednostki organizacyjnej</w:t>
      </w:r>
      <w:r w:rsidRPr="004851F6">
        <w:rPr>
          <w:rFonts w:ascii="Arial Nova Light" w:hAnsi="Arial Nova Light" w:cs="Calibri Light"/>
          <w:sz w:val="22"/>
          <w:szCs w:val="22"/>
        </w:rPr>
        <w:t xml:space="preserve"> osoby upoważnionej, </w:t>
      </w:r>
    </w:p>
    <w:p w14:paraId="36390A19" w14:textId="77777777" w:rsidR="003F6EF1" w:rsidRPr="004851F6" w:rsidRDefault="003F6EF1" w:rsidP="003F6EF1">
      <w:pPr>
        <w:pStyle w:val="Akapitzlist"/>
        <w:numPr>
          <w:ilvl w:val="2"/>
          <w:numId w:val="65"/>
        </w:numPr>
        <w:shd w:val="clear" w:color="auto" w:fill="FFFFFF" w:themeFill="background1"/>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datę nadania upoważnienia dla każdego  zbioru danych, zakresu danych, rodzaju systemu informatycznych oraz aplikacji informatycznych, uprawnień (ról), w tym dodatkowego opisu uprawnień dodatkowo – odrębnie,</w:t>
      </w:r>
    </w:p>
    <w:p w14:paraId="45453B12" w14:textId="77777777" w:rsidR="003F6EF1" w:rsidRPr="004851F6" w:rsidRDefault="003F6EF1" w:rsidP="003F6EF1">
      <w:pPr>
        <w:pStyle w:val="Akapitzlist"/>
        <w:numPr>
          <w:ilvl w:val="2"/>
          <w:numId w:val="65"/>
        </w:numPr>
        <w:shd w:val="clear" w:color="auto" w:fill="FFFFFF" w:themeFill="background1"/>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datę cofnięcia upoważnienia, dla każdego  zbioru danych, zakresu danych, rodzaju systemu informatycznych oraz aplikacji informatycznych, uprawnień (ról), w tym dodatkowego opisu uprawnień dodatkowo – odrębnie,</w:t>
      </w:r>
    </w:p>
    <w:p w14:paraId="0BF80127" w14:textId="77777777" w:rsidR="003F6EF1" w:rsidRPr="004851F6" w:rsidRDefault="003F6EF1" w:rsidP="003F6EF1">
      <w:pPr>
        <w:pStyle w:val="Akapitzlist"/>
        <w:numPr>
          <w:ilvl w:val="2"/>
          <w:numId w:val="65"/>
        </w:numPr>
        <w:shd w:val="clear" w:color="auto" w:fill="FFFFFF" w:themeFill="background1"/>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zakres uprawnień do przetwarzania danych osobowych zarówno dla dokumentów papierowych, jak i systemów informatycznych, </w:t>
      </w:r>
    </w:p>
    <w:p w14:paraId="4450DFF4" w14:textId="77777777" w:rsidR="003F6EF1" w:rsidRPr="004851F6" w:rsidRDefault="003F6EF1" w:rsidP="003F6EF1">
      <w:pPr>
        <w:pStyle w:val="Akapitzlist"/>
        <w:numPr>
          <w:ilvl w:val="2"/>
          <w:numId w:val="65"/>
        </w:numPr>
        <w:shd w:val="clear" w:color="auto" w:fill="FFFFFF" w:themeFill="background1"/>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identyfikator osoby upoważnionej w odniesieniu do upoważnień wydawanych w celach uzyskania dostępu do systemów informatycznych,</w:t>
      </w:r>
    </w:p>
    <w:p w14:paraId="6DAC629D" w14:textId="77777777" w:rsidR="003F6EF1" w:rsidRPr="004851F6" w:rsidRDefault="003F6EF1" w:rsidP="003F6EF1">
      <w:pPr>
        <w:pStyle w:val="Akapitzlist"/>
        <w:numPr>
          <w:ilvl w:val="2"/>
          <w:numId w:val="65"/>
        </w:numPr>
        <w:shd w:val="clear" w:color="auto" w:fill="FFFFFF" w:themeFill="background1"/>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lastRenderedPageBreak/>
        <w:t>datę nadania dostępu do systemów i aplikacji informatycznych, dla każdego rodzaju systemu informatycznego oraz aplikacji informatycznych, uprawnień (ról), w tym dodatkowego opisu uprawnień dodatkowo – odrębnie,</w:t>
      </w:r>
    </w:p>
    <w:p w14:paraId="09500C1D" w14:textId="77777777" w:rsidR="003F6EF1" w:rsidRPr="004851F6" w:rsidRDefault="003F6EF1" w:rsidP="003F6EF1">
      <w:pPr>
        <w:pStyle w:val="Akapitzlist"/>
        <w:numPr>
          <w:ilvl w:val="2"/>
          <w:numId w:val="65"/>
        </w:numPr>
        <w:shd w:val="clear" w:color="auto" w:fill="FFFFFF" w:themeFill="background1"/>
        <w:spacing w:after="120"/>
        <w:ind w:left="1701" w:hanging="850"/>
        <w:contextualSpacing w:val="0"/>
        <w:jc w:val="both"/>
        <w:rPr>
          <w:rFonts w:ascii="Arial Nova Light" w:hAnsi="Arial Nova Light" w:cs="Calibri Light"/>
          <w:sz w:val="22"/>
          <w:szCs w:val="22"/>
        </w:rPr>
      </w:pPr>
      <w:r w:rsidRPr="004851F6">
        <w:rPr>
          <w:rFonts w:ascii="Arial Nova Light" w:hAnsi="Arial Nova Light" w:cs="Calibri Light"/>
          <w:sz w:val="22"/>
          <w:szCs w:val="22"/>
        </w:rPr>
        <w:t>datę odebrania dostępu do systemów i aplikacji informatycznych, dla każdego rodzaju systemu informatycznego oraz aplikacji informatycznych, uprawnień (ról), w tym dodatkowego opisu uprawnień – odrębnie.</w:t>
      </w:r>
    </w:p>
    <w:p w14:paraId="5EED5760" w14:textId="77777777" w:rsidR="003F6EF1" w:rsidRPr="004851F6"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Rejestr wytworzony w ramach obiegu musi mieć możliwość ograniczenia do podglądu, wydruku, sortowania, filtrowania nadanymi uprawnieniami, przykładowo: rejestr winien być dostępny dla kierownika jednostki organizacyjnej w odniesieniu do pracowników podległych mu służbowo, a w innym przypadku wgląd do rejestru winien być dostępny administratorowi danego systemu informatycznego Zamawiającego przy braku dostępu do innych treści rejestru.</w:t>
      </w:r>
    </w:p>
    <w:p w14:paraId="523DE979" w14:textId="77777777" w:rsidR="003F6EF1" w:rsidRPr="004851F6" w:rsidRDefault="003F6EF1" w:rsidP="003F6EF1">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Zamawiający wymaga uszczegółowienia sposobu administrowania uprawnieniami i dostępami na etapie analizy przedwdrożeniowej.</w:t>
      </w:r>
    </w:p>
    <w:p w14:paraId="2C329A81" w14:textId="77777777" w:rsidR="003F6EF1" w:rsidRPr="004851F6"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na bazie Rejestru poszerzenie dotychczasowego upoważnienia i uprawnienia do przetwarzania danych osobowych oraz systemów informatycznych poprzez modyfikację</w:t>
      </w:r>
      <w:r>
        <w:rPr>
          <w:rFonts w:ascii="Arial Nova Light" w:hAnsi="Arial Nova Light" w:cs="Calibri Light"/>
          <w:sz w:val="22"/>
          <w:szCs w:val="22"/>
        </w:rPr>
        <w:t>/poszerzenie</w:t>
      </w:r>
      <w:r w:rsidRPr="004851F6">
        <w:rPr>
          <w:rFonts w:ascii="Arial Nova Light" w:hAnsi="Arial Nova Light" w:cs="Calibri Light"/>
          <w:sz w:val="22"/>
          <w:szCs w:val="22"/>
        </w:rPr>
        <w:t xml:space="preserve"> istniejących już w rejestrze danych konkretnego pracownika.</w:t>
      </w:r>
    </w:p>
    <w:p w14:paraId="2C5E0EA5" w14:textId="77777777" w:rsidR="003F6EF1" w:rsidRPr="004851F6"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na bazie Rejestru</w:t>
      </w:r>
      <w:r>
        <w:rPr>
          <w:rFonts w:ascii="Arial Nova Light" w:hAnsi="Arial Nova Light" w:cs="Calibri Light"/>
          <w:sz w:val="22"/>
          <w:szCs w:val="22"/>
        </w:rPr>
        <w:t xml:space="preserve"> lub w inny sposób</w:t>
      </w:r>
      <w:r w:rsidRPr="004851F6">
        <w:rPr>
          <w:rFonts w:ascii="Arial Nova Light" w:hAnsi="Arial Nova Light" w:cs="Calibri Light"/>
          <w:sz w:val="22"/>
          <w:szCs w:val="22"/>
        </w:rPr>
        <w:t xml:space="preserve"> utworzenie karty cofnięcia upoważnień i uprawnień do przetwarzania danych osobowych oraz systemów informatycznych również nie objętych wymogiem upoważnienia do przetwarzania danych osobowych.</w:t>
      </w:r>
    </w:p>
    <w:p w14:paraId="2F64AA3B" w14:textId="77777777" w:rsidR="003F6EF1" w:rsidRPr="004851F6" w:rsidRDefault="003F6EF1" w:rsidP="003F6EF1">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umożliwić wydruk wniosku o udzielenie upoważnienia do przetwarzania danych osobowych oraz formularza karty cofnięcia upoważnienia i uprawnień przetwarzania danych osobowych</w:t>
      </w:r>
      <w:r>
        <w:rPr>
          <w:rFonts w:ascii="Arial Nova Light" w:hAnsi="Arial Nova Light" w:cs="Calibri Light"/>
          <w:sz w:val="22"/>
          <w:szCs w:val="22"/>
        </w:rPr>
        <w:t>, którego wzór zostanie ustalony z Zamawiającym na etapie analizy przedwdrożeniowej</w:t>
      </w:r>
      <w:r w:rsidRPr="004851F6">
        <w:rPr>
          <w:rFonts w:ascii="Arial Nova Light" w:hAnsi="Arial Nova Light" w:cs="Calibri Light"/>
          <w:sz w:val="22"/>
          <w:szCs w:val="22"/>
        </w:rPr>
        <w:t>.</w:t>
      </w:r>
      <w:bookmarkStart w:id="35" w:name="_Ref520887421"/>
    </w:p>
    <w:p w14:paraId="43E36E8D" w14:textId="77777777" w:rsidR="003F6EF1" w:rsidRPr="004851F6" w:rsidRDefault="003F6EF1" w:rsidP="003F6EF1">
      <w:pPr>
        <w:numPr>
          <w:ilvl w:val="1"/>
          <w:numId w:val="65"/>
        </w:numPr>
        <w:spacing w:after="120"/>
        <w:ind w:left="851" w:hanging="851"/>
        <w:jc w:val="both"/>
        <w:rPr>
          <w:rFonts w:ascii="Arial Nova Light" w:hAnsi="Arial Nova Light" w:cs="Calibri Light"/>
          <w:sz w:val="22"/>
          <w:szCs w:val="22"/>
        </w:rPr>
      </w:pPr>
      <w:bookmarkStart w:id="36" w:name="_Ref520889886"/>
      <w:bookmarkEnd w:id="35"/>
      <w:r w:rsidRPr="004851F6">
        <w:rPr>
          <w:rFonts w:ascii="Arial Nova Light" w:hAnsi="Arial Nova Light" w:cs="Calibri Light"/>
          <w:sz w:val="22"/>
          <w:szCs w:val="22"/>
        </w:rPr>
        <w:t>Formularz karty cofnięcia musi umożliwić podanie powodu wycofania uprawnień poprzez wybór ze słownika bądź poprzez określenie innego powodu, co powinno zostać określone na etapie analizy przedwdrożeniowej.</w:t>
      </w:r>
      <w:bookmarkEnd w:id="36"/>
    </w:p>
    <w:p w14:paraId="0714FE41" w14:textId="77777777" w:rsidR="003F6EF1" w:rsidRPr="004851F6" w:rsidRDefault="003F6EF1" w:rsidP="003F6EF1">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 xml:space="preserve">Formularz musi posiadać wbudowane reguły walidacyjne, przykładowo: nadanie uprawnienia do modułu </w:t>
      </w:r>
      <w:proofErr w:type="spellStart"/>
      <w:r w:rsidRPr="004851F6">
        <w:rPr>
          <w:rFonts w:ascii="Arial Nova Light" w:hAnsi="Arial Nova Light" w:cs="Calibri Light"/>
          <w:sz w:val="22"/>
          <w:szCs w:val="22"/>
        </w:rPr>
        <w:t>eHMS</w:t>
      </w:r>
      <w:proofErr w:type="spellEnd"/>
      <w:r w:rsidRPr="004851F6">
        <w:rPr>
          <w:rFonts w:ascii="Arial Nova Light" w:hAnsi="Arial Nova Light" w:cs="Calibri Light"/>
          <w:sz w:val="22"/>
          <w:szCs w:val="22"/>
        </w:rPr>
        <w:t xml:space="preserve">/pens bez wskazania zbioru danych takich jak: studenci, pracownicy, kontrahenci dla </w:t>
      </w:r>
      <w:r>
        <w:rPr>
          <w:rFonts w:ascii="Arial Nova Light" w:hAnsi="Arial Nova Light" w:cs="Calibri Light"/>
          <w:sz w:val="22"/>
          <w:szCs w:val="22"/>
        </w:rPr>
        <w:t xml:space="preserve">roli określonej </w:t>
      </w:r>
      <w:r w:rsidRPr="004851F6">
        <w:rPr>
          <w:rFonts w:ascii="Arial Nova Light" w:hAnsi="Arial Nova Light" w:cs="Calibri Light"/>
          <w:sz w:val="22"/>
          <w:szCs w:val="22"/>
        </w:rPr>
        <w:t>jako operator instytutowy powinien być niemożliwy. System musi podpowiadać konieczność poprawy zbioru danych.</w:t>
      </w:r>
    </w:p>
    <w:p w14:paraId="4B6AADB9" w14:textId="77777777" w:rsidR="003F6EF1" w:rsidRPr="00A83B04" w:rsidRDefault="003F6EF1" w:rsidP="003F6EF1">
      <w:pPr>
        <w:numPr>
          <w:ilvl w:val="1"/>
          <w:numId w:val="65"/>
        </w:numPr>
        <w:spacing w:after="120"/>
        <w:ind w:left="851" w:hanging="851"/>
        <w:jc w:val="both"/>
        <w:rPr>
          <w:rFonts w:ascii="Arial Nova Light" w:hAnsi="Arial Nova Light" w:cs="Calibri Light"/>
          <w:sz w:val="22"/>
          <w:szCs w:val="22"/>
        </w:rPr>
      </w:pPr>
      <w:r w:rsidRPr="004851F6">
        <w:rPr>
          <w:rFonts w:ascii="Arial Nova Light" w:hAnsi="Arial Nova Light" w:cs="Calibri Light"/>
          <w:sz w:val="22"/>
          <w:szCs w:val="22"/>
        </w:rPr>
        <w:t>System musi mieć możliwość skrócenia procesu obiegu w przypadku rozszerzenia użytkownikowi zakresu dostępu do systemów informatycznych spełniających kryteria powtarzalności/tożsamości przynajmniej nazwy zbioru danych.</w:t>
      </w:r>
    </w:p>
    <w:p w14:paraId="0A91949A" w14:textId="77777777" w:rsidR="003F6EF1" w:rsidRDefault="003F6EF1" w:rsidP="003F6EF1">
      <w:pPr>
        <w:spacing w:after="120"/>
        <w:jc w:val="both"/>
        <w:rPr>
          <w:rFonts w:ascii="Arial Nova Light" w:hAnsi="Arial Nova Light" w:cs="Calibri Light"/>
          <w:sz w:val="22"/>
          <w:szCs w:val="22"/>
          <w:u w:val="single"/>
        </w:rPr>
      </w:pPr>
    </w:p>
    <w:p w14:paraId="0DFE9DB5" w14:textId="77777777" w:rsidR="003F6EF1" w:rsidRPr="0024045F" w:rsidRDefault="003F6EF1" w:rsidP="003F6EF1">
      <w:pPr>
        <w:spacing w:after="120"/>
        <w:jc w:val="both"/>
        <w:rPr>
          <w:rFonts w:ascii="Arial Nova Light" w:hAnsi="Arial Nova Light" w:cs="Calibri Light"/>
          <w:sz w:val="22"/>
          <w:szCs w:val="22"/>
          <w:u w:val="single"/>
        </w:rPr>
      </w:pPr>
      <w:r w:rsidRPr="0024045F">
        <w:rPr>
          <w:rFonts w:ascii="Arial Nova Light" w:hAnsi="Arial Nova Light" w:cs="Calibri Light"/>
          <w:sz w:val="22"/>
          <w:szCs w:val="22"/>
          <w:u w:val="single"/>
        </w:rPr>
        <w:t>Wnioskowani</w:t>
      </w:r>
      <w:r>
        <w:rPr>
          <w:rFonts w:ascii="Arial Nova Light" w:hAnsi="Arial Nova Light" w:cs="Calibri Light"/>
          <w:sz w:val="22"/>
          <w:szCs w:val="22"/>
          <w:u w:val="single"/>
        </w:rPr>
        <w:t>e i procedowanie</w:t>
      </w:r>
      <w:r w:rsidRPr="0024045F">
        <w:rPr>
          <w:rFonts w:ascii="Arial Nova Light" w:hAnsi="Arial Nova Light" w:cs="Calibri Light"/>
          <w:sz w:val="22"/>
          <w:szCs w:val="22"/>
          <w:u w:val="single"/>
        </w:rPr>
        <w:t xml:space="preserve"> zgłosze</w:t>
      </w:r>
      <w:r>
        <w:rPr>
          <w:rFonts w:ascii="Arial Nova Light" w:hAnsi="Arial Nova Light" w:cs="Calibri Light"/>
          <w:sz w:val="22"/>
          <w:szCs w:val="22"/>
          <w:u w:val="single"/>
        </w:rPr>
        <w:t>ń</w:t>
      </w:r>
      <w:r w:rsidRPr="0024045F">
        <w:rPr>
          <w:rFonts w:ascii="Arial Nova Light" w:hAnsi="Arial Nova Light" w:cs="Calibri Light"/>
          <w:sz w:val="22"/>
          <w:szCs w:val="22"/>
          <w:u w:val="single"/>
        </w:rPr>
        <w:t xml:space="preserve"> potrzeby </w:t>
      </w:r>
      <w:r>
        <w:rPr>
          <w:rFonts w:ascii="Arial Nova Light" w:hAnsi="Arial Nova Light" w:cs="Calibri Light"/>
          <w:sz w:val="22"/>
          <w:szCs w:val="22"/>
          <w:u w:val="single"/>
        </w:rPr>
        <w:t>rozwoju systemów informatycznych Zamawiającego oraz zgłaszania awarii i błędów.</w:t>
      </w:r>
    </w:p>
    <w:p w14:paraId="7BF4E059" w14:textId="77777777" w:rsidR="003F6EF1"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System musi umożliwić zainicjowanie i przeprowadzenie procesu zgłoszenia oraz ustalenia wymagań nowej funkcjonalności , obiegu/procesu lub innej potrzeby związanej z rozwojem systemów informatycznych Zamawiającego.</w:t>
      </w:r>
    </w:p>
    <w:p w14:paraId="7C4FADFD" w14:textId="77777777" w:rsidR="003F6EF1"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E44A8A">
        <w:rPr>
          <w:rFonts w:ascii="Arial Nova Light" w:hAnsi="Arial Nova Light" w:cs="Calibri Light"/>
          <w:sz w:val="22"/>
          <w:szCs w:val="22"/>
        </w:rPr>
        <w:t>Syste</w:t>
      </w:r>
      <w:r>
        <w:rPr>
          <w:rFonts w:ascii="Arial Nova Light" w:hAnsi="Arial Nova Light" w:cs="Calibri Light"/>
          <w:sz w:val="22"/>
          <w:szCs w:val="22"/>
        </w:rPr>
        <w:t xml:space="preserve">m w ramach formularza elektronicznego musi umożliwić wprowadzenie co najmniej: tematu zgłoszenia, wskazania typu zgłoszenia (budowa nowego </w:t>
      </w:r>
      <w:r>
        <w:rPr>
          <w:rFonts w:ascii="Arial Nova Light" w:hAnsi="Arial Nova Light" w:cs="Calibri Light"/>
          <w:sz w:val="22"/>
          <w:szCs w:val="22"/>
        </w:rPr>
        <w:lastRenderedPageBreak/>
        <w:t>rozwiązania/modyfikacja istniejącego rozwiązania), wskazania nazwy systemu informatycznego oraz modułu/procesu, którego zmiana dotyczy, priorytetu wraz ze wskazaniem uzasadnienia jego określenia, opisu problemu/obecnej sytuacji, ogólnego opisu inicjatywy/pomysłu, wskazania użytkowników bezpośrednich inicjatywy oraz pośrednich, otoczenia prawnego np. poprzez umożliwienie wstawienia przez zgłaszającego plików, osoby do kontaktu, proponowanego składu Zespołu jeśli będzie wymagany, szacunkowych kosztów, źródła finansowania, możliwości przyporządkowania do określonej umowy wdrożeniowej/serwisowej.</w:t>
      </w:r>
    </w:p>
    <w:p w14:paraId="17D2C643" w14:textId="77777777" w:rsidR="003F6EF1"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Pr>
          <w:rFonts w:ascii="Arial Nova Light" w:hAnsi="Arial Nova Light" w:cs="Calibri Light"/>
          <w:sz w:val="22"/>
          <w:szCs w:val="22"/>
        </w:rPr>
        <w:t xml:space="preserve">System musi uwzględniać odmienny zakres formularza elektronicznego oraz kroków postępowania w zależności od typu zgłoszenia, co musi zostać ustalone na etapie analizy przedwdrożeniowej. </w:t>
      </w:r>
    </w:p>
    <w:p w14:paraId="0C0CBBDB" w14:textId="77777777" w:rsidR="003F6EF1"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Pr>
          <w:rFonts w:ascii="Arial Nova Light" w:hAnsi="Arial Nova Light" w:cs="Calibri Light"/>
          <w:sz w:val="22"/>
          <w:szCs w:val="22"/>
        </w:rPr>
        <w:t>System musi umożliwić w ramach odpowiednich kroków postępowania co najmniej: akceptację, zarejestrowanie zgłoszenia, przekazania do właściwej jednostki, przypisania zadania do pracownika/ów zgłoszenia, odesłania do korekty, rezygnację, przekazania do pisemnej opinii np. przez IODO pod względem zgodności z przepisami RODO w sytuacji zmiany procesu wnioskowania o zmianę procesu wydawania upoważnień do przetwarzania danych osobowych, przekazania do decyzji.</w:t>
      </w:r>
    </w:p>
    <w:p w14:paraId="5F8F66EC" w14:textId="4E1ABB53" w:rsidR="003F6EF1" w:rsidRPr="006E2495"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Pr>
          <w:rFonts w:ascii="Arial Nova Light" w:hAnsi="Arial Nova Light" w:cs="Calibri Light"/>
          <w:sz w:val="22"/>
          <w:szCs w:val="22"/>
        </w:rPr>
        <w:t>System musi uwzględniać w procesie różnych właścicieli procesów, opiekunów merytorycznych</w:t>
      </w:r>
      <w:r w:rsidR="0062482E">
        <w:rPr>
          <w:rFonts w:ascii="Arial Nova Light" w:hAnsi="Arial Nova Light" w:cs="Calibri Light"/>
          <w:sz w:val="22"/>
          <w:szCs w:val="22"/>
        </w:rPr>
        <w:t>/właścicieli biznesowych</w:t>
      </w:r>
      <w:r>
        <w:rPr>
          <w:rFonts w:ascii="Arial Nova Light" w:hAnsi="Arial Nova Light" w:cs="Calibri Light"/>
          <w:sz w:val="22"/>
          <w:szCs w:val="22"/>
        </w:rPr>
        <w:t xml:space="preserve"> i decydentów (sponsorów inicjatywy/</w:t>
      </w:r>
      <w:r w:rsidR="0062482E">
        <w:rPr>
          <w:rFonts w:ascii="Arial Nova Light" w:hAnsi="Arial Nova Light" w:cs="Calibri Light"/>
          <w:sz w:val="22"/>
          <w:szCs w:val="22"/>
        </w:rPr>
        <w:t xml:space="preserve"> </w:t>
      </w:r>
      <w:r>
        <w:rPr>
          <w:rFonts w:ascii="Arial Nova Light" w:hAnsi="Arial Nova Light" w:cs="Calibri Light"/>
          <w:sz w:val="22"/>
          <w:szCs w:val="22"/>
        </w:rPr>
        <w:t>zgłoszenia).</w:t>
      </w:r>
    </w:p>
    <w:p w14:paraId="1B6C4593" w14:textId="77777777" w:rsidR="003F6EF1" w:rsidRPr="00596743"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596743">
        <w:rPr>
          <w:rFonts w:ascii="Arial Nova Light" w:hAnsi="Arial Nova Light" w:cs="Calibri Light"/>
          <w:sz w:val="22"/>
          <w:szCs w:val="22"/>
        </w:rPr>
        <w:t>System musi umożliwić zgłaszanie przez użytkowników błędów i awarii funkcjonowania określonych systemów informatycznych wraz z możliwością wskazania modułów, czy też procesów, których dotyczy problem.</w:t>
      </w:r>
    </w:p>
    <w:p w14:paraId="23B5EA14" w14:textId="77777777" w:rsidR="003F6EF1"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4851F6">
        <w:rPr>
          <w:rFonts w:ascii="Arial Nova Light" w:hAnsi="Arial Nova Light" w:cs="Calibri Light"/>
          <w:sz w:val="22"/>
          <w:szCs w:val="22"/>
        </w:rPr>
        <w:t xml:space="preserve">System </w:t>
      </w:r>
      <w:r>
        <w:rPr>
          <w:rFonts w:ascii="Arial Nova Light" w:hAnsi="Arial Nova Light" w:cs="Calibri Light"/>
          <w:sz w:val="22"/>
          <w:szCs w:val="22"/>
        </w:rPr>
        <w:t xml:space="preserve">na podstawie formularzy elektronicznych musi </w:t>
      </w:r>
      <w:r w:rsidRPr="004851F6">
        <w:rPr>
          <w:rFonts w:ascii="Arial Nova Light" w:hAnsi="Arial Nova Light" w:cs="Calibri Light"/>
          <w:sz w:val="22"/>
          <w:szCs w:val="22"/>
        </w:rPr>
        <w:t xml:space="preserve">umożliwić budowę </w:t>
      </w:r>
      <w:r>
        <w:rPr>
          <w:rFonts w:ascii="Arial Nova Light" w:hAnsi="Arial Nova Light" w:cs="Calibri Light"/>
          <w:sz w:val="22"/>
          <w:szCs w:val="22"/>
        </w:rPr>
        <w:t xml:space="preserve">dedykowanych rejestrów np. </w:t>
      </w:r>
      <w:r w:rsidRPr="004851F6">
        <w:rPr>
          <w:rFonts w:ascii="Arial Nova Light" w:hAnsi="Arial Nova Light" w:cs="Calibri Light"/>
          <w:sz w:val="22"/>
          <w:szCs w:val="22"/>
        </w:rPr>
        <w:t>Rejestru Potrzeb Rozwoju Systemów Informatycznych</w:t>
      </w:r>
      <w:r>
        <w:rPr>
          <w:rFonts w:ascii="Arial Nova Light" w:hAnsi="Arial Nova Light" w:cs="Calibri Light"/>
          <w:sz w:val="22"/>
          <w:szCs w:val="22"/>
        </w:rPr>
        <w:t>, Rejestru błędów i awarii dotyczących systemów informatycznych, Rejestru modyfikacji procesów ujętych w systemie obiegu dokumentów.</w:t>
      </w:r>
    </w:p>
    <w:p w14:paraId="14E1B44B" w14:textId="77777777" w:rsidR="003F6EF1" w:rsidRDefault="003F6EF1" w:rsidP="003F6EF1">
      <w:pPr>
        <w:spacing w:after="120"/>
        <w:jc w:val="both"/>
        <w:rPr>
          <w:rFonts w:ascii="Arial Nova Light" w:hAnsi="Arial Nova Light" w:cs="Calibri Light"/>
          <w:sz w:val="22"/>
          <w:szCs w:val="22"/>
          <w:u w:val="single"/>
        </w:rPr>
      </w:pPr>
    </w:p>
    <w:p w14:paraId="31CE6F79" w14:textId="77777777" w:rsidR="003F6EF1" w:rsidRDefault="003F6EF1" w:rsidP="003F6EF1">
      <w:pPr>
        <w:spacing w:after="120"/>
        <w:jc w:val="both"/>
        <w:rPr>
          <w:rFonts w:ascii="Arial Nova Light" w:hAnsi="Arial Nova Light" w:cs="Calibri Light"/>
          <w:sz w:val="22"/>
          <w:szCs w:val="22"/>
          <w:u w:val="single"/>
        </w:rPr>
      </w:pPr>
      <w:r>
        <w:rPr>
          <w:rFonts w:ascii="Arial Nova Light" w:hAnsi="Arial Nova Light" w:cs="Calibri Light"/>
          <w:sz w:val="22"/>
          <w:szCs w:val="22"/>
          <w:u w:val="single"/>
        </w:rPr>
        <w:t>Rejestracja zasobów i systemów informatycznych.</w:t>
      </w:r>
    </w:p>
    <w:p w14:paraId="579740B5" w14:textId="77777777" w:rsidR="003F6EF1" w:rsidRPr="0015431B"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15431B">
        <w:rPr>
          <w:rFonts w:ascii="Arial Nova Light" w:hAnsi="Arial Nova Light" w:cs="Calibri Light"/>
          <w:sz w:val="22"/>
          <w:szCs w:val="22"/>
        </w:rPr>
        <w:t>System musi umożliwić wprowadzenie najważniejszych informacji o zasobach/ systemach informatycznych Zamawiającego.</w:t>
      </w:r>
    </w:p>
    <w:p w14:paraId="609A5218" w14:textId="77777777" w:rsidR="003F6EF1" w:rsidRPr="0015431B"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15431B">
        <w:rPr>
          <w:rFonts w:ascii="Arial Nova Light" w:hAnsi="Arial Nova Light" w:cs="Calibri Light"/>
          <w:sz w:val="22"/>
          <w:szCs w:val="22"/>
        </w:rPr>
        <w:t xml:space="preserve">System musi umożliwiać wprowadzenie  najważniejszych elementów umów związanych z systemem informatycznym, co najmniej: daty obowiązywania, wyznaczonych osobach odpowiedzialnych za realizację umowy, osobach wyznaczonych do kontaktu, warunkach usuwania WAD, realizacji pozostałych usług wynikających z umowy, w tym np. usług rozwoju w połączeniu z procesem zgłaszania zmiany, usługi szkolenia z możliwością połączenia usługi z procesem zamawiania szkoleń planowanym do uruchomienia przez Zamawiającego we własnym zakresie. </w:t>
      </w:r>
    </w:p>
    <w:p w14:paraId="1B4C439B" w14:textId="1D78C5EF" w:rsidR="003F6EF1" w:rsidRPr="0015431B"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15431B">
        <w:rPr>
          <w:rFonts w:ascii="Arial Nova Light" w:hAnsi="Arial Nova Light" w:cs="Calibri Light"/>
          <w:sz w:val="22"/>
          <w:szCs w:val="22"/>
        </w:rPr>
        <w:t>System musi umożliwiać wprowadzenie opiekunów merytorycznych/</w:t>
      </w:r>
      <w:r>
        <w:rPr>
          <w:rFonts w:ascii="Arial Nova Light" w:hAnsi="Arial Nova Light" w:cs="Calibri Light"/>
          <w:sz w:val="22"/>
          <w:szCs w:val="22"/>
        </w:rPr>
        <w:t>właścicieli biznesowych/</w:t>
      </w:r>
      <w:r w:rsidRPr="0015431B">
        <w:rPr>
          <w:rFonts w:ascii="Arial Nova Light" w:hAnsi="Arial Nova Light" w:cs="Calibri Light"/>
          <w:sz w:val="22"/>
          <w:szCs w:val="22"/>
        </w:rPr>
        <w:t>właścicieli zasobów, właścicieli procesów, administratorów, klasyfikację możliwych do nadawania uprawnień oraz ról w systemach informatycznych wraz z określeniem wymagań RODO wymuszających uruchomienie procesu wnioskowania o upoważnienie do przetwarzania danych osobowych.</w:t>
      </w:r>
    </w:p>
    <w:p w14:paraId="57CA3F77" w14:textId="77777777" w:rsidR="003F6EF1" w:rsidRPr="0015431B" w:rsidRDefault="003F6EF1" w:rsidP="003F6EF1">
      <w:pPr>
        <w:pStyle w:val="Akapitzlist"/>
        <w:numPr>
          <w:ilvl w:val="1"/>
          <w:numId w:val="65"/>
        </w:numPr>
        <w:spacing w:after="120"/>
        <w:ind w:left="851" w:hanging="851"/>
        <w:contextualSpacing w:val="0"/>
        <w:jc w:val="both"/>
        <w:rPr>
          <w:rFonts w:ascii="Arial Nova Light" w:hAnsi="Arial Nova Light" w:cs="Calibri Light"/>
          <w:sz w:val="22"/>
          <w:szCs w:val="22"/>
        </w:rPr>
      </w:pPr>
      <w:r w:rsidRPr="0015431B">
        <w:rPr>
          <w:rFonts w:ascii="Arial Nova Light" w:hAnsi="Arial Nova Light" w:cs="Calibri Light"/>
          <w:sz w:val="22"/>
          <w:szCs w:val="22"/>
        </w:rPr>
        <w:t xml:space="preserve">System musi umożliwiać wprowadzenie wykazu modułów objętych danym rodzajem umowy oraz procesów zrealizowanych w ramach umowy na etapie wdrożenia oraz </w:t>
      </w:r>
      <w:r w:rsidRPr="0015431B">
        <w:rPr>
          <w:rFonts w:ascii="Arial Nova Light" w:hAnsi="Arial Nova Light" w:cs="Calibri Light"/>
          <w:sz w:val="22"/>
          <w:szCs w:val="22"/>
        </w:rPr>
        <w:lastRenderedPageBreak/>
        <w:t>realizowanych własnymi zasobami celem odpowiedniego zarządzania małą i dużą zmianą usługi oraz identyfikacji zespołów pracujących nad danym rozwiązaniem.</w:t>
      </w:r>
    </w:p>
    <w:p w14:paraId="077971B9" w14:textId="77777777" w:rsidR="003F6EF1" w:rsidRPr="004851F6" w:rsidRDefault="003F6EF1" w:rsidP="00A311A2">
      <w:pPr>
        <w:pStyle w:val="pktOdDod"/>
        <w:numPr>
          <w:ilvl w:val="0"/>
          <w:numId w:val="0"/>
        </w:numPr>
        <w:tabs>
          <w:tab w:val="clear" w:pos="426"/>
        </w:tabs>
        <w:spacing w:after="120" w:line="240" w:lineRule="auto"/>
        <w:jc w:val="both"/>
        <w:rPr>
          <w:rFonts w:ascii="Arial Nova Light" w:hAnsi="Arial Nova Light"/>
          <w:sz w:val="22"/>
          <w:szCs w:val="22"/>
        </w:rPr>
      </w:pPr>
    </w:p>
    <w:sectPr w:rsidR="003F6EF1" w:rsidRPr="004851F6" w:rsidSect="0021399D">
      <w:headerReference w:type="default"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D2D7E" w14:textId="77777777" w:rsidR="00106634" w:rsidRDefault="00106634" w:rsidP="00820ABA">
      <w:r>
        <w:separator/>
      </w:r>
    </w:p>
  </w:endnote>
  <w:endnote w:type="continuationSeparator" w:id="0">
    <w:p w14:paraId="5E44CE6C" w14:textId="77777777" w:rsidR="00106634" w:rsidRDefault="00106634" w:rsidP="00820ABA">
      <w:r>
        <w:continuationSeparator/>
      </w:r>
    </w:p>
  </w:endnote>
  <w:endnote w:type="continuationNotice" w:id="1">
    <w:p w14:paraId="4A1E3EC2" w14:textId="77777777" w:rsidR="00106634" w:rsidRDefault="001066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2DF8E" w14:textId="77777777" w:rsidR="00C65882" w:rsidRPr="00820ABA" w:rsidRDefault="00C65882" w:rsidP="00820ABA">
    <w:pPr>
      <w:pStyle w:val="Stopka"/>
      <w:jc w:val="right"/>
      <w:rPr>
        <w:rFonts w:asciiTheme="majorHAnsi" w:hAnsiTheme="majorHAnsi" w:cstheme="majorHAnsi"/>
        <w:sz w:val="16"/>
        <w:szCs w:val="16"/>
      </w:rPr>
    </w:pPr>
    <w:r w:rsidRPr="00820ABA">
      <w:rPr>
        <w:rFonts w:asciiTheme="majorHAnsi" w:hAnsiTheme="majorHAnsi" w:cstheme="majorHAnsi"/>
        <w:sz w:val="16"/>
        <w:szCs w:val="16"/>
      </w:rPr>
      <w:t xml:space="preserve">Strona </w:t>
    </w:r>
    <w:r w:rsidRPr="00820ABA">
      <w:rPr>
        <w:rFonts w:asciiTheme="majorHAnsi" w:hAnsiTheme="majorHAnsi" w:cstheme="majorHAnsi"/>
        <w:b/>
        <w:sz w:val="16"/>
        <w:szCs w:val="16"/>
      </w:rPr>
      <w:fldChar w:fldCharType="begin"/>
    </w:r>
    <w:r w:rsidRPr="00820ABA">
      <w:rPr>
        <w:rFonts w:asciiTheme="majorHAnsi" w:hAnsiTheme="majorHAnsi" w:cstheme="majorHAnsi"/>
        <w:b/>
        <w:sz w:val="16"/>
        <w:szCs w:val="16"/>
      </w:rPr>
      <w:instrText>PAGE</w:instrText>
    </w:r>
    <w:r w:rsidRPr="00820ABA">
      <w:rPr>
        <w:rFonts w:asciiTheme="majorHAnsi" w:hAnsiTheme="majorHAnsi" w:cstheme="majorHAnsi"/>
        <w:b/>
        <w:sz w:val="16"/>
        <w:szCs w:val="16"/>
      </w:rPr>
      <w:fldChar w:fldCharType="separate"/>
    </w:r>
    <w:r w:rsidRPr="00820ABA">
      <w:rPr>
        <w:rFonts w:asciiTheme="majorHAnsi" w:hAnsiTheme="majorHAnsi" w:cstheme="majorHAnsi"/>
        <w:b/>
        <w:sz w:val="16"/>
        <w:szCs w:val="16"/>
      </w:rPr>
      <w:t>9</w:t>
    </w:r>
    <w:r w:rsidRPr="00820ABA">
      <w:rPr>
        <w:rFonts w:asciiTheme="majorHAnsi" w:hAnsiTheme="majorHAnsi" w:cstheme="majorHAnsi"/>
        <w:b/>
        <w:sz w:val="16"/>
        <w:szCs w:val="16"/>
      </w:rPr>
      <w:fldChar w:fldCharType="end"/>
    </w:r>
    <w:r w:rsidRPr="00820ABA">
      <w:rPr>
        <w:rFonts w:asciiTheme="majorHAnsi" w:hAnsiTheme="majorHAnsi" w:cstheme="majorHAnsi"/>
        <w:sz w:val="16"/>
        <w:szCs w:val="16"/>
      </w:rPr>
      <w:t xml:space="preserve"> z </w:t>
    </w:r>
    <w:r w:rsidRPr="00820ABA">
      <w:rPr>
        <w:rFonts w:asciiTheme="majorHAnsi" w:hAnsiTheme="majorHAnsi" w:cstheme="majorHAnsi"/>
        <w:b/>
        <w:sz w:val="16"/>
        <w:szCs w:val="16"/>
      </w:rPr>
      <w:fldChar w:fldCharType="begin"/>
    </w:r>
    <w:r w:rsidRPr="00820ABA">
      <w:rPr>
        <w:rFonts w:asciiTheme="majorHAnsi" w:hAnsiTheme="majorHAnsi" w:cstheme="majorHAnsi"/>
        <w:b/>
        <w:sz w:val="16"/>
        <w:szCs w:val="16"/>
      </w:rPr>
      <w:instrText>NUMPAGES</w:instrText>
    </w:r>
    <w:r w:rsidRPr="00820ABA">
      <w:rPr>
        <w:rFonts w:asciiTheme="majorHAnsi" w:hAnsiTheme="majorHAnsi" w:cstheme="majorHAnsi"/>
        <w:b/>
        <w:sz w:val="16"/>
        <w:szCs w:val="16"/>
      </w:rPr>
      <w:fldChar w:fldCharType="separate"/>
    </w:r>
    <w:r w:rsidRPr="00820ABA">
      <w:rPr>
        <w:rFonts w:asciiTheme="majorHAnsi" w:hAnsiTheme="majorHAnsi" w:cstheme="majorHAnsi"/>
        <w:b/>
        <w:sz w:val="16"/>
        <w:szCs w:val="16"/>
      </w:rPr>
      <w:t>56</w:t>
    </w:r>
    <w:r w:rsidRPr="00820ABA">
      <w:rPr>
        <w:rFonts w:asciiTheme="majorHAnsi" w:hAnsiTheme="majorHAnsi" w:cstheme="majorHAnsi"/>
        <w:b/>
        <w:sz w:val="16"/>
        <w:szCs w:val="16"/>
      </w:rPr>
      <w:fldChar w:fldCharType="end"/>
    </w:r>
  </w:p>
  <w:p w14:paraId="31E528EB" w14:textId="77777777" w:rsidR="00C65882" w:rsidRDefault="00C6588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03E08" w14:textId="4A037F97" w:rsidR="0021399D" w:rsidRDefault="0021399D" w:rsidP="0021399D">
    <w:pPr>
      <w:pStyle w:val="Stopka"/>
      <w:jc w:val="center"/>
      <w:rPr>
        <w:rFonts w:ascii="Arial" w:hAnsi="Arial" w:cs="Arial"/>
      </w:rPr>
    </w:pPr>
    <w:r>
      <w:rPr>
        <w:rFonts w:ascii="Arial" w:hAnsi="Arial" w:cs="Arial"/>
        <w:noProof/>
      </w:rPr>
      <mc:AlternateContent>
        <mc:Choice Requires="wps">
          <w:drawing>
            <wp:anchor distT="4294967293" distB="4294967293" distL="114300" distR="114300" simplePos="0" relativeHeight="251659264" behindDoc="0" locked="0" layoutInCell="1" allowOverlap="1" wp14:anchorId="2EF541F6" wp14:editId="5C4123B3">
              <wp:simplePos x="0" y="0"/>
              <wp:positionH relativeFrom="margin">
                <wp:posOffset>75565</wp:posOffset>
              </wp:positionH>
              <wp:positionV relativeFrom="paragraph">
                <wp:posOffset>46355</wp:posOffset>
              </wp:positionV>
              <wp:extent cx="5760085" cy="0"/>
              <wp:effectExtent l="8890" t="8255" r="12700" b="10795"/>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9525">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8AE011" id="_x0000_t32" coordsize="21600,21600" o:spt="32" o:oned="t" path="m,l21600,21600e" filled="f">
              <v:path arrowok="t" fillok="f" o:connecttype="none"/>
              <o:lock v:ext="edit" shapetype="t"/>
            </v:shapetype>
            <v:shape id="Łącznik prosty ze strzałką 2" o:spid="_x0000_s1026" type="#_x0000_t32" style="position:absolute;margin-left:5.95pt;margin-top:3.65pt;width:453.55pt;height:0;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" strokecolor="#365f91">
              <w10:wrap anchorx="margin"/>
            </v:shape>
          </w:pict>
        </mc:Fallback>
      </mc:AlternateContent>
    </w:r>
  </w:p>
  <w:p w14:paraId="48886D35" w14:textId="77777777" w:rsidR="0021399D" w:rsidRPr="00CA704E" w:rsidRDefault="0021399D" w:rsidP="0021399D">
    <w:pPr>
      <w:pStyle w:val="Footer"/>
      <w:jc w:val="center"/>
      <w:rPr>
        <w:rFonts w:ascii="Arial" w:hAnsi="Arial" w:cs="Arial"/>
        <w:sz w:val="20"/>
        <w:szCs w:val="20"/>
      </w:rPr>
    </w:pPr>
    <w:r w:rsidRPr="00CA704E">
      <w:rPr>
        <w:rFonts w:ascii="Arial" w:hAnsi="Arial" w:cs="Arial"/>
        <w:sz w:val="20"/>
        <w:szCs w:val="20"/>
      </w:rPr>
      <w:t xml:space="preserve">Projekt </w:t>
    </w:r>
    <w:r w:rsidRPr="00CA704E">
      <w:rPr>
        <w:rFonts w:ascii="Arial" w:hAnsi="Arial" w:cs="Arial"/>
        <w:b/>
        <w:bCs/>
        <w:sz w:val="20"/>
        <w:szCs w:val="20"/>
      </w:rPr>
      <w:t>„</w:t>
    </w:r>
    <w:r w:rsidRPr="00CA704E">
      <w:rPr>
        <w:rFonts w:ascii="Arial" w:hAnsi="Arial" w:cs="Arial"/>
        <w:bCs/>
        <w:sz w:val="20"/>
        <w:szCs w:val="20"/>
      </w:rPr>
      <w:t>Programowanie doskonałości – PK XXI 2.0. Program rozwoju Politechniki Krakowskiej na lata 2018-22”</w:t>
    </w:r>
    <w:r w:rsidRPr="00CA704E">
      <w:rPr>
        <w:rFonts w:ascii="Arial" w:hAnsi="Arial" w:cs="Arial"/>
        <w:b/>
        <w:bCs/>
        <w:sz w:val="20"/>
        <w:szCs w:val="20"/>
      </w:rPr>
      <w:t xml:space="preserve"> </w:t>
    </w:r>
    <w:r w:rsidRPr="00CA704E">
      <w:rPr>
        <w:rFonts w:ascii="Arial" w:hAnsi="Arial" w:cs="Arial"/>
        <w:sz w:val="20"/>
        <w:szCs w:val="20"/>
      </w:rPr>
      <w:t>dofinansowany z Europejskiego Funduszu Społecznego</w:t>
    </w:r>
  </w:p>
  <w:p w14:paraId="34D25BDA" w14:textId="77777777" w:rsidR="0021399D" w:rsidRDefault="0021399D" w:rsidP="0021399D">
    <w:pPr>
      <w:pStyle w:val="Footer"/>
      <w:jc w:val="center"/>
      <w:rPr>
        <w:rFonts w:ascii="Arial" w:hAnsi="Arial" w:cs="Arial"/>
        <w:sz w:val="20"/>
        <w:szCs w:val="20"/>
      </w:rPr>
    </w:pPr>
    <w:r w:rsidRPr="00CA704E">
      <w:rPr>
        <w:rFonts w:ascii="Arial" w:hAnsi="Arial" w:cs="Arial"/>
        <w:sz w:val="20"/>
        <w:szCs w:val="20"/>
      </w:rPr>
      <w:t>Umowa nr POWR.03.05.00-00-z224/17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44A86" w14:textId="77777777" w:rsidR="00106634" w:rsidRDefault="00106634" w:rsidP="00820ABA">
      <w:r>
        <w:separator/>
      </w:r>
    </w:p>
  </w:footnote>
  <w:footnote w:type="continuationSeparator" w:id="0">
    <w:p w14:paraId="2FBC0E95" w14:textId="77777777" w:rsidR="00106634" w:rsidRDefault="00106634" w:rsidP="00820ABA">
      <w:r>
        <w:continuationSeparator/>
      </w:r>
    </w:p>
  </w:footnote>
  <w:footnote w:type="continuationNotice" w:id="1">
    <w:p w14:paraId="7287940E" w14:textId="77777777" w:rsidR="00106634" w:rsidRDefault="00106634"/>
  </w:footnote>
  <w:footnote w:id="2">
    <w:p w14:paraId="50D4E3C0" w14:textId="4572BDD1" w:rsidR="00C65882" w:rsidRDefault="00C65882" w:rsidP="00257C4A">
      <w:pPr>
        <w:pStyle w:val="Tekstprzypisudolnego"/>
        <w:jc w:val="both"/>
      </w:pPr>
      <w:r>
        <w:rPr>
          <w:rStyle w:val="Odwoanieprzypisudolnego"/>
        </w:rPr>
        <w:footnoteRef/>
      </w:r>
      <w:r>
        <w:t xml:space="preserve"> </w:t>
      </w:r>
      <w:r w:rsidRPr="009E7F88">
        <w:rPr>
          <w:rFonts w:ascii="Arial Nova Light" w:hAnsi="Arial Nova Light"/>
          <w:i/>
          <w:sz w:val="18"/>
          <w:szCs w:val="18"/>
        </w:rPr>
        <w:t>Zastosowany przez Zamawiającego podział procesów w poszczególnych zadaniach wdrożeniowych oraz między nimi ma charakter wyłącznie poglądowy i jest wynikiem analizy potrzeb Zamawiającego. Oznacza to, że Zamawiający dopuszcza możliwość wprowadzenia zmian w zakresie podziału procesów mających wpływ na logikę działania całego Systemu</w:t>
      </w:r>
      <w:r>
        <w:rPr>
          <w:rFonts w:ascii="Arial Nova Light" w:hAnsi="Arial Nova Light"/>
          <w:i/>
          <w:sz w:val="18"/>
          <w:szCs w:val="18"/>
        </w:rPr>
        <w:t xml:space="preserve">. Celem Zamawiającego jest osiągnięcie spójnego i przejrzystego narzędzia wspierającego przepływ informacji i zadań pomiędzy jednostkami organizacyjnymi Zamawiającego. </w:t>
      </w:r>
    </w:p>
  </w:footnote>
  <w:footnote w:id="3">
    <w:p w14:paraId="4B531D27" w14:textId="77777777" w:rsidR="00C65882" w:rsidRDefault="00C65882" w:rsidP="00AC4B8C">
      <w:pPr>
        <w:pStyle w:val="Tekstprzypisudolnego"/>
        <w:jc w:val="both"/>
      </w:pPr>
      <w:r>
        <w:rPr>
          <w:rStyle w:val="Odwoanieprzypisudolnego"/>
        </w:rPr>
        <w:footnoteRef/>
      </w:r>
      <w:r>
        <w:t xml:space="preserve"> </w:t>
      </w:r>
      <w:r w:rsidRPr="009E7F88">
        <w:rPr>
          <w:rFonts w:ascii="Arial Nova Light" w:hAnsi="Arial Nova Light"/>
          <w:i/>
          <w:sz w:val="18"/>
          <w:szCs w:val="18"/>
        </w:rPr>
        <w:t>Zastosowany przez Zamawiającego podział procesów w poszczególnych zadaniach wdrożeniowych oraz między nimi ma charakter wyłącznie poglądowy i jest wynikiem analizy potrzeb Zamawiającego. Oznacza to, że Zamawiający dopuszcza możliwość wprowadzenia zmian w zakresie podziału procesów mających wpływ na logikę działania całego Systemu</w:t>
      </w:r>
      <w:r>
        <w:rPr>
          <w:rFonts w:ascii="Arial Nova Light" w:hAnsi="Arial Nova Light"/>
          <w:i/>
          <w:sz w:val="18"/>
          <w:szCs w:val="18"/>
        </w:rPr>
        <w:t xml:space="preserve">. Celem Zamawiającego jest osiągnięcie spójnego i przejrzystego narzędzia wspierającego przepływ informacji i zadań pomiędzy jednostkami organizacyjnymi Zamawiającego. </w:t>
      </w:r>
    </w:p>
    <w:p w14:paraId="25D7950A" w14:textId="155B447C" w:rsidR="00C65882" w:rsidRDefault="00C65882">
      <w:pPr>
        <w:pStyle w:val="Tekstprzypisudolnego"/>
      </w:pPr>
    </w:p>
  </w:footnote>
  <w:footnote w:id="4">
    <w:p w14:paraId="591162DE" w14:textId="291EAB64" w:rsidR="00C65882" w:rsidRDefault="00C65882" w:rsidP="0002136D">
      <w:pPr>
        <w:pStyle w:val="Tekstprzypisudolnego"/>
        <w:jc w:val="both"/>
      </w:pPr>
      <w:r>
        <w:rPr>
          <w:rStyle w:val="Odwoanieprzypisudolnego"/>
        </w:rPr>
        <w:footnoteRef/>
      </w:r>
      <w:r>
        <w:t xml:space="preserve"> </w:t>
      </w:r>
      <w:r w:rsidRPr="009E7F88">
        <w:rPr>
          <w:rFonts w:ascii="Arial Nova Light" w:hAnsi="Arial Nova Light"/>
          <w:i/>
          <w:sz w:val="18"/>
          <w:szCs w:val="18"/>
        </w:rPr>
        <w:t>Zastosowany przez Zamawiającego podział procesów w poszczególnych zadaniach wdrożeniowych oraz między nimi ma charakter wyłącznie poglądowy i jest wynikiem analizy potrzeb Zamawiającego. Oznacza to, że Zamawiający dopuszcza możliwość wprowadzenia zmian w zakresie podziału procesów mających wpływ na logikę działania całego Systemu</w:t>
      </w:r>
      <w:r>
        <w:rPr>
          <w:rFonts w:ascii="Arial Nova Light" w:hAnsi="Arial Nova Light"/>
          <w:i/>
          <w:sz w:val="18"/>
          <w:szCs w:val="18"/>
        </w:rPr>
        <w:t xml:space="preserve">. Celem Zamawiającego jest osiągnięcie spójnego i przejrzystego narzędzia wspierającego przepływ informacji i zadań pomiędzy jednostkami organizacyjnymi Zamawiającego. </w:t>
      </w:r>
    </w:p>
  </w:footnote>
  <w:footnote w:id="5">
    <w:p w14:paraId="12FA8156" w14:textId="2D0625FA" w:rsidR="00C65882" w:rsidRDefault="00C65882" w:rsidP="0002136D">
      <w:pPr>
        <w:pStyle w:val="Tekstprzypisudolnego"/>
        <w:jc w:val="both"/>
      </w:pPr>
      <w:r>
        <w:rPr>
          <w:rStyle w:val="Odwoanieprzypisudolnego"/>
        </w:rPr>
        <w:footnoteRef/>
      </w:r>
      <w:r>
        <w:t xml:space="preserve"> </w:t>
      </w:r>
      <w:r w:rsidRPr="009E7F88">
        <w:rPr>
          <w:rFonts w:ascii="Arial Nova Light" w:hAnsi="Arial Nova Light"/>
          <w:i/>
          <w:sz w:val="18"/>
          <w:szCs w:val="18"/>
        </w:rPr>
        <w:t>Zastosowany przez Zamawiającego podział procesów w poszczególnych zadaniach wdrożeniowych oraz między nimi ma charakter wyłącznie poglądowy i jest wynikiem analizy potrzeb Zamawiającego. Oznacza to, że Zamawiający dopuszcza możliwość wprowadzenia zmian w zakresie podziału procesów mających wpływ na logikę działania całego Systemu</w:t>
      </w:r>
      <w:r>
        <w:rPr>
          <w:rFonts w:ascii="Arial Nova Light" w:hAnsi="Arial Nova Light"/>
          <w:i/>
          <w:sz w:val="18"/>
          <w:szCs w:val="18"/>
        </w:rPr>
        <w:t xml:space="preserve">. Celem Zamawiającego jest osiągnięcie spójnego i przejrzystego narzędzia wspierającego przepływ informacji i zadań pomiędzy jednostkami organizacyjnymi Zamawiającego. </w:t>
      </w:r>
    </w:p>
  </w:footnote>
  <w:footnote w:id="6">
    <w:p w14:paraId="45E7B7E2" w14:textId="2E649688" w:rsidR="00C65882" w:rsidRDefault="00C65882" w:rsidP="0002136D">
      <w:pPr>
        <w:pStyle w:val="Tekstprzypisudolnego"/>
        <w:jc w:val="both"/>
      </w:pPr>
      <w:r>
        <w:rPr>
          <w:rStyle w:val="Odwoanieprzypisudolnego"/>
        </w:rPr>
        <w:footnoteRef/>
      </w:r>
      <w:r>
        <w:t xml:space="preserve"> </w:t>
      </w:r>
      <w:r w:rsidRPr="009E7F88">
        <w:rPr>
          <w:rFonts w:ascii="Arial Nova Light" w:hAnsi="Arial Nova Light"/>
          <w:i/>
          <w:sz w:val="18"/>
          <w:szCs w:val="18"/>
        </w:rPr>
        <w:t>Zastosowany przez Zamawiającego podział procesów w poszczególnych zadaniach wdrożeniowych oraz między nimi ma charakter wyłącznie poglądowy i jest wynikiem analizy potrzeb Zamawiającego. Oznacza to, że Zamawiający dopuszcza możliwość wprowadzenia zmian w zakresie podziału procesów mających wpływ na logikę działania całego Systemu</w:t>
      </w:r>
      <w:r>
        <w:rPr>
          <w:rFonts w:ascii="Arial Nova Light" w:hAnsi="Arial Nova Light"/>
          <w:i/>
          <w:sz w:val="18"/>
          <w:szCs w:val="18"/>
        </w:rPr>
        <w:t xml:space="preserve">. Celem Zamawiającego jest osiągnięcie spójnego i przejrzystego narzędzia wspierającego przepływ informacji i zadań pomiędzy jednostkami organizacyjnymi Zamawiającego. </w:t>
      </w:r>
    </w:p>
  </w:footnote>
  <w:footnote w:id="7">
    <w:p w14:paraId="446BFC9F" w14:textId="6EAC1095" w:rsidR="00C65882" w:rsidRDefault="00C65882" w:rsidP="0002136D">
      <w:pPr>
        <w:pStyle w:val="Tekstprzypisudolnego"/>
        <w:jc w:val="both"/>
      </w:pPr>
      <w:r>
        <w:rPr>
          <w:rStyle w:val="Odwoanieprzypisudolnego"/>
        </w:rPr>
        <w:footnoteRef/>
      </w:r>
      <w:r>
        <w:t xml:space="preserve"> </w:t>
      </w:r>
      <w:r w:rsidRPr="009E7F88">
        <w:rPr>
          <w:rFonts w:ascii="Arial Nova Light" w:hAnsi="Arial Nova Light"/>
          <w:i/>
          <w:sz w:val="18"/>
          <w:szCs w:val="18"/>
        </w:rPr>
        <w:t>Zastosowany przez Zamawiającego podział procesów w poszczególnych zadaniach wdrożeniowych oraz między nimi ma charakter wyłącznie poglądowy i jest wynikiem analizy potrzeb Zamawiającego. Oznacza to, że Zamawiający dopuszcza możliwość wprowadzenia zmian w zakresie podziału procesów mających wpływ na logikę działania całego Systemu</w:t>
      </w:r>
      <w:r>
        <w:rPr>
          <w:rFonts w:ascii="Arial Nova Light" w:hAnsi="Arial Nova Light"/>
          <w:i/>
          <w:sz w:val="18"/>
          <w:szCs w:val="18"/>
        </w:rPr>
        <w:t xml:space="preserve">. Celem Zamawiającego jest osiągnięcie spójnego i przejrzystego narzędzia wspierającego przepływ informacji i zadań pomiędzy jednostkami organizacyjnymi Zamawiającego. </w:t>
      </w:r>
    </w:p>
  </w:footnote>
  <w:footnote w:id="8">
    <w:p w14:paraId="61D24D58" w14:textId="77777777" w:rsidR="00A311A2" w:rsidRDefault="00A311A2" w:rsidP="00A311A2">
      <w:pPr>
        <w:pStyle w:val="Tekstprzypisudolnego"/>
        <w:jc w:val="both"/>
      </w:pPr>
      <w:r>
        <w:rPr>
          <w:rStyle w:val="Odwoanieprzypisudolnego"/>
        </w:rPr>
        <w:footnoteRef/>
      </w:r>
      <w:r>
        <w:t xml:space="preserve"> </w:t>
      </w:r>
      <w:r w:rsidRPr="009E7F88">
        <w:rPr>
          <w:rFonts w:ascii="Arial Nova Light" w:hAnsi="Arial Nova Light"/>
          <w:i/>
          <w:sz w:val="18"/>
          <w:szCs w:val="18"/>
        </w:rPr>
        <w:t>Zastosowany przez Zamawiającego podział procesów w poszczególnych zadaniach wdrożeniowych oraz między nimi ma charakter wyłącznie poglądowy i jest wynikiem analizy potrzeb Zamawiającego. Oznacza to, że Zamawiający dopuszcza możliwość wprowadzenia zmian w zakresie podziału procesów mających wpływ na logikę działania całego Systemu</w:t>
      </w:r>
      <w:r>
        <w:rPr>
          <w:rFonts w:ascii="Arial Nova Light" w:hAnsi="Arial Nova Light"/>
          <w:i/>
          <w:sz w:val="18"/>
          <w:szCs w:val="18"/>
        </w:rPr>
        <w:t xml:space="preserve">. Celem Zamawiającego jest osiągnięcie spójnego i przejrzystego narzędzia wspierającego przepływ informacji i zadań pomiędzy jednostkami organizacyjnymi Zamawiającego.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1F2FE" w14:textId="3DEBCF1F" w:rsidR="00C65882" w:rsidRDefault="00C65882">
    <w:pPr>
      <w:pStyle w:val="Nagwek"/>
    </w:pPr>
    <w:r>
      <w:rPr>
        <w:noProof/>
        <w:color w:val="FFFFFF"/>
      </w:rPr>
      <w:drawing>
        <wp:inline distT="0" distB="0" distL="0" distR="0" wp14:anchorId="1A75A943" wp14:editId="2EEB3061">
          <wp:extent cx="5759450" cy="85979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85979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FEA3F" w14:textId="56EBF070" w:rsidR="0021399D" w:rsidRDefault="0021399D" w:rsidP="0021399D">
    <w:pPr>
      <w:pStyle w:val="Nagwek"/>
    </w:pPr>
    <w:r w:rsidRPr="00D8135B">
      <w:rPr>
        <w:noProof/>
        <w:color w:val="FFFFFF"/>
      </w:rPr>
      <w:drawing>
        <wp:inline distT="0" distB="0" distL="0" distR="0" wp14:anchorId="1D1B3FEB" wp14:editId="502C84B5">
          <wp:extent cx="5764530" cy="858520"/>
          <wp:effectExtent l="0" t="0" r="762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858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172F2"/>
    <w:multiLevelType w:val="hybridMultilevel"/>
    <w:tmpl w:val="1B387E7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37D7AFA"/>
    <w:multiLevelType w:val="hybridMultilevel"/>
    <w:tmpl w:val="1654D63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736627D"/>
    <w:multiLevelType w:val="multilevel"/>
    <w:tmpl w:val="53DCAE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932BEE"/>
    <w:multiLevelType w:val="hybridMultilevel"/>
    <w:tmpl w:val="2DD23C5C"/>
    <w:lvl w:ilvl="0" w:tplc="04150005">
      <w:start w:val="1"/>
      <w:numFmt w:val="bullet"/>
      <w:lvlText w:val=""/>
      <w:lvlJc w:val="left"/>
      <w:pPr>
        <w:ind w:left="720" w:hanging="360"/>
      </w:pPr>
      <w:rPr>
        <w:rFonts w:ascii="Wingdings" w:hAnsi="Wingding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5156F0"/>
    <w:multiLevelType w:val="hybridMultilevel"/>
    <w:tmpl w:val="F866FE86"/>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ED0C55"/>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D203565"/>
    <w:multiLevelType w:val="hybridMultilevel"/>
    <w:tmpl w:val="2FAAF88E"/>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246011"/>
    <w:multiLevelType w:val="hybridMultilevel"/>
    <w:tmpl w:val="1C680FA4"/>
    <w:lvl w:ilvl="0" w:tplc="DF7ADFE6">
      <w:start w:val="1"/>
      <w:numFmt w:val="decimal"/>
      <w:pStyle w:val="pktOdDod"/>
      <w:lvlText w:val="%1."/>
      <w:lvlJc w:val="left"/>
      <w:pPr>
        <w:ind w:left="644" w:hanging="360"/>
      </w:pPr>
      <w:rPr>
        <w:strike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F7E00BA"/>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1C73018"/>
    <w:multiLevelType w:val="multilevel"/>
    <w:tmpl w:val="98B029BE"/>
    <w:lvl w:ilvl="0">
      <w:start w:val="19"/>
      <w:numFmt w:val="decimal"/>
      <w:lvlText w:val="%1"/>
      <w:lvlJc w:val="left"/>
      <w:pPr>
        <w:ind w:left="465" w:hanging="465"/>
      </w:pPr>
      <w:rPr>
        <w:rFonts w:eastAsia="Times New Roman" w:cs="Times New Roman" w:hint="default"/>
      </w:rPr>
    </w:lvl>
    <w:lvl w:ilvl="1">
      <w:start w:val="1"/>
      <w:numFmt w:val="decimal"/>
      <w:lvlText w:val="%1.%2"/>
      <w:lvlJc w:val="left"/>
      <w:pPr>
        <w:ind w:left="465" w:hanging="465"/>
      </w:p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10" w15:restartNumberingAfterBreak="0">
    <w:nsid w:val="122660A9"/>
    <w:multiLevelType w:val="hybridMultilevel"/>
    <w:tmpl w:val="F07673AE"/>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2586CA3"/>
    <w:multiLevelType w:val="multilevel"/>
    <w:tmpl w:val="1654D7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strike w:val="0"/>
        <w:sz w:val="16"/>
        <w:szCs w:val="16"/>
      </w:rPr>
    </w:lvl>
    <w:lvl w:ilvl="2">
      <w:start w:val="1"/>
      <w:numFmt w:val="decimal"/>
      <w:isLgl/>
      <w:lvlText w:val="%1.%2.%3."/>
      <w:lvlJc w:val="left"/>
      <w:pPr>
        <w:ind w:left="1080" w:hanging="720"/>
      </w:pPr>
      <w:rPr>
        <w:rFonts w:hint="default"/>
        <w:sz w:val="16"/>
        <w:szCs w:val="16"/>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2993196"/>
    <w:multiLevelType w:val="hybridMultilevel"/>
    <w:tmpl w:val="2300270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153F561A"/>
    <w:multiLevelType w:val="multilevel"/>
    <w:tmpl w:val="9554496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7B231F1"/>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19022A9B"/>
    <w:multiLevelType w:val="hybridMultilevel"/>
    <w:tmpl w:val="5F62C03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9894056"/>
    <w:multiLevelType w:val="hybridMultilevel"/>
    <w:tmpl w:val="B466649C"/>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A2B21C3"/>
    <w:multiLevelType w:val="multilevel"/>
    <w:tmpl w:val="B428D7C0"/>
    <w:lvl w:ilvl="0">
      <w:start w:val="1"/>
      <w:numFmt w:val="decimal"/>
      <w:lvlText w:val="%1."/>
      <w:lvlJc w:val="left"/>
      <w:pPr>
        <w:ind w:left="720" w:hanging="360"/>
      </w:pPr>
      <w:rPr>
        <w:rFonts w:hint="default"/>
        <w:b/>
      </w:rPr>
    </w:lvl>
    <w:lvl w:ilvl="1">
      <w:start w:val="1"/>
      <w:numFmt w:val="decimal"/>
      <w:isLgl/>
      <w:lvlText w:val="%1.%2."/>
      <w:lvlJc w:val="left"/>
      <w:pPr>
        <w:ind w:left="284"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Arial Nova Light" w:hAnsi="Arial Nova Light" w:cs="Calibri Light" w:hint="default"/>
        <w:sz w:val="16"/>
        <w:szCs w:val="20"/>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1BF24A5B"/>
    <w:multiLevelType w:val="hybridMultilevel"/>
    <w:tmpl w:val="48F0B5A4"/>
    <w:lvl w:ilvl="0" w:tplc="04150019">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DF31F73"/>
    <w:multiLevelType w:val="multilevel"/>
    <w:tmpl w:val="5A98EEA4"/>
    <w:numStyleLink w:val="Styl1"/>
  </w:abstractNum>
  <w:abstractNum w:abstractNumId="20" w15:restartNumberingAfterBreak="0">
    <w:nsid w:val="1E17147A"/>
    <w:multiLevelType w:val="multilevel"/>
    <w:tmpl w:val="876C9B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1F2C1F3F"/>
    <w:multiLevelType w:val="multilevel"/>
    <w:tmpl w:val="BF92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245326"/>
    <w:multiLevelType w:val="multilevel"/>
    <w:tmpl w:val="5A98EEA4"/>
    <w:styleLink w:val="Styl1"/>
    <w:lvl w:ilvl="0">
      <w:start w:val="3"/>
      <w:numFmt w:val="decimal"/>
      <w:lvlText w:val="%1."/>
      <w:lvlJc w:val="left"/>
      <w:pPr>
        <w:ind w:left="720" w:hanging="360"/>
      </w:pPr>
      <w:rPr>
        <w:b/>
      </w:rPr>
    </w:lvl>
    <w:lvl w:ilvl="1">
      <w:start w:val="1"/>
      <w:numFmt w:val="decimal"/>
      <w:lvlText w:val="%1.%2."/>
      <w:lvlJc w:val="left"/>
      <w:pPr>
        <w:ind w:left="927" w:hanging="360"/>
      </w:pPr>
      <w:rPr>
        <w:color w:val="auto"/>
      </w:rPr>
    </w:lvl>
    <w:lvl w:ilvl="2">
      <w:start w:val="1"/>
      <w:numFmt w:val="decimal"/>
      <w:lvlText w:val="%1.%2.%3."/>
      <w:lvlJc w:val="left"/>
      <w:pPr>
        <w:ind w:left="1080" w:hanging="720"/>
      </w:pPr>
      <w:rPr>
        <w:b w:val="0"/>
        <w:color w:val="auto"/>
      </w:rPr>
    </w:lvl>
    <w:lvl w:ilvl="3">
      <w:start w:val="1"/>
      <w:numFmt w:val="decimal"/>
      <w:lvlText w:val="%1.%2.%3.%4."/>
      <w:lvlJc w:val="left"/>
      <w:pPr>
        <w:ind w:left="1080" w:hanging="720"/>
      </w:pPr>
      <w:rPr>
        <w:b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292E7F60"/>
    <w:multiLevelType w:val="multilevel"/>
    <w:tmpl w:val="2D7440C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99A2BA4"/>
    <w:multiLevelType w:val="multilevel"/>
    <w:tmpl w:val="F574F03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B533B66"/>
    <w:multiLevelType w:val="hybridMultilevel"/>
    <w:tmpl w:val="B5CE35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1A0A429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BEA7104"/>
    <w:multiLevelType w:val="hybridMultilevel"/>
    <w:tmpl w:val="5C78F8F0"/>
    <w:lvl w:ilvl="0" w:tplc="2AB4C45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323865"/>
    <w:multiLevelType w:val="hybridMultilevel"/>
    <w:tmpl w:val="5C78F8F0"/>
    <w:lvl w:ilvl="0" w:tplc="2AB4C45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FA6A31"/>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36924669"/>
    <w:multiLevelType w:val="multilevel"/>
    <w:tmpl w:val="96D02772"/>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6BD1EDF"/>
    <w:multiLevelType w:val="hybridMultilevel"/>
    <w:tmpl w:val="34983000"/>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9400182"/>
    <w:multiLevelType w:val="hybridMultilevel"/>
    <w:tmpl w:val="FB84A5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C53421"/>
    <w:multiLevelType w:val="hybridMultilevel"/>
    <w:tmpl w:val="1DF0F7D8"/>
    <w:lvl w:ilvl="0" w:tplc="0415000F">
      <w:start w:val="1"/>
      <w:numFmt w:val="decimal"/>
      <w:lvlText w:val="%1."/>
      <w:lvlJc w:val="left"/>
      <w:pPr>
        <w:ind w:left="360" w:hanging="360"/>
      </w:pPr>
      <w:rPr>
        <w:rFonts w:hint="default"/>
      </w:rPr>
    </w:lvl>
    <w:lvl w:ilvl="1" w:tplc="04150011">
      <w:start w:val="1"/>
      <w:numFmt w:val="decimal"/>
      <w:lvlText w:val="%2)"/>
      <w:lvlJc w:val="left"/>
      <w:pPr>
        <w:ind w:left="786" w:hanging="360"/>
      </w:pPr>
      <w:rPr>
        <w:rFonts w:hint="default"/>
        <w:b w:val="0"/>
        <w:w w:val="99"/>
        <w:sz w:val="20"/>
        <w:szCs w:val="20"/>
        <w:lang w:val="pl-PL" w:eastAsia="en-US" w:bidi="ar-SA"/>
      </w:rPr>
    </w:lvl>
    <w:lvl w:ilvl="2" w:tplc="04150019">
      <w:start w:val="1"/>
      <w:numFmt w:val="lowerLetter"/>
      <w:lvlText w:val="%3."/>
      <w:lvlJc w:val="left"/>
      <w:pPr>
        <w:ind w:left="1353" w:hanging="36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16F6F27"/>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461146F5"/>
    <w:multiLevelType w:val="hybridMultilevel"/>
    <w:tmpl w:val="B038D7D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8871C54"/>
    <w:multiLevelType w:val="hybridMultilevel"/>
    <w:tmpl w:val="DD26A3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9F21ACE"/>
    <w:multiLevelType w:val="hybridMultilevel"/>
    <w:tmpl w:val="1A8AA20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B110A5F"/>
    <w:multiLevelType w:val="hybridMultilevel"/>
    <w:tmpl w:val="20E2C3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CEE1ACB"/>
    <w:multiLevelType w:val="hybridMultilevel"/>
    <w:tmpl w:val="0DEA11CA"/>
    <w:lvl w:ilvl="0" w:tplc="04150005">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9" w15:restartNumberingAfterBreak="0">
    <w:nsid w:val="4E7E7142"/>
    <w:multiLevelType w:val="hybridMultilevel"/>
    <w:tmpl w:val="B04249F6"/>
    <w:lvl w:ilvl="0" w:tplc="1FB244A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516605AE"/>
    <w:multiLevelType w:val="hybridMultilevel"/>
    <w:tmpl w:val="07EC308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2A265B8"/>
    <w:multiLevelType w:val="hybridMultilevel"/>
    <w:tmpl w:val="FF4E00E8"/>
    <w:lvl w:ilvl="0" w:tplc="04150005">
      <w:start w:val="1"/>
      <w:numFmt w:val="bullet"/>
      <w:lvlText w:val=""/>
      <w:lvlJc w:val="left"/>
      <w:pPr>
        <w:ind w:left="766" w:hanging="360"/>
      </w:pPr>
      <w:rPr>
        <w:rFonts w:ascii="Wingdings" w:hAnsi="Wingdings" w:hint="default"/>
      </w:rPr>
    </w:lvl>
    <w:lvl w:ilvl="1" w:tplc="04150003" w:tentative="1">
      <w:start w:val="1"/>
      <w:numFmt w:val="bullet"/>
      <w:lvlText w:val="o"/>
      <w:lvlJc w:val="left"/>
      <w:pPr>
        <w:ind w:left="1486" w:hanging="360"/>
      </w:pPr>
      <w:rPr>
        <w:rFonts w:ascii="Courier New" w:hAnsi="Courier New" w:cs="Courier New" w:hint="default"/>
      </w:rPr>
    </w:lvl>
    <w:lvl w:ilvl="2" w:tplc="04150005" w:tentative="1">
      <w:start w:val="1"/>
      <w:numFmt w:val="bullet"/>
      <w:lvlText w:val=""/>
      <w:lvlJc w:val="left"/>
      <w:pPr>
        <w:ind w:left="2206" w:hanging="360"/>
      </w:pPr>
      <w:rPr>
        <w:rFonts w:ascii="Wingdings" w:hAnsi="Wingdings" w:hint="default"/>
      </w:rPr>
    </w:lvl>
    <w:lvl w:ilvl="3" w:tplc="04150001" w:tentative="1">
      <w:start w:val="1"/>
      <w:numFmt w:val="bullet"/>
      <w:lvlText w:val=""/>
      <w:lvlJc w:val="left"/>
      <w:pPr>
        <w:ind w:left="2926" w:hanging="360"/>
      </w:pPr>
      <w:rPr>
        <w:rFonts w:ascii="Symbol" w:hAnsi="Symbol" w:hint="default"/>
      </w:rPr>
    </w:lvl>
    <w:lvl w:ilvl="4" w:tplc="04150003" w:tentative="1">
      <w:start w:val="1"/>
      <w:numFmt w:val="bullet"/>
      <w:lvlText w:val="o"/>
      <w:lvlJc w:val="left"/>
      <w:pPr>
        <w:ind w:left="3646" w:hanging="360"/>
      </w:pPr>
      <w:rPr>
        <w:rFonts w:ascii="Courier New" w:hAnsi="Courier New" w:cs="Courier New" w:hint="default"/>
      </w:rPr>
    </w:lvl>
    <w:lvl w:ilvl="5" w:tplc="04150005" w:tentative="1">
      <w:start w:val="1"/>
      <w:numFmt w:val="bullet"/>
      <w:lvlText w:val=""/>
      <w:lvlJc w:val="left"/>
      <w:pPr>
        <w:ind w:left="4366" w:hanging="360"/>
      </w:pPr>
      <w:rPr>
        <w:rFonts w:ascii="Wingdings" w:hAnsi="Wingdings" w:hint="default"/>
      </w:rPr>
    </w:lvl>
    <w:lvl w:ilvl="6" w:tplc="04150001" w:tentative="1">
      <w:start w:val="1"/>
      <w:numFmt w:val="bullet"/>
      <w:lvlText w:val=""/>
      <w:lvlJc w:val="left"/>
      <w:pPr>
        <w:ind w:left="5086" w:hanging="360"/>
      </w:pPr>
      <w:rPr>
        <w:rFonts w:ascii="Symbol" w:hAnsi="Symbol" w:hint="default"/>
      </w:rPr>
    </w:lvl>
    <w:lvl w:ilvl="7" w:tplc="04150003" w:tentative="1">
      <w:start w:val="1"/>
      <w:numFmt w:val="bullet"/>
      <w:lvlText w:val="o"/>
      <w:lvlJc w:val="left"/>
      <w:pPr>
        <w:ind w:left="5806" w:hanging="360"/>
      </w:pPr>
      <w:rPr>
        <w:rFonts w:ascii="Courier New" w:hAnsi="Courier New" w:cs="Courier New" w:hint="default"/>
      </w:rPr>
    </w:lvl>
    <w:lvl w:ilvl="8" w:tplc="04150005" w:tentative="1">
      <w:start w:val="1"/>
      <w:numFmt w:val="bullet"/>
      <w:lvlText w:val=""/>
      <w:lvlJc w:val="left"/>
      <w:pPr>
        <w:ind w:left="6526" w:hanging="360"/>
      </w:pPr>
      <w:rPr>
        <w:rFonts w:ascii="Wingdings" w:hAnsi="Wingdings" w:hint="default"/>
      </w:rPr>
    </w:lvl>
  </w:abstractNum>
  <w:abstractNum w:abstractNumId="42" w15:restartNumberingAfterBreak="0">
    <w:nsid w:val="5603719F"/>
    <w:multiLevelType w:val="hybridMultilevel"/>
    <w:tmpl w:val="7568985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85B75EA"/>
    <w:multiLevelType w:val="hybridMultilevel"/>
    <w:tmpl w:val="E90AA6B2"/>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86C660F"/>
    <w:multiLevelType w:val="hybridMultilevel"/>
    <w:tmpl w:val="4A6A1E64"/>
    <w:lvl w:ilvl="0" w:tplc="04150005">
      <w:start w:val="1"/>
      <w:numFmt w:val="bullet"/>
      <w:lvlText w:val=""/>
      <w:lvlJc w:val="left"/>
      <w:pPr>
        <w:ind w:left="1287" w:hanging="360"/>
      </w:pPr>
      <w:rPr>
        <w:rFonts w:ascii="Wingdings" w:hAnsi="Wingdings"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5" w15:restartNumberingAfterBreak="0">
    <w:nsid w:val="5B8B1DDF"/>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612B6B65"/>
    <w:multiLevelType w:val="multilevel"/>
    <w:tmpl w:val="F7565F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Calibri Light" w:hAnsi="Calibri Light" w:cs="Calibri Light"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6A35AC6"/>
    <w:multiLevelType w:val="hybridMultilevel"/>
    <w:tmpl w:val="2E46A21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77C4354"/>
    <w:multiLevelType w:val="hybridMultilevel"/>
    <w:tmpl w:val="C930E1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88574CA"/>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694D7186"/>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6A4768AA"/>
    <w:multiLevelType w:val="multilevel"/>
    <w:tmpl w:val="1654D7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strike w:val="0"/>
        <w:sz w:val="16"/>
        <w:szCs w:val="16"/>
      </w:rPr>
    </w:lvl>
    <w:lvl w:ilvl="2">
      <w:start w:val="1"/>
      <w:numFmt w:val="decimal"/>
      <w:isLgl/>
      <w:lvlText w:val="%1.%2.%3."/>
      <w:lvlJc w:val="left"/>
      <w:pPr>
        <w:ind w:left="1080" w:hanging="720"/>
      </w:pPr>
      <w:rPr>
        <w:rFonts w:hint="default"/>
        <w:sz w:val="16"/>
        <w:szCs w:val="16"/>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6B92185D"/>
    <w:multiLevelType w:val="hybridMultilevel"/>
    <w:tmpl w:val="D6900B42"/>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71077932"/>
    <w:multiLevelType w:val="multilevel"/>
    <w:tmpl w:val="A1C6AE5E"/>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1EC4D5E"/>
    <w:multiLevelType w:val="hybridMultilevel"/>
    <w:tmpl w:val="106AF8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D6370A"/>
    <w:multiLevelType w:val="hybridMultilevel"/>
    <w:tmpl w:val="6F7C8384"/>
    <w:lvl w:ilvl="0" w:tplc="04150005">
      <w:start w:val="1"/>
      <w:numFmt w:val="bullet"/>
      <w:lvlText w:val=""/>
      <w:lvlJc w:val="left"/>
      <w:pPr>
        <w:ind w:left="770" w:hanging="360"/>
      </w:pPr>
      <w:rPr>
        <w:rFonts w:ascii="Wingdings" w:hAnsi="Wingdings"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56" w15:restartNumberingAfterBreak="0">
    <w:nsid w:val="77A95F75"/>
    <w:multiLevelType w:val="multilevel"/>
    <w:tmpl w:val="9D428D80"/>
    <w:lvl w:ilvl="0">
      <w:start w:val="1"/>
      <w:numFmt w:val="decimal"/>
      <w:lvlText w:val="%1."/>
      <w:lvlJc w:val="left"/>
      <w:pPr>
        <w:ind w:left="720" w:hanging="360"/>
      </w:pPr>
      <w:rPr>
        <w:rFonts w:hint="default"/>
        <w:b/>
      </w:rPr>
    </w:lvl>
    <w:lvl w:ilvl="1">
      <w:start w:val="1"/>
      <w:numFmt w:val="decimal"/>
      <w:isLgl/>
      <w:lvlText w:val="%1.%2."/>
      <w:lvlJc w:val="left"/>
      <w:pPr>
        <w:ind w:left="142" w:firstLine="0"/>
      </w:pPr>
      <w:rPr>
        <w:rFonts w:hint="default"/>
        <w:b w:val="0"/>
        <w:strike w:val="0"/>
        <w:spacing w:val="0"/>
        <w:w w:val="100"/>
        <w:position w:val="0"/>
        <w:sz w:val="16"/>
        <w:szCs w:val="16"/>
      </w:rPr>
    </w:lvl>
    <w:lvl w:ilvl="2">
      <w:start w:val="1"/>
      <w:numFmt w:val="decimal"/>
      <w:isLgl/>
      <w:lvlText w:val="%1.%2.%3."/>
      <w:lvlJc w:val="left"/>
      <w:pPr>
        <w:ind w:left="0" w:firstLine="0"/>
      </w:pPr>
      <w:rPr>
        <w:rFonts w:ascii="Calibri Light" w:hAnsi="Calibri Light" w:cs="Calibri Light" w:hint="default"/>
        <w:sz w:val="16"/>
        <w:szCs w:val="16"/>
      </w:rPr>
    </w:lvl>
    <w:lvl w:ilvl="3">
      <w:start w:val="1"/>
      <w:numFmt w:val="decimal"/>
      <w:isLgl/>
      <w:lvlText w:val="%1.%2.%3.%4."/>
      <w:lvlJc w:val="left"/>
      <w:pPr>
        <w:ind w:left="1080" w:hanging="720"/>
      </w:pPr>
      <w:rPr>
        <w:rFonts w:ascii="Calibri Light" w:hAnsi="Calibri Light" w:cs="Calibri Light" w:hint="default"/>
        <w:sz w:val="16"/>
        <w:szCs w:val="16"/>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78760F2F"/>
    <w:multiLevelType w:val="hybridMultilevel"/>
    <w:tmpl w:val="40C645A8"/>
    <w:lvl w:ilvl="0" w:tplc="0415000F">
      <w:start w:val="7"/>
      <w:numFmt w:val="decimal"/>
      <w:lvlText w:val="%1."/>
      <w:lvlJc w:val="left"/>
      <w:pPr>
        <w:ind w:left="720" w:hanging="360"/>
      </w:pPr>
      <w:rPr>
        <w:rFonts w:hint="default"/>
      </w:rPr>
    </w:lvl>
    <w:lvl w:ilvl="1" w:tplc="C4742D7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B6D5C8C"/>
    <w:multiLevelType w:val="hybridMultilevel"/>
    <w:tmpl w:val="ECC28A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C230FFD"/>
    <w:multiLevelType w:val="hybridMultilevel"/>
    <w:tmpl w:val="5C78F8F0"/>
    <w:lvl w:ilvl="0" w:tplc="2AB4C45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DF2700C"/>
    <w:multiLevelType w:val="multilevel"/>
    <w:tmpl w:val="83C8F6BE"/>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1" w15:restartNumberingAfterBreak="0">
    <w:nsid w:val="7E3A5A4D"/>
    <w:multiLevelType w:val="hybridMultilevel"/>
    <w:tmpl w:val="1D14FB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F0535A8"/>
    <w:multiLevelType w:val="hybridMultilevel"/>
    <w:tmpl w:val="5A5E470E"/>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7"/>
  </w:num>
  <w:num w:numId="2">
    <w:abstractNumId w:val="17"/>
  </w:num>
  <w:num w:numId="3">
    <w:abstractNumId w:val="19"/>
  </w:num>
  <w:num w:numId="4">
    <w:abstractNumId w:val="25"/>
  </w:num>
  <w:num w:numId="5">
    <w:abstractNumId w:val="61"/>
  </w:num>
  <w:num w:numId="6">
    <w:abstractNumId w:val="18"/>
  </w:num>
  <w:num w:numId="7">
    <w:abstractNumId w:val="51"/>
  </w:num>
  <w:num w:numId="8">
    <w:abstractNumId w:val="11"/>
  </w:num>
  <w:num w:numId="9">
    <w:abstractNumId w:val="35"/>
  </w:num>
  <w:num w:numId="10">
    <w:abstractNumId w:val="44"/>
  </w:num>
  <w:num w:numId="11">
    <w:abstractNumId w:val="3"/>
  </w:num>
  <w:num w:numId="12">
    <w:abstractNumId w:val="21"/>
  </w:num>
  <w:num w:numId="13">
    <w:abstractNumId w:val="1"/>
  </w:num>
  <w:num w:numId="14">
    <w:abstractNumId w:val="27"/>
  </w:num>
  <w:num w:numId="15">
    <w:abstractNumId w:val="59"/>
  </w:num>
  <w:num w:numId="16">
    <w:abstractNumId w:val="26"/>
  </w:num>
  <w:num w:numId="17">
    <w:abstractNumId w:val="54"/>
  </w:num>
  <w:num w:numId="18">
    <w:abstractNumId w:val="22"/>
  </w:num>
  <w:num w:numId="19">
    <w:abstractNumId w:val="6"/>
  </w:num>
  <w:num w:numId="20">
    <w:abstractNumId w:val="56"/>
  </w:num>
  <w:num w:numId="21">
    <w:abstractNumId w:val="4"/>
  </w:num>
  <w:num w:numId="22">
    <w:abstractNumId w:val="52"/>
  </w:num>
  <w:num w:numId="23">
    <w:abstractNumId w:val="30"/>
  </w:num>
  <w:num w:numId="24">
    <w:abstractNumId w:val="62"/>
  </w:num>
  <w:num w:numId="25">
    <w:abstractNumId w:val="10"/>
  </w:num>
  <w:num w:numId="26">
    <w:abstractNumId w:val="16"/>
  </w:num>
  <w:num w:numId="27">
    <w:abstractNumId w:val="43"/>
  </w:num>
  <w:num w:numId="28">
    <w:abstractNumId w:val="14"/>
  </w:num>
  <w:num w:numId="29">
    <w:abstractNumId w:val="45"/>
  </w:num>
  <w:num w:numId="30">
    <w:abstractNumId w:val="37"/>
  </w:num>
  <w:num w:numId="31">
    <w:abstractNumId w:val="31"/>
  </w:num>
  <w:num w:numId="32">
    <w:abstractNumId w:val="5"/>
  </w:num>
  <w:num w:numId="33">
    <w:abstractNumId w:val="28"/>
  </w:num>
  <w:num w:numId="34">
    <w:abstractNumId w:val="36"/>
  </w:num>
  <w:num w:numId="35">
    <w:abstractNumId w:val="49"/>
  </w:num>
  <w:num w:numId="36">
    <w:abstractNumId w:val="42"/>
  </w:num>
  <w:num w:numId="37">
    <w:abstractNumId w:val="33"/>
  </w:num>
  <w:num w:numId="38">
    <w:abstractNumId w:val="50"/>
  </w:num>
  <w:num w:numId="39">
    <w:abstractNumId w:val="41"/>
  </w:num>
  <w:num w:numId="40">
    <w:abstractNumId w:val="15"/>
  </w:num>
  <w:num w:numId="41">
    <w:abstractNumId w:val="8"/>
  </w:num>
  <w:num w:numId="42">
    <w:abstractNumId w:val="34"/>
  </w:num>
  <w:num w:numId="43">
    <w:abstractNumId w:val="32"/>
  </w:num>
  <w:num w:numId="44">
    <w:abstractNumId w:val="12"/>
  </w:num>
  <w:num w:numId="45">
    <w:abstractNumId w:val="2"/>
  </w:num>
  <w:num w:numId="46">
    <w:abstractNumId w:val="39"/>
  </w:num>
  <w:num w:numId="47">
    <w:abstractNumId w:val="0"/>
  </w:num>
  <w:num w:numId="48">
    <w:abstractNumId w:val="60"/>
  </w:num>
  <w:num w:numId="49">
    <w:abstractNumId w:val="13"/>
  </w:num>
  <w:num w:numId="50">
    <w:abstractNumId w:val="48"/>
  </w:num>
  <w:num w:numId="51">
    <w:abstractNumId w:val="58"/>
  </w:num>
  <w:num w:numId="52">
    <w:abstractNumId w:val="46"/>
  </w:num>
  <w:num w:numId="53">
    <w:abstractNumId w:val="19"/>
  </w:num>
  <w:num w:numId="54">
    <w:abstractNumId w:val="40"/>
  </w:num>
  <w:num w:numId="55">
    <w:abstractNumId w:val="7"/>
  </w:num>
  <w:num w:numId="56">
    <w:abstractNumId w:val="20"/>
  </w:num>
  <w:num w:numId="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4"/>
  </w:num>
  <w:num w:numId="61">
    <w:abstractNumId w:val="38"/>
  </w:num>
  <w:num w:numId="62">
    <w:abstractNumId w:val="29"/>
  </w:num>
  <w:num w:numId="63">
    <w:abstractNumId w:val="53"/>
  </w:num>
  <w:num w:numId="64">
    <w:abstractNumId w:val="9"/>
  </w:num>
  <w:num w:numId="65">
    <w:abstractNumId w:val="23"/>
  </w:num>
  <w:num w:numId="66">
    <w:abstractNumId w:val="47"/>
  </w:num>
  <w:num w:numId="67">
    <w:abstractNumId w:val="5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0B2"/>
    <w:rsid w:val="000001DC"/>
    <w:rsid w:val="00004B4D"/>
    <w:rsid w:val="000070BF"/>
    <w:rsid w:val="00007A2F"/>
    <w:rsid w:val="0001315C"/>
    <w:rsid w:val="000132EB"/>
    <w:rsid w:val="00014E56"/>
    <w:rsid w:val="0001552A"/>
    <w:rsid w:val="00016138"/>
    <w:rsid w:val="0002136D"/>
    <w:rsid w:val="00021822"/>
    <w:rsid w:val="00023F1A"/>
    <w:rsid w:val="00024B98"/>
    <w:rsid w:val="00026E30"/>
    <w:rsid w:val="00032591"/>
    <w:rsid w:val="000327E9"/>
    <w:rsid w:val="00033060"/>
    <w:rsid w:val="00033C56"/>
    <w:rsid w:val="00037FD3"/>
    <w:rsid w:val="00037FDE"/>
    <w:rsid w:val="00040F7E"/>
    <w:rsid w:val="00043D72"/>
    <w:rsid w:val="00044E41"/>
    <w:rsid w:val="000505C6"/>
    <w:rsid w:val="000534EA"/>
    <w:rsid w:val="00055822"/>
    <w:rsid w:val="00055EC7"/>
    <w:rsid w:val="00056630"/>
    <w:rsid w:val="0006057F"/>
    <w:rsid w:val="00064544"/>
    <w:rsid w:val="00065960"/>
    <w:rsid w:val="000669EA"/>
    <w:rsid w:val="000673BE"/>
    <w:rsid w:val="00073351"/>
    <w:rsid w:val="00073D21"/>
    <w:rsid w:val="0007404C"/>
    <w:rsid w:val="0007427F"/>
    <w:rsid w:val="000742C7"/>
    <w:rsid w:val="00077E04"/>
    <w:rsid w:val="000802F3"/>
    <w:rsid w:val="00081C45"/>
    <w:rsid w:val="000830CE"/>
    <w:rsid w:val="0008417D"/>
    <w:rsid w:val="00084267"/>
    <w:rsid w:val="00084466"/>
    <w:rsid w:val="000860DB"/>
    <w:rsid w:val="00090224"/>
    <w:rsid w:val="00093F74"/>
    <w:rsid w:val="000A5A59"/>
    <w:rsid w:val="000A63AF"/>
    <w:rsid w:val="000A79C0"/>
    <w:rsid w:val="000B05E0"/>
    <w:rsid w:val="000B1916"/>
    <w:rsid w:val="000B50DD"/>
    <w:rsid w:val="000B5D3A"/>
    <w:rsid w:val="000B68F2"/>
    <w:rsid w:val="000C39E4"/>
    <w:rsid w:val="000C7E00"/>
    <w:rsid w:val="000D17E4"/>
    <w:rsid w:val="000D2BE3"/>
    <w:rsid w:val="000D4B9B"/>
    <w:rsid w:val="000D6CE3"/>
    <w:rsid w:val="000E09CF"/>
    <w:rsid w:val="000E0AF1"/>
    <w:rsid w:val="000E67D7"/>
    <w:rsid w:val="000F1FA5"/>
    <w:rsid w:val="000F4CEE"/>
    <w:rsid w:val="000F5475"/>
    <w:rsid w:val="000F7226"/>
    <w:rsid w:val="000F7776"/>
    <w:rsid w:val="00101C2A"/>
    <w:rsid w:val="001037A4"/>
    <w:rsid w:val="00104323"/>
    <w:rsid w:val="00104D96"/>
    <w:rsid w:val="00106634"/>
    <w:rsid w:val="001079A2"/>
    <w:rsid w:val="00110103"/>
    <w:rsid w:val="00112083"/>
    <w:rsid w:val="00112912"/>
    <w:rsid w:val="001176C5"/>
    <w:rsid w:val="00117879"/>
    <w:rsid w:val="00120F62"/>
    <w:rsid w:val="001219B9"/>
    <w:rsid w:val="00121FC4"/>
    <w:rsid w:val="001246A1"/>
    <w:rsid w:val="00125B62"/>
    <w:rsid w:val="0013019D"/>
    <w:rsid w:val="001330B2"/>
    <w:rsid w:val="00133C43"/>
    <w:rsid w:val="001350F1"/>
    <w:rsid w:val="00135983"/>
    <w:rsid w:val="00135FD6"/>
    <w:rsid w:val="001412BF"/>
    <w:rsid w:val="00142E97"/>
    <w:rsid w:val="0014319B"/>
    <w:rsid w:val="00144788"/>
    <w:rsid w:val="00145C35"/>
    <w:rsid w:val="00147877"/>
    <w:rsid w:val="00147909"/>
    <w:rsid w:val="00151965"/>
    <w:rsid w:val="0015431B"/>
    <w:rsid w:val="001552CE"/>
    <w:rsid w:val="00156105"/>
    <w:rsid w:val="001565AF"/>
    <w:rsid w:val="00161B30"/>
    <w:rsid w:val="0016426F"/>
    <w:rsid w:val="00164652"/>
    <w:rsid w:val="00164C00"/>
    <w:rsid w:val="001653AF"/>
    <w:rsid w:val="00166DBB"/>
    <w:rsid w:val="00174BBE"/>
    <w:rsid w:val="00176543"/>
    <w:rsid w:val="00176AEE"/>
    <w:rsid w:val="001779E5"/>
    <w:rsid w:val="00180F50"/>
    <w:rsid w:val="001815C3"/>
    <w:rsid w:val="00184A78"/>
    <w:rsid w:val="001850FC"/>
    <w:rsid w:val="001878E2"/>
    <w:rsid w:val="00187D87"/>
    <w:rsid w:val="00187E08"/>
    <w:rsid w:val="0019266F"/>
    <w:rsid w:val="00193006"/>
    <w:rsid w:val="001930ED"/>
    <w:rsid w:val="00193E4F"/>
    <w:rsid w:val="00197E43"/>
    <w:rsid w:val="001A46CB"/>
    <w:rsid w:val="001A70EE"/>
    <w:rsid w:val="001B2AD2"/>
    <w:rsid w:val="001B3A16"/>
    <w:rsid w:val="001B52FD"/>
    <w:rsid w:val="001B7FD9"/>
    <w:rsid w:val="001C28EC"/>
    <w:rsid w:val="001C5EAB"/>
    <w:rsid w:val="001D0DAA"/>
    <w:rsid w:val="001D4A62"/>
    <w:rsid w:val="001D52BC"/>
    <w:rsid w:val="001D6262"/>
    <w:rsid w:val="001E0967"/>
    <w:rsid w:val="001E0E3F"/>
    <w:rsid w:val="001E1461"/>
    <w:rsid w:val="001E341F"/>
    <w:rsid w:val="001F1973"/>
    <w:rsid w:val="001F46A8"/>
    <w:rsid w:val="001F5AA0"/>
    <w:rsid w:val="001F7521"/>
    <w:rsid w:val="0020091F"/>
    <w:rsid w:val="00201AE1"/>
    <w:rsid w:val="00204F54"/>
    <w:rsid w:val="0020523E"/>
    <w:rsid w:val="00206C7F"/>
    <w:rsid w:val="0020758E"/>
    <w:rsid w:val="00210B15"/>
    <w:rsid w:val="002128B6"/>
    <w:rsid w:val="0021399D"/>
    <w:rsid w:val="00213BC6"/>
    <w:rsid w:val="00221F92"/>
    <w:rsid w:val="00221FBB"/>
    <w:rsid w:val="00222D0D"/>
    <w:rsid w:val="0022526A"/>
    <w:rsid w:val="002257CC"/>
    <w:rsid w:val="00225AE0"/>
    <w:rsid w:val="00225E8B"/>
    <w:rsid w:val="00226874"/>
    <w:rsid w:val="00231498"/>
    <w:rsid w:val="0023192E"/>
    <w:rsid w:val="0023399C"/>
    <w:rsid w:val="00236F4F"/>
    <w:rsid w:val="0024045F"/>
    <w:rsid w:val="00241082"/>
    <w:rsid w:val="00241169"/>
    <w:rsid w:val="002413E9"/>
    <w:rsid w:val="0024300B"/>
    <w:rsid w:val="00244A67"/>
    <w:rsid w:val="00250718"/>
    <w:rsid w:val="00251FDE"/>
    <w:rsid w:val="002520A3"/>
    <w:rsid w:val="002521E6"/>
    <w:rsid w:val="0025639B"/>
    <w:rsid w:val="0025778D"/>
    <w:rsid w:val="00257C4A"/>
    <w:rsid w:val="0026071B"/>
    <w:rsid w:val="00263637"/>
    <w:rsid w:val="002644A3"/>
    <w:rsid w:val="002706A6"/>
    <w:rsid w:val="00271621"/>
    <w:rsid w:val="00272F39"/>
    <w:rsid w:val="00274103"/>
    <w:rsid w:val="002758C3"/>
    <w:rsid w:val="00286C5D"/>
    <w:rsid w:val="00297F50"/>
    <w:rsid w:val="002A0C00"/>
    <w:rsid w:val="002A0E9A"/>
    <w:rsid w:val="002A25D4"/>
    <w:rsid w:val="002A7EB4"/>
    <w:rsid w:val="002B0F87"/>
    <w:rsid w:val="002B19DE"/>
    <w:rsid w:val="002B1CDE"/>
    <w:rsid w:val="002B26B5"/>
    <w:rsid w:val="002B3775"/>
    <w:rsid w:val="002B6B01"/>
    <w:rsid w:val="002B7366"/>
    <w:rsid w:val="002C17C6"/>
    <w:rsid w:val="002C1E65"/>
    <w:rsid w:val="002C25F1"/>
    <w:rsid w:val="002C262D"/>
    <w:rsid w:val="002C3942"/>
    <w:rsid w:val="002C72C2"/>
    <w:rsid w:val="002D0661"/>
    <w:rsid w:val="002D11F1"/>
    <w:rsid w:val="002D1AC0"/>
    <w:rsid w:val="002D2EE8"/>
    <w:rsid w:val="002D38FF"/>
    <w:rsid w:val="002D5C09"/>
    <w:rsid w:val="002D7FF5"/>
    <w:rsid w:val="002E01C2"/>
    <w:rsid w:val="002E1550"/>
    <w:rsid w:val="002E190F"/>
    <w:rsid w:val="002E68E5"/>
    <w:rsid w:val="002F1C7B"/>
    <w:rsid w:val="002F604F"/>
    <w:rsid w:val="002F67AB"/>
    <w:rsid w:val="003000BB"/>
    <w:rsid w:val="003012A3"/>
    <w:rsid w:val="003019E2"/>
    <w:rsid w:val="00306A21"/>
    <w:rsid w:val="0031338B"/>
    <w:rsid w:val="0031443F"/>
    <w:rsid w:val="00321797"/>
    <w:rsid w:val="00323754"/>
    <w:rsid w:val="0032614C"/>
    <w:rsid w:val="003308B9"/>
    <w:rsid w:val="00335BD9"/>
    <w:rsid w:val="00335F2F"/>
    <w:rsid w:val="0033698C"/>
    <w:rsid w:val="0033742F"/>
    <w:rsid w:val="003420A1"/>
    <w:rsid w:val="00344D48"/>
    <w:rsid w:val="003457D1"/>
    <w:rsid w:val="00346151"/>
    <w:rsid w:val="00346FB1"/>
    <w:rsid w:val="00352662"/>
    <w:rsid w:val="00352ACE"/>
    <w:rsid w:val="0035383F"/>
    <w:rsid w:val="00354A9F"/>
    <w:rsid w:val="00355E7E"/>
    <w:rsid w:val="003578A0"/>
    <w:rsid w:val="00360F62"/>
    <w:rsid w:val="003646B5"/>
    <w:rsid w:val="00367AEF"/>
    <w:rsid w:val="003707ED"/>
    <w:rsid w:val="00371460"/>
    <w:rsid w:val="00373BD1"/>
    <w:rsid w:val="00383BC0"/>
    <w:rsid w:val="00387CFB"/>
    <w:rsid w:val="00391EF1"/>
    <w:rsid w:val="003934DE"/>
    <w:rsid w:val="00396563"/>
    <w:rsid w:val="003B2191"/>
    <w:rsid w:val="003B42A9"/>
    <w:rsid w:val="003B7F0E"/>
    <w:rsid w:val="003C0296"/>
    <w:rsid w:val="003C061D"/>
    <w:rsid w:val="003C06F8"/>
    <w:rsid w:val="003C12CF"/>
    <w:rsid w:val="003C21BE"/>
    <w:rsid w:val="003C574A"/>
    <w:rsid w:val="003C575F"/>
    <w:rsid w:val="003C58EA"/>
    <w:rsid w:val="003D34E2"/>
    <w:rsid w:val="003D3BE4"/>
    <w:rsid w:val="003D4C7B"/>
    <w:rsid w:val="003D56B5"/>
    <w:rsid w:val="003D6DB3"/>
    <w:rsid w:val="003E3D0C"/>
    <w:rsid w:val="003E5665"/>
    <w:rsid w:val="003E7167"/>
    <w:rsid w:val="003F1624"/>
    <w:rsid w:val="003F34F2"/>
    <w:rsid w:val="003F4533"/>
    <w:rsid w:val="003F6EF1"/>
    <w:rsid w:val="00400558"/>
    <w:rsid w:val="0040203F"/>
    <w:rsid w:val="0040646F"/>
    <w:rsid w:val="00407D9D"/>
    <w:rsid w:val="0041019B"/>
    <w:rsid w:val="00410F8E"/>
    <w:rsid w:val="004110C0"/>
    <w:rsid w:val="0041259E"/>
    <w:rsid w:val="004150F2"/>
    <w:rsid w:val="00415B80"/>
    <w:rsid w:val="004179DB"/>
    <w:rsid w:val="004218F9"/>
    <w:rsid w:val="00423637"/>
    <w:rsid w:val="004246AE"/>
    <w:rsid w:val="004251D3"/>
    <w:rsid w:val="0043273E"/>
    <w:rsid w:val="00434CA3"/>
    <w:rsid w:val="004350B1"/>
    <w:rsid w:val="0043526C"/>
    <w:rsid w:val="004359A7"/>
    <w:rsid w:val="00436501"/>
    <w:rsid w:val="00436C7F"/>
    <w:rsid w:val="00436E06"/>
    <w:rsid w:val="00437C2C"/>
    <w:rsid w:val="00441604"/>
    <w:rsid w:val="004430E8"/>
    <w:rsid w:val="00445634"/>
    <w:rsid w:val="00446834"/>
    <w:rsid w:val="004516BD"/>
    <w:rsid w:val="0045789A"/>
    <w:rsid w:val="004604FE"/>
    <w:rsid w:val="004606C2"/>
    <w:rsid w:val="0046071F"/>
    <w:rsid w:val="00460992"/>
    <w:rsid w:val="0046124F"/>
    <w:rsid w:val="00461C7D"/>
    <w:rsid w:val="00463E24"/>
    <w:rsid w:val="0046681C"/>
    <w:rsid w:val="004671EB"/>
    <w:rsid w:val="00472DCC"/>
    <w:rsid w:val="004732E7"/>
    <w:rsid w:val="004746E2"/>
    <w:rsid w:val="0047474B"/>
    <w:rsid w:val="0047557C"/>
    <w:rsid w:val="004764B0"/>
    <w:rsid w:val="00477119"/>
    <w:rsid w:val="00482CD0"/>
    <w:rsid w:val="00482FB3"/>
    <w:rsid w:val="004851F6"/>
    <w:rsid w:val="00491B88"/>
    <w:rsid w:val="00496753"/>
    <w:rsid w:val="004A0E18"/>
    <w:rsid w:val="004A1EF0"/>
    <w:rsid w:val="004A38F7"/>
    <w:rsid w:val="004A57D5"/>
    <w:rsid w:val="004A79A2"/>
    <w:rsid w:val="004B19E1"/>
    <w:rsid w:val="004B3495"/>
    <w:rsid w:val="004B67C6"/>
    <w:rsid w:val="004C03EA"/>
    <w:rsid w:val="004C0C5B"/>
    <w:rsid w:val="004C0F95"/>
    <w:rsid w:val="004C1197"/>
    <w:rsid w:val="004C1744"/>
    <w:rsid w:val="004C1A43"/>
    <w:rsid w:val="004C20C9"/>
    <w:rsid w:val="004C2956"/>
    <w:rsid w:val="004C7534"/>
    <w:rsid w:val="004D3F47"/>
    <w:rsid w:val="004D4B01"/>
    <w:rsid w:val="004E1106"/>
    <w:rsid w:val="004E51AB"/>
    <w:rsid w:val="004E5237"/>
    <w:rsid w:val="004E7060"/>
    <w:rsid w:val="004E76D4"/>
    <w:rsid w:val="004F2DE6"/>
    <w:rsid w:val="004F306A"/>
    <w:rsid w:val="004F357C"/>
    <w:rsid w:val="004F52F2"/>
    <w:rsid w:val="004F66D2"/>
    <w:rsid w:val="004F6B05"/>
    <w:rsid w:val="004F7A92"/>
    <w:rsid w:val="00500AEF"/>
    <w:rsid w:val="00502523"/>
    <w:rsid w:val="005058C1"/>
    <w:rsid w:val="005059CF"/>
    <w:rsid w:val="00506473"/>
    <w:rsid w:val="00507E2A"/>
    <w:rsid w:val="00512F4A"/>
    <w:rsid w:val="00515F13"/>
    <w:rsid w:val="0051621B"/>
    <w:rsid w:val="005162D9"/>
    <w:rsid w:val="00523408"/>
    <w:rsid w:val="0052512E"/>
    <w:rsid w:val="0052576B"/>
    <w:rsid w:val="00526756"/>
    <w:rsid w:val="005277FE"/>
    <w:rsid w:val="00527E80"/>
    <w:rsid w:val="00532980"/>
    <w:rsid w:val="00532B87"/>
    <w:rsid w:val="00532CBC"/>
    <w:rsid w:val="00533BF9"/>
    <w:rsid w:val="00536273"/>
    <w:rsid w:val="00540C3B"/>
    <w:rsid w:val="00540EB9"/>
    <w:rsid w:val="005429C8"/>
    <w:rsid w:val="00542DA7"/>
    <w:rsid w:val="00546CCC"/>
    <w:rsid w:val="00546D2A"/>
    <w:rsid w:val="00551722"/>
    <w:rsid w:val="005534EC"/>
    <w:rsid w:val="00554470"/>
    <w:rsid w:val="0055717B"/>
    <w:rsid w:val="00560CCB"/>
    <w:rsid w:val="0056412B"/>
    <w:rsid w:val="00564178"/>
    <w:rsid w:val="00565858"/>
    <w:rsid w:val="005659D6"/>
    <w:rsid w:val="0056605F"/>
    <w:rsid w:val="005717F2"/>
    <w:rsid w:val="00576F10"/>
    <w:rsid w:val="00583F58"/>
    <w:rsid w:val="00585260"/>
    <w:rsid w:val="00590070"/>
    <w:rsid w:val="005910FD"/>
    <w:rsid w:val="00592777"/>
    <w:rsid w:val="00592DAC"/>
    <w:rsid w:val="0059592C"/>
    <w:rsid w:val="00596743"/>
    <w:rsid w:val="005A136C"/>
    <w:rsid w:val="005B14AF"/>
    <w:rsid w:val="005B2260"/>
    <w:rsid w:val="005B4038"/>
    <w:rsid w:val="005B53C2"/>
    <w:rsid w:val="005B67A8"/>
    <w:rsid w:val="005B776E"/>
    <w:rsid w:val="005C0996"/>
    <w:rsid w:val="005C0B31"/>
    <w:rsid w:val="005C321C"/>
    <w:rsid w:val="005C6B56"/>
    <w:rsid w:val="005C7338"/>
    <w:rsid w:val="005C7F37"/>
    <w:rsid w:val="005D1D79"/>
    <w:rsid w:val="005D3FA4"/>
    <w:rsid w:val="005D59CD"/>
    <w:rsid w:val="005D5ABC"/>
    <w:rsid w:val="005E1ABC"/>
    <w:rsid w:val="005E2AE8"/>
    <w:rsid w:val="005F014F"/>
    <w:rsid w:val="005F1B63"/>
    <w:rsid w:val="005F20B2"/>
    <w:rsid w:val="0060387E"/>
    <w:rsid w:val="00603FCF"/>
    <w:rsid w:val="00604074"/>
    <w:rsid w:val="00610447"/>
    <w:rsid w:val="00612FF8"/>
    <w:rsid w:val="00615F1A"/>
    <w:rsid w:val="006202DF"/>
    <w:rsid w:val="00620E01"/>
    <w:rsid w:val="0062122B"/>
    <w:rsid w:val="0062482E"/>
    <w:rsid w:val="0062640C"/>
    <w:rsid w:val="0062674D"/>
    <w:rsid w:val="00627048"/>
    <w:rsid w:val="006341D6"/>
    <w:rsid w:val="00634C7C"/>
    <w:rsid w:val="00634F18"/>
    <w:rsid w:val="00635996"/>
    <w:rsid w:val="00635FC3"/>
    <w:rsid w:val="00643FBD"/>
    <w:rsid w:val="00644884"/>
    <w:rsid w:val="006453AB"/>
    <w:rsid w:val="00645834"/>
    <w:rsid w:val="0064615E"/>
    <w:rsid w:val="006511E1"/>
    <w:rsid w:val="00651741"/>
    <w:rsid w:val="006518F4"/>
    <w:rsid w:val="006547A1"/>
    <w:rsid w:val="00654D1E"/>
    <w:rsid w:val="00662D2E"/>
    <w:rsid w:val="0066488F"/>
    <w:rsid w:val="00665EF9"/>
    <w:rsid w:val="006666FF"/>
    <w:rsid w:val="006668CC"/>
    <w:rsid w:val="0066773B"/>
    <w:rsid w:val="00671E83"/>
    <w:rsid w:val="00673401"/>
    <w:rsid w:val="00675A0D"/>
    <w:rsid w:val="0067677A"/>
    <w:rsid w:val="00676EEF"/>
    <w:rsid w:val="006771B9"/>
    <w:rsid w:val="00681EF6"/>
    <w:rsid w:val="006832B9"/>
    <w:rsid w:val="00684FCB"/>
    <w:rsid w:val="00685153"/>
    <w:rsid w:val="006851E0"/>
    <w:rsid w:val="00687899"/>
    <w:rsid w:val="006904B2"/>
    <w:rsid w:val="00690AC0"/>
    <w:rsid w:val="00690C51"/>
    <w:rsid w:val="006918EC"/>
    <w:rsid w:val="00693095"/>
    <w:rsid w:val="00694B3B"/>
    <w:rsid w:val="006956B1"/>
    <w:rsid w:val="006A1022"/>
    <w:rsid w:val="006A2428"/>
    <w:rsid w:val="006A2F54"/>
    <w:rsid w:val="006B006C"/>
    <w:rsid w:val="006B44EC"/>
    <w:rsid w:val="006B5C85"/>
    <w:rsid w:val="006C1952"/>
    <w:rsid w:val="006C20B6"/>
    <w:rsid w:val="006C368D"/>
    <w:rsid w:val="006C3975"/>
    <w:rsid w:val="006C50CB"/>
    <w:rsid w:val="006C78EF"/>
    <w:rsid w:val="006D321E"/>
    <w:rsid w:val="006D3499"/>
    <w:rsid w:val="006D3882"/>
    <w:rsid w:val="006D5D92"/>
    <w:rsid w:val="006D6669"/>
    <w:rsid w:val="006E0111"/>
    <w:rsid w:val="006E0A45"/>
    <w:rsid w:val="006E2495"/>
    <w:rsid w:val="006E4840"/>
    <w:rsid w:val="006E7501"/>
    <w:rsid w:val="006F22C8"/>
    <w:rsid w:val="006F4F2C"/>
    <w:rsid w:val="006F551A"/>
    <w:rsid w:val="006F6E88"/>
    <w:rsid w:val="007008EF"/>
    <w:rsid w:val="007047B0"/>
    <w:rsid w:val="007048DC"/>
    <w:rsid w:val="00707F13"/>
    <w:rsid w:val="00710385"/>
    <w:rsid w:val="007106B9"/>
    <w:rsid w:val="007110DD"/>
    <w:rsid w:val="007116BC"/>
    <w:rsid w:val="00711BE0"/>
    <w:rsid w:val="00712307"/>
    <w:rsid w:val="0071485D"/>
    <w:rsid w:val="00714E06"/>
    <w:rsid w:val="00715B2B"/>
    <w:rsid w:val="007169C9"/>
    <w:rsid w:val="00720DDC"/>
    <w:rsid w:val="00730082"/>
    <w:rsid w:val="00741F88"/>
    <w:rsid w:val="00742556"/>
    <w:rsid w:val="00743940"/>
    <w:rsid w:val="00744D15"/>
    <w:rsid w:val="00746E96"/>
    <w:rsid w:val="00747CD9"/>
    <w:rsid w:val="0075028E"/>
    <w:rsid w:val="00751A18"/>
    <w:rsid w:val="00756AA4"/>
    <w:rsid w:val="00763234"/>
    <w:rsid w:val="00764A4C"/>
    <w:rsid w:val="00765380"/>
    <w:rsid w:val="00766666"/>
    <w:rsid w:val="007704C5"/>
    <w:rsid w:val="00770AAC"/>
    <w:rsid w:val="00773DB6"/>
    <w:rsid w:val="007776B2"/>
    <w:rsid w:val="00777EE9"/>
    <w:rsid w:val="00781684"/>
    <w:rsid w:val="00784D32"/>
    <w:rsid w:val="007876E3"/>
    <w:rsid w:val="00791324"/>
    <w:rsid w:val="007921FF"/>
    <w:rsid w:val="00792B29"/>
    <w:rsid w:val="0079369F"/>
    <w:rsid w:val="00795593"/>
    <w:rsid w:val="00795EC4"/>
    <w:rsid w:val="007A30A4"/>
    <w:rsid w:val="007A365C"/>
    <w:rsid w:val="007A5042"/>
    <w:rsid w:val="007B1B18"/>
    <w:rsid w:val="007B28F4"/>
    <w:rsid w:val="007B30B3"/>
    <w:rsid w:val="007B6F61"/>
    <w:rsid w:val="007C1698"/>
    <w:rsid w:val="007C174A"/>
    <w:rsid w:val="007C1E8E"/>
    <w:rsid w:val="007C24DB"/>
    <w:rsid w:val="007C3C0C"/>
    <w:rsid w:val="007C40C1"/>
    <w:rsid w:val="007C4579"/>
    <w:rsid w:val="007C46D1"/>
    <w:rsid w:val="007C4FD4"/>
    <w:rsid w:val="007C529B"/>
    <w:rsid w:val="007C57A6"/>
    <w:rsid w:val="007C70D4"/>
    <w:rsid w:val="007D62D7"/>
    <w:rsid w:val="007E0615"/>
    <w:rsid w:val="007E0A7C"/>
    <w:rsid w:val="007E3A00"/>
    <w:rsid w:val="007E5C10"/>
    <w:rsid w:val="007E70E0"/>
    <w:rsid w:val="007F1E60"/>
    <w:rsid w:val="007F301A"/>
    <w:rsid w:val="00800346"/>
    <w:rsid w:val="00801BB0"/>
    <w:rsid w:val="008070EA"/>
    <w:rsid w:val="00807374"/>
    <w:rsid w:val="00807A7C"/>
    <w:rsid w:val="008114B4"/>
    <w:rsid w:val="008115C6"/>
    <w:rsid w:val="0081207E"/>
    <w:rsid w:val="00817311"/>
    <w:rsid w:val="00820ABA"/>
    <w:rsid w:val="008249F4"/>
    <w:rsid w:val="00826B5E"/>
    <w:rsid w:val="00826C11"/>
    <w:rsid w:val="00830EA7"/>
    <w:rsid w:val="008311FC"/>
    <w:rsid w:val="008312A9"/>
    <w:rsid w:val="008332A8"/>
    <w:rsid w:val="00835377"/>
    <w:rsid w:val="0083773B"/>
    <w:rsid w:val="00840AF8"/>
    <w:rsid w:val="0084102E"/>
    <w:rsid w:val="0084439C"/>
    <w:rsid w:val="00846EF9"/>
    <w:rsid w:val="00855F56"/>
    <w:rsid w:val="0085615E"/>
    <w:rsid w:val="008564A4"/>
    <w:rsid w:val="00860760"/>
    <w:rsid w:val="008610D2"/>
    <w:rsid w:val="00866CC5"/>
    <w:rsid w:val="0086758C"/>
    <w:rsid w:val="00867BE2"/>
    <w:rsid w:val="008718FF"/>
    <w:rsid w:val="0087384C"/>
    <w:rsid w:val="0087730A"/>
    <w:rsid w:val="008802DE"/>
    <w:rsid w:val="00885136"/>
    <w:rsid w:val="008878C7"/>
    <w:rsid w:val="00892A69"/>
    <w:rsid w:val="00893A79"/>
    <w:rsid w:val="00897583"/>
    <w:rsid w:val="008A2CFE"/>
    <w:rsid w:val="008A7E76"/>
    <w:rsid w:val="008B03C2"/>
    <w:rsid w:val="008B27EA"/>
    <w:rsid w:val="008B3303"/>
    <w:rsid w:val="008B3B08"/>
    <w:rsid w:val="008B524C"/>
    <w:rsid w:val="008C5C79"/>
    <w:rsid w:val="008C75C7"/>
    <w:rsid w:val="008C7B44"/>
    <w:rsid w:val="008D0C6F"/>
    <w:rsid w:val="008D1FDF"/>
    <w:rsid w:val="008D3A97"/>
    <w:rsid w:val="008D7F73"/>
    <w:rsid w:val="008E090F"/>
    <w:rsid w:val="008E4437"/>
    <w:rsid w:val="008E50C0"/>
    <w:rsid w:val="008F30FC"/>
    <w:rsid w:val="008F71CB"/>
    <w:rsid w:val="009024D4"/>
    <w:rsid w:val="00903421"/>
    <w:rsid w:val="009058D8"/>
    <w:rsid w:val="00905FA2"/>
    <w:rsid w:val="00907118"/>
    <w:rsid w:val="00907D66"/>
    <w:rsid w:val="00911895"/>
    <w:rsid w:val="00911BA0"/>
    <w:rsid w:val="009169A3"/>
    <w:rsid w:val="00923529"/>
    <w:rsid w:val="009261DE"/>
    <w:rsid w:val="00926898"/>
    <w:rsid w:val="00930D77"/>
    <w:rsid w:val="00931C60"/>
    <w:rsid w:val="00934A39"/>
    <w:rsid w:val="00935680"/>
    <w:rsid w:val="00936B8E"/>
    <w:rsid w:val="0094099E"/>
    <w:rsid w:val="009412DF"/>
    <w:rsid w:val="00942696"/>
    <w:rsid w:val="00942A58"/>
    <w:rsid w:val="00947C56"/>
    <w:rsid w:val="00950F3F"/>
    <w:rsid w:val="00951EC5"/>
    <w:rsid w:val="0095297D"/>
    <w:rsid w:val="009537D4"/>
    <w:rsid w:val="009546F1"/>
    <w:rsid w:val="00960B44"/>
    <w:rsid w:val="0096289F"/>
    <w:rsid w:val="00966E87"/>
    <w:rsid w:val="00972289"/>
    <w:rsid w:val="00972339"/>
    <w:rsid w:val="009726D3"/>
    <w:rsid w:val="009756A3"/>
    <w:rsid w:val="00977013"/>
    <w:rsid w:val="00982440"/>
    <w:rsid w:val="00985AC0"/>
    <w:rsid w:val="009860C6"/>
    <w:rsid w:val="00993CAD"/>
    <w:rsid w:val="00993F78"/>
    <w:rsid w:val="00995CD1"/>
    <w:rsid w:val="00997483"/>
    <w:rsid w:val="009A08ED"/>
    <w:rsid w:val="009A276C"/>
    <w:rsid w:val="009A699F"/>
    <w:rsid w:val="009A722E"/>
    <w:rsid w:val="009B49CC"/>
    <w:rsid w:val="009B7F31"/>
    <w:rsid w:val="009C04D1"/>
    <w:rsid w:val="009C348C"/>
    <w:rsid w:val="009C6CC5"/>
    <w:rsid w:val="009C7E8C"/>
    <w:rsid w:val="009D52A5"/>
    <w:rsid w:val="009D6159"/>
    <w:rsid w:val="009D6D6E"/>
    <w:rsid w:val="009D6E93"/>
    <w:rsid w:val="009D7F9D"/>
    <w:rsid w:val="009E2244"/>
    <w:rsid w:val="009E3B29"/>
    <w:rsid w:val="009E6C8B"/>
    <w:rsid w:val="009E7F88"/>
    <w:rsid w:val="009F366C"/>
    <w:rsid w:val="009F3E7D"/>
    <w:rsid w:val="009F6223"/>
    <w:rsid w:val="00A00D14"/>
    <w:rsid w:val="00A01F02"/>
    <w:rsid w:val="00A02681"/>
    <w:rsid w:val="00A026CB"/>
    <w:rsid w:val="00A02DB3"/>
    <w:rsid w:val="00A04D11"/>
    <w:rsid w:val="00A05FEA"/>
    <w:rsid w:val="00A07145"/>
    <w:rsid w:val="00A07754"/>
    <w:rsid w:val="00A10739"/>
    <w:rsid w:val="00A12D8C"/>
    <w:rsid w:val="00A13FFD"/>
    <w:rsid w:val="00A1422B"/>
    <w:rsid w:val="00A15FFE"/>
    <w:rsid w:val="00A21DCA"/>
    <w:rsid w:val="00A26273"/>
    <w:rsid w:val="00A2728D"/>
    <w:rsid w:val="00A311A2"/>
    <w:rsid w:val="00A32540"/>
    <w:rsid w:val="00A36EB6"/>
    <w:rsid w:val="00A40662"/>
    <w:rsid w:val="00A428A9"/>
    <w:rsid w:val="00A4416C"/>
    <w:rsid w:val="00A446D5"/>
    <w:rsid w:val="00A45353"/>
    <w:rsid w:val="00A50195"/>
    <w:rsid w:val="00A543F8"/>
    <w:rsid w:val="00A57A85"/>
    <w:rsid w:val="00A608C7"/>
    <w:rsid w:val="00A61E16"/>
    <w:rsid w:val="00A62555"/>
    <w:rsid w:val="00A67541"/>
    <w:rsid w:val="00A67D2C"/>
    <w:rsid w:val="00A713AC"/>
    <w:rsid w:val="00A72554"/>
    <w:rsid w:val="00A76A66"/>
    <w:rsid w:val="00A82B34"/>
    <w:rsid w:val="00A83B04"/>
    <w:rsid w:val="00A84878"/>
    <w:rsid w:val="00A854C7"/>
    <w:rsid w:val="00A8680B"/>
    <w:rsid w:val="00A923A6"/>
    <w:rsid w:val="00A93A15"/>
    <w:rsid w:val="00A94925"/>
    <w:rsid w:val="00A94E5D"/>
    <w:rsid w:val="00A95686"/>
    <w:rsid w:val="00A9640B"/>
    <w:rsid w:val="00A97D38"/>
    <w:rsid w:val="00AA146E"/>
    <w:rsid w:val="00AA2583"/>
    <w:rsid w:val="00AA32B5"/>
    <w:rsid w:val="00AB1657"/>
    <w:rsid w:val="00AB2E9A"/>
    <w:rsid w:val="00AB7E99"/>
    <w:rsid w:val="00AC121C"/>
    <w:rsid w:val="00AC13C6"/>
    <w:rsid w:val="00AC4B8C"/>
    <w:rsid w:val="00AD0793"/>
    <w:rsid w:val="00AD221A"/>
    <w:rsid w:val="00AD2B0B"/>
    <w:rsid w:val="00AD4133"/>
    <w:rsid w:val="00AD4AF9"/>
    <w:rsid w:val="00AD59B0"/>
    <w:rsid w:val="00AD675E"/>
    <w:rsid w:val="00AE0590"/>
    <w:rsid w:val="00AE060B"/>
    <w:rsid w:val="00AE1FBB"/>
    <w:rsid w:val="00AE2627"/>
    <w:rsid w:val="00AE404F"/>
    <w:rsid w:val="00AE643D"/>
    <w:rsid w:val="00AE7FA7"/>
    <w:rsid w:val="00AF0912"/>
    <w:rsid w:val="00AF1925"/>
    <w:rsid w:val="00AF2D7B"/>
    <w:rsid w:val="00AF3C13"/>
    <w:rsid w:val="00AF4ABE"/>
    <w:rsid w:val="00AF4C17"/>
    <w:rsid w:val="00AF4EE6"/>
    <w:rsid w:val="00B013AA"/>
    <w:rsid w:val="00B01A7E"/>
    <w:rsid w:val="00B02399"/>
    <w:rsid w:val="00B045E9"/>
    <w:rsid w:val="00B049DF"/>
    <w:rsid w:val="00B112E4"/>
    <w:rsid w:val="00B1295E"/>
    <w:rsid w:val="00B129CB"/>
    <w:rsid w:val="00B16CF7"/>
    <w:rsid w:val="00B215A4"/>
    <w:rsid w:val="00B22FD9"/>
    <w:rsid w:val="00B234D3"/>
    <w:rsid w:val="00B315AC"/>
    <w:rsid w:val="00B31B6F"/>
    <w:rsid w:val="00B32675"/>
    <w:rsid w:val="00B361AD"/>
    <w:rsid w:val="00B41D43"/>
    <w:rsid w:val="00B43DB4"/>
    <w:rsid w:val="00B46220"/>
    <w:rsid w:val="00B46B8E"/>
    <w:rsid w:val="00B47231"/>
    <w:rsid w:val="00B51F5E"/>
    <w:rsid w:val="00B52091"/>
    <w:rsid w:val="00B54D37"/>
    <w:rsid w:val="00B55200"/>
    <w:rsid w:val="00B575CA"/>
    <w:rsid w:val="00B576A5"/>
    <w:rsid w:val="00B61954"/>
    <w:rsid w:val="00B645E3"/>
    <w:rsid w:val="00B65115"/>
    <w:rsid w:val="00B652DA"/>
    <w:rsid w:val="00B7259E"/>
    <w:rsid w:val="00B73099"/>
    <w:rsid w:val="00B73A95"/>
    <w:rsid w:val="00B73B3B"/>
    <w:rsid w:val="00B761C8"/>
    <w:rsid w:val="00B76D93"/>
    <w:rsid w:val="00B77F87"/>
    <w:rsid w:val="00B85081"/>
    <w:rsid w:val="00B870E2"/>
    <w:rsid w:val="00B9110D"/>
    <w:rsid w:val="00B918A1"/>
    <w:rsid w:val="00B935EF"/>
    <w:rsid w:val="00B97705"/>
    <w:rsid w:val="00BA417E"/>
    <w:rsid w:val="00BB1A4A"/>
    <w:rsid w:val="00BB29C0"/>
    <w:rsid w:val="00BC1133"/>
    <w:rsid w:val="00BC1EF8"/>
    <w:rsid w:val="00BC2EF8"/>
    <w:rsid w:val="00BC6372"/>
    <w:rsid w:val="00BD167E"/>
    <w:rsid w:val="00BD4D69"/>
    <w:rsid w:val="00BD638F"/>
    <w:rsid w:val="00BE1FE3"/>
    <w:rsid w:val="00BE4170"/>
    <w:rsid w:val="00BE50E8"/>
    <w:rsid w:val="00BE7958"/>
    <w:rsid w:val="00BE7A19"/>
    <w:rsid w:val="00BF014F"/>
    <w:rsid w:val="00BF102B"/>
    <w:rsid w:val="00BF1FF1"/>
    <w:rsid w:val="00BF20FD"/>
    <w:rsid w:val="00BF2B51"/>
    <w:rsid w:val="00BF3E0A"/>
    <w:rsid w:val="00BF4DE7"/>
    <w:rsid w:val="00BF6316"/>
    <w:rsid w:val="00BF6AF7"/>
    <w:rsid w:val="00C00214"/>
    <w:rsid w:val="00C03764"/>
    <w:rsid w:val="00C04D40"/>
    <w:rsid w:val="00C10580"/>
    <w:rsid w:val="00C142BB"/>
    <w:rsid w:val="00C142F2"/>
    <w:rsid w:val="00C144EB"/>
    <w:rsid w:val="00C1504F"/>
    <w:rsid w:val="00C21AC0"/>
    <w:rsid w:val="00C2366D"/>
    <w:rsid w:val="00C23ECB"/>
    <w:rsid w:val="00C30671"/>
    <w:rsid w:val="00C33F36"/>
    <w:rsid w:val="00C340A8"/>
    <w:rsid w:val="00C42A61"/>
    <w:rsid w:val="00C50C46"/>
    <w:rsid w:val="00C50F83"/>
    <w:rsid w:val="00C51215"/>
    <w:rsid w:val="00C5705D"/>
    <w:rsid w:val="00C57A08"/>
    <w:rsid w:val="00C61250"/>
    <w:rsid w:val="00C62557"/>
    <w:rsid w:val="00C652E0"/>
    <w:rsid w:val="00C65882"/>
    <w:rsid w:val="00C66417"/>
    <w:rsid w:val="00C667CC"/>
    <w:rsid w:val="00C6696E"/>
    <w:rsid w:val="00C67971"/>
    <w:rsid w:val="00C6797A"/>
    <w:rsid w:val="00C71176"/>
    <w:rsid w:val="00C739B4"/>
    <w:rsid w:val="00C7555D"/>
    <w:rsid w:val="00C75578"/>
    <w:rsid w:val="00C80B37"/>
    <w:rsid w:val="00C81A78"/>
    <w:rsid w:val="00C8249C"/>
    <w:rsid w:val="00C8332E"/>
    <w:rsid w:val="00C84450"/>
    <w:rsid w:val="00C86F8B"/>
    <w:rsid w:val="00C93B21"/>
    <w:rsid w:val="00C9547E"/>
    <w:rsid w:val="00C96F89"/>
    <w:rsid w:val="00C977AF"/>
    <w:rsid w:val="00CA36CC"/>
    <w:rsid w:val="00CA5216"/>
    <w:rsid w:val="00CA68A2"/>
    <w:rsid w:val="00CA6A9D"/>
    <w:rsid w:val="00CA72BA"/>
    <w:rsid w:val="00CB5680"/>
    <w:rsid w:val="00CC17A3"/>
    <w:rsid w:val="00CC2C7F"/>
    <w:rsid w:val="00CC3B8E"/>
    <w:rsid w:val="00CC5F93"/>
    <w:rsid w:val="00CC62C4"/>
    <w:rsid w:val="00CC63A4"/>
    <w:rsid w:val="00CC7E7E"/>
    <w:rsid w:val="00CD5D0E"/>
    <w:rsid w:val="00CD66DC"/>
    <w:rsid w:val="00CD6AD2"/>
    <w:rsid w:val="00CD795E"/>
    <w:rsid w:val="00CE11E0"/>
    <w:rsid w:val="00CE201D"/>
    <w:rsid w:val="00CE246B"/>
    <w:rsid w:val="00CE289A"/>
    <w:rsid w:val="00CE2A60"/>
    <w:rsid w:val="00CE571E"/>
    <w:rsid w:val="00CF0362"/>
    <w:rsid w:val="00CF1910"/>
    <w:rsid w:val="00CF3FA9"/>
    <w:rsid w:val="00CF494F"/>
    <w:rsid w:val="00CF6822"/>
    <w:rsid w:val="00CF7CC3"/>
    <w:rsid w:val="00D0013B"/>
    <w:rsid w:val="00D01777"/>
    <w:rsid w:val="00D0225A"/>
    <w:rsid w:val="00D02E07"/>
    <w:rsid w:val="00D0382F"/>
    <w:rsid w:val="00D06BBD"/>
    <w:rsid w:val="00D06C63"/>
    <w:rsid w:val="00D109FC"/>
    <w:rsid w:val="00D13C1B"/>
    <w:rsid w:val="00D155AB"/>
    <w:rsid w:val="00D1633F"/>
    <w:rsid w:val="00D2298A"/>
    <w:rsid w:val="00D30F5A"/>
    <w:rsid w:val="00D3109A"/>
    <w:rsid w:val="00D32463"/>
    <w:rsid w:val="00D32D08"/>
    <w:rsid w:val="00D35936"/>
    <w:rsid w:val="00D36E45"/>
    <w:rsid w:val="00D4077E"/>
    <w:rsid w:val="00D42681"/>
    <w:rsid w:val="00D442E1"/>
    <w:rsid w:val="00D4570B"/>
    <w:rsid w:val="00D47891"/>
    <w:rsid w:val="00D517B0"/>
    <w:rsid w:val="00D525CC"/>
    <w:rsid w:val="00D53B6F"/>
    <w:rsid w:val="00D5437E"/>
    <w:rsid w:val="00D55C28"/>
    <w:rsid w:val="00D55D47"/>
    <w:rsid w:val="00D56CB8"/>
    <w:rsid w:val="00D60255"/>
    <w:rsid w:val="00D61388"/>
    <w:rsid w:val="00D6271B"/>
    <w:rsid w:val="00D670C3"/>
    <w:rsid w:val="00D702D7"/>
    <w:rsid w:val="00D71AA1"/>
    <w:rsid w:val="00D765AD"/>
    <w:rsid w:val="00D76665"/>
    <w:rsid w:val="00D810B1"/>
    <w:rsid w:val="00D823B3"/>
    <w:rsid w:val="00D84D14"/>
    <w:rsid w:val="00D862F7"/>
    <w:rsid w:val="00D90738"/>
    <w:rsid w:val="00D9132F"/>
    <w:rsid w:val="00D9264C"/>
    <w:rsid w:val="00D92A06"/>
    <w:rsid w:val="00D92A74"/>
    <w:rsid w:val="00D94970"/>
    <w:rsid w:val="00DB2E54"/>
    <w:rsid w:val="00DB4206"/>
    <w:rsid w:val="00DB62A1"/>
    <w:rsid w:val="00DC2C32"/>
    <w:rsid w:val="00DC488E"/>
    <w:rsid w:val="00DD216D"/>
    <w:rsid w:val="00DD2722"/>
    <w:rsid w:val="00DD2ADC"/>
    <w:rsid w:val="00DD40DA"/>
    <w:rsid w:val="00DD4565"/>
    <w:rsid w:val="00DD5F30"/>
    <w:rsid w:val="00DD6378"/>
    <w:rsid w:val="00DE0488"/>
    <w:rsid w:val="00DE6C2E"/>
    <w:rsid w:val="00DF1291"/>
    <w:rsid w:val="00DF2B3A"/>
    <w:rsid w:val="00DF3C97"/>
    <w:rsid w:val="00DF4FC3"/>
    <w:rsid w:val="00DF50C5"/>
    <w:rsid w:val="00DF655C"/>
    <w:rsid w:val="00DF6E8C"/>
    <w:rsid w:val="00DF7029"/>
    <w:rsid w:val="00E0076A"/>
    <w:rsid w:val="00E02321"/>
    <w:rsid w:val="00E10095"/>
    <w:rsid w:val="00E120C6"/>
    <w:rsid w:val="00E14713"/>
    <w:rsid w:val="00E14F4E"/>
    <w:rsid w:val="00E157DE"/>
    <w:rsid w:val="00E16B24"/>
    <w:rsid w:val="00E17755"/>
    <w:rsid w:val="00E208C8"/>
    <w:rsid w:val="00E20E73"/>
    <w:rsid w:val="00E22EFB"/>
    <w:rsid w:val="00E2380D"/>
    <w:rsid w:val="00E249E1"/>
    <w:rsid w:val="00E261F0"/>
    <w:rsid w:val="00E26D51"/>
    <w:rsid w:val="00E275A5"/>
    <w:rsid w:val="00E30657"/>
    <w:rsid w:val="00E316C9"/>
    <w:rsid w:val="00E31AE1"/>
    <w:rsid w:val="00E330E5"/>
    <w:rsid w:val="00E37D20"/>
    <w:rsid w:val="00E420CE"/>
    <w:rsid w:val="00E425E0"/>
    <w:rsid w:val="00E4357A"/>
    <w:rsid w:val="00E437E1"/>
    <w:rsid w:val="00E44A8A"/>
    <w:rsid w:val="00E45870"/>
    <w:rsid w:val="00E55957"/>
    <w:rsid w:val="00E56D4A"/>
    <w:rsid w:val="00E57F6C"/>
    <w:rsid w:val="00E607C6"/>
    <w:rsid w:val="00E6083B"/>
    <w:rsid w:val="00E620BC"/>
    <w:rsid w:val="00E62A05"/>
    <w:rsid w:val="00E66A7C"/>
    <w:rsid w:val="00E66C3E"/>
    <w:rsid w:val="00E66FBA"/>
    <w:rsid w:val="00E670AB"/>
    <w:rsid w:val="00E71859"/>
    <w:rsid w:val="00E71ABC"/>
    <w:rsid w:val="00E7238D"/>
    <w:rsid w:val="00E77822"/>
    <w:rsid w:val="00E80B0A"/>
    <w:rsid w:val="00E822B0"/>
    <w:rsid w:val="00E84349"/>
    <w:rsid w:val="00E873BC"/>
    <w:rsid w:val="00E92AF6"/>
    <w:rsid w:val="00EA03A7"/>
    <w:rsid w:val="00EA3A58"/>
    <w:rsid w:val="00EA3E03"/>
    <w:rsid w:val="00EA5012"/>
    <w:rsid w:val="00EA5CC9"/>
    <w:rsid w:val="00EA6504"/>
    <w:rsid w:val="00EA704F"/>
    <w:rsid w:val="00EA7595"/>
    <w:rsid w:val="00EB3F6F"/>
    <w:rsid w:val="00EB53BA"/>
    <w:rsid w:val="00EB5A25"/>
    <w:rsid w:val="00EC1F2D"/>
    <w:rsid w:val="00EC1F6A"/>
    <w:rsid w:val="00EC29C1"/>
    <w:rsid w:val="00EC33DE"/>
    <w:rsid w:val="00EC38F3"/>
    <w:rsid w:val="00EC5910"/>
    <w:rsid w:val="00EC6080"/>
    <w:rsid w:val="00EC6370"/>
    <w:rsid w:val="00EC73EA"/>
    <w:rsid w:val="00ED2628"/>
    <w:rsid w:val="00ED2964"/>
    <w:rsid w:val="00ED4387"/>
    <w:rsid w:val="00ED67C8"/>
    <w:rsid w:val="00EE1012"/>
    <w:rsid w:val="00EE4F40"/>
    <w:rsid w:val="00EE628A"/>
    <w:rsid w:val="00EE6441"/>
    <w:rsid w:val="00EE64CA"/>
    <w:rsid w:val="00EE7AB7"/>
    <w:rsid w:val="00EF2A50"/>
    <w:rsid w:val="00EF3883"/>
    <w:rsid w:val="00EF4D93"/>
    <w:rsid w:val="00EF4DDE"/>
    <w:rsid w:val="00EF7853"/>
    <w:rsid w:val="00F00228"/>
    <w:rsid w:val="00F07C45"/>
    <w:rsid w:val="00F10E59"/>
    <w:rsid w:val="00F11D30"/>
    <w:rsid w:val="00F128F5"/>
    <w:rsid w:val="00F1488F"/>
    <w:rsid w:val="00F14D81"/>
    <w:rsid w:val="00F15C1A"/>
    <w:rsid w:val="00F237E1"/>
    <w:rsid w:val="00F2655B"/>
    <w:rsid w:val="00F277C2"/>
    <w:rsid w:val="00F32E85"/>
    <w:rsid w:val="00F373E3"/>
    <w:rsid w:val="00F408C4"/>
    <w:rsid w:val="00F41D08"/>
    <w:rsid w:val="00F463B0"/>
    <w:rsid w:val="00F473F6"/>
    <w:rsid w:val="00F53BDC"/>
    <w:rsid w:val="00F5428F"/>
    <w:rsid w:val="00F556C2"/>
    <w:rsid w:val="00F60198"/>
    <w:rsid w:val="00F71BC0"/>
    <w:rsid w:val="00F775D9"/>
    <w:rsid w:val="00F808C1"/>
    <w:rsid w:val="00F8097E"/>
    <w:rsid w:val="00F82CBC"/>
    <w:rsid w:val="00F83FCE"/>
    <w:rsid w:val="00F860C3"/>
    <w:rsid w:val="00F875DA"/>
    <w:rsid w:val="00F91BD1"/>
    <w:rsid w:val="00F94A36"/>
    <w:rsid w:val="00F95990"/>
    <w:rsid w:val="00FA3105"/>
    <w:rsid w:val="00FB22FF"/>
    <w:rsid w:val="00FB366C"/>
    <w:rsid w:val="00FB4F0B"/>
    <w:rsid w:val="00FB6BC3"/>
    <w:rsid w:val="00FC466D"/>
    <w:rsid w:val="00FC50CC"/>
    <w:rsid w:val="00FD0700"/>
    <w:rsid w:val="00FD1839"/>
    <w:rsid w:val="00FD31B7"/>
    <w:rsid w:val="00FD3429"/>
    <w:rsid w:val="00FD3CDD"/>
    <w:rsid w:val="00FD6DE4"/>
    <w:rsid w:val="00FD7876"/>
    <w:rsid w:val="00FE13F8"/>
    <w:rsid w:val="00FE3639"/>
    <w:rsid w:val="00FE5F78"/>
    <w:rsid w:val="00FF386B"/>
    <w:rsid w:val="00FF425B"/>
    <w:rsid w:val="00FF5003"/>
    <w:rsid w:val="00FF59B0"/>
    <w:rsid w:val="00FF71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D3152"/>
  <w15:chartTrackingRefBased/>
  <w15:docId w15:val="{93C6D588-5082-40CE-B291-98B253740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A30A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820A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92352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5">
    <w:name w:val="heading 5"/>
    <w:basedOn w:val="Normalny"/>
    <w:next w:val="Normalny"/>
    <w:link w:val="Nagwek5Znak"/>
    <w:uiPriority w:val="9"/>
    <w:semiHidden/>
    <w:unhideWhenUsed/>
    <w:qFormat/>
    <w:rsid w:val="00F860C3"/>
    <w:pPr>
      <w:keepNext/>
      <w:keepLines/>
      <w:spacing w:before="200" w:line="276" w:lineRule="auto"/>
      <w:outlineLvl w:val="4"/>
    </w:pPr>
    <w:rPr>
      <w:rFonts w:asciiTheme="majorHAnsi" w:eastAsiaTheme="majorEastAsia" w:hAnsiTheme="majorHAnsi" w:cstheme="majorBidi"/>
      <w:color w:val="1F3763" w:themeColor="accent1" w:themeShade="7F"/>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20ABA"/>
    <w:pPr>
      <w:ind w:left="720"/>
      <w:contextualSpacing/>
    </w:pPr>
  </w:style>
  <w:style w:type="paragraph" w:customStyle="1" w:styleId="Default">
    <w:name w:val="Default"/>
    <w:rsid w:val="00820ABA"/>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rsid w:val="00820ABA"/>
    <w:rPr>
      <w:rFonts w:ascii="Arial" w:hAnsi="Arial" w:cs="Arial"/>
      <w:color w:val="0000FF"/>
      <w:sz w:val="20"/>
      <w:szCs w:val="20"/>
      <w:u w:val="none"/>
      <w:effect w:val="none"/>
    </w:rPr>
  </w:style>
  <w:style w:type="character" w:styleId="Pogrubienie">
    <w:name w:val="Strong"/>
    <w:basedOn w:val="Domylnaczcionkaakapitu"/>
    <w:uiPriority w:val="22"/>
    <w:qFormat/>
    <w:rsid w:val="00820ABA"/>
    <w:rPr>
      <w:rFonts w:cs="Times New Roman"/>
      <w:b/>
      <w:bCs/>
    </w:rPr>
  </w:style>
  <w:style w:type="paragraph" w:styleId="NormalnyWeb">
    <w:name w:val="Normal (Web)"/>
    <w:basedOn w:val="Normalny"/>
    <w:uiPriority w:val="99"/>
    <w:rsid w:val="00820ABA"/>
    <w:pPr>
      <w:spacing w:before="96" w:after="120" w:line="360" w:lineRule="atLeast"/>
    </w:pPr>
  </w:style>
  <w:style w:type="paragraph" w:customStyle="1" w:styleId="TableHeading">
    <w:name w:val="Table Heading"/>
    <w:basedOn w:val="Normalny"/>
    <w:rsid w:val="00820ABA"/>
    <w:pPr>
      <w:keepLines/>
      <w:spacing w:before="120" w:after="120"/>
    </w:pPr>
    <w:rPr>
      <w:rFonts w:ascii="Arial" w:eastAsia="SimSun" w:hAnsi="Arial"/>
      <w:b/>
      <w:sz w:val="16"/>
      <w:szCs w:val="20"/>
      <w:lang w:val="en-US" w:eastAsia="en-US"/>
    </w:rPr>
  </w:style>
  <w:style w:type="character" w:customStyle="1" w:styleId="Nagwek1Znak">
    <w:name w:val="Nagłówek 1 Znak"/>
    <w:basedOn w:val="Domylnaczcionkaakapitu"/>
    <w:link w:val="Nagwek1"/>
    <w:uiPriority w:val="9"/>
    <w:rsid w:val="00820ABA"/>
    <w:rPr>
      <w:rFonts w:asciiTheme="majorHAnsi" w:eastAsiaTheme="majorEastAsia" w:hAnsiTheme="majorHAnsi" w:cstheme="majorBidi"/>
      <w:color w:val="2F5496" w:themeColor="accent1" w:themeShade="BF"/>
      <w:sz w:val="32"/>
      <w:szCs w:val="32"/>
      <w:lang w:eastAsia="pl-PL"/>
    </w:rPr>
  </w:style>
  <w:style w:type="paragraph" w:styleId="Nagwekspisutreci">
    <w:name w:val="TOC Heading"/>
    <w:basedOn w:val="Nagwek1"/>
    <w:next w:val="Normalny"/>
    <w:uiPriority w:val="39"/>
    <w:unhideWhenUsed/>
    <w:qFormat/>
    <w:rsid w:val="00820ABA"/>
    <w:pPr>
      <w:spacing w:before="480" w:line="276" w:lineRule="auto"/>
      <w:outlineLvl w:val="9"/>
    </w:pPr>
    <w:rPr>
      <w:b/>
      <w:bCs/>
      <w:sz w:val="28"/>
      <w:szCs w:val="28"/>
      <w:lang w:eastAsia="en-US"/>
    </w:rPr>
  </w:style>
  <w:style w:type="paragraph" w:styleId="Spistreci1">
    <w:name w:val="toc 1"/>
    <w:basedOn w:val="Normalny"/>
    <w:next w:val="Normalny"/>
    <w:autoRedefine/>
    <w:uiPriority w:val="39"/>
    <w:unhideWhenUsed/>
    <w:rsid w:val="009024D4"/>
    <w:pPr>
      <w:tabs>
        <w:tab w:val="left" w:pos="660"/>
        <w:tab w:val="right" w:leader="dot" w:pos="9060"/>
      </w:tabs>
      <w:spacing w:after="100"/>
    </w:pPr>
  </w:style>
  <w:style w:type="paragraph" w:styleId="Nagwek">
    <w:name w:val="header"/>
    <w:basedOn w:val="Normalny"/>
    <w:link w:val="NagwekZnak"/>
    <w:uiPriority w:val="99"/>
    <w:unhideWhenUsed/>
    <w:rsid w:val="00820ABA"/>
    <w:pPr>
      <w:tabs>
        <w:tab w:val="center" w:pos="4536"/>
        <w:tab w:val="right" w:pos="9072"/>
      </w:tabs>
    </w:pPr>
  </w:style>
  <w:style w:type="character" w:customStyle="1" w:styleId="NagwekZnak">
    <w:name w:val="Nagłówek Znak"/>
    <w:basedOn w:val="Domylnaczcionkaakapitu"/>
    <w:link w:val="Nagwek"/>
    <w:uiPriority w:val="99"/>
    <w:rsid w:val="00820ABA"/>
    <w:rPr>
      <w:rFonts w:ascii="Times New Roman" w:eastAsia="Times New Roman" w:hAnsi="Times New Roman" w:cs="Times New Roman"/>
      <w:sz w:val="24"/>
      <w:szCs w:val="24"/>
      <w:lang w:eastAsia="pl-PL"/>
    </w:rPr>
  </w:style>
  <w:style w:type="paragraph" w:styleId="Stopka">
    <w:name w:val="footer"/>
    <w:basedOn w:val="Normalny"/>
    <w:link w:val="StopkaZnak"/>
    <w:unhideWhenUsed/>
    <w:rsid w:val="00820ABA"/>
    <w:pPr>
      <w:tabs>
        <w:tab w:val="center" w:pos="4536"/>
        <w:tab w:val="right" w:pos="9072"/>
      </w:tabs>
    </w:pPr>
  </w:style>
  <w:style w:type="character" w:customStyle="1" w:styleId="StopkaZnak">
    <w:name w:val="Stopka Znak"/>
    <w:basedOn w:val="Domylnaczcionkaakapitu"/>
    <w:link w:val="Stopka"/>
    <w:rsid w:val="00820ABA"/>
    <w:rPr>
      <w:rFonts w:ascii="Times New Roman" w:eastAsia="Times New Roman" w:hAnsi="Times New Roman" w:cs="Times New Roman"/>
      <w:sz w:val="24"/>
      <w:szCs w:val="24"/>
      <w:lang w:eastAsia="pl-PL"/>
    </w:rPr>
  </w:style>
  <w:style w:type="table" w:styleId="Tabela-Siatka">
    <w:name w:val="Table Grid"/>
    <w:basedOn w:val="Standardowy"/>
    <w:uiPriority w:val="59"/>
    <w:rsid w:val="002B26B5"/>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Odwoaniedokomentarza">
    <w:name w:val="annotation reference"/>
    <w:basedOn w:val="Domylnaczcionkaakapitu"/>
    <w:uiPriority w:val="99"/>
    <w:semiHidden/>
    <w:unhideWhenUsed/>
    <w:rsid w:val="00407D9D"/>
    <w:rPr>
      <w:sz w:val="16"/>
      <w:szCs w:val="16"/>
    </w:rPr>
  </w:style>
  <w:style w:type="paragraph" w:styleId="Tekstkomentarza">
    <w:name w:val="annotation text"/>
    <w:basedOn w:val="Normalny"/>
    <w:link w:val="TekstkomentarzaZnak"/>
    <w:uiPriority w:val="99"/>
    <w:unhideWhenUsed/>
    <w:rsid w:val="00407D9D"/>
    <w:rPr>
      <w:sz w:val="20"/>
      <w:szCs w:val="20"/>
    </w:rPr>
  </w:style>
  <w:style w:type="character" w:customStyle="1" w:styleId="TekstkomentarzaZnak">
    <w:name w:val="Tekst komentarza Znak"/>
    <w:basedOn w:val="Domylnaczcionkaakapitu"/>
    <w:link w:val="Tekstkomentarza"/>
    <w:uiPriority w:val="99"/>
    <w:rsid w:val="00407D9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7D9D"/>
    <w:rPr>
      <w:b/>
      <w:bCs/>
    </w:rPr>
  </w:style>
  <w:style w:type="character" w:customStyle="1" w:styleId="TematkomentarzaZnak">
    <w:name w:val="Temat komentarza Znak"/>
    <w:basedOn w:val="TekstkomentarzaZnak"/>
    <w:link w:val="Tematkomentarza"/>
    <w:uiPriority w:val="99"/>
    <w:semiHidden/>
    <w:rsid w:val="00407D9D"/>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7D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07D9D"/>
    <w:rPr>
      <w:rFonts w:ascii="Segoe UI" w:eastAsia="Times New Roman" w:hAnsi="Segoe UI" w:cs="Segoe UI"/>
      <w:sz w:val="18"/>
      <w:szCs w:val="18"/>
      <w:lang w:eastAsia="pl-PL"/>
    </w:rPr>
  </w:style>
  <w:style w:type="character" w:customStyle="1" w:styleId="Nagwek2Znak">
    <w:name w:val="Nagłówek 2 Znak"/>
    <w:basedOn w:val="Domylnaczcionkaakapitu"/>
    <w:link w:val="Nagwek2"/>
    <w:uiPriority w:val="9"/>
    <w:rsid w:val="00923529"/>
    <w:rPr>
      <w:rFonts w:asciiTheme="majorHAnsi" w:eastAsiaTheme="majorEastAsia" w:hAnsiTheme="majorHAnsi" w:cstheme="majorBidi"/>
      <w:color w:val="2F5496" w:themeColor="accent1" w:themeShade="BF"/>
      <w:sz w:val="26"/>
      <w:szCs w:val="26"/>
      <w:lang w:eastAsia="pl-PL"/>
    </w:rPr>
  </w:style>
  <w:style w:type="paragraph" w:styleId="Spistreci2">
    <w:name w:val="toc 2"/>
    <w:basedOn w:val="Normalny"/>
    <w:next w:val="Normalny"/>
    <w:autoRedefine/>
    <w:uiPriority w:val="39"/>
    <w:unhideWhenUsed/>
    <w:rsid w:val="00565858"/>
    <w:pPr>
      <w:spacing w:after="100"/>
      <w:ind w:left="240"/>
    </w:pPr>
  </w:style>
  <w:style w:type="numbering" w:customStyle="1" w:styleId="Styl1">
    <w:name w:val="Styl1"/>
    <w:uiPriority w:val="99"/>
    <w:rsid w:val="0025639B"/>
    <w:pPr>
      <w:numPr>
        <w:numId w:val="18"/>
      </w:numPr>
    </w:pPr>
  </w:style>
  <w:style w:type="table" w:customStyle="1" w:styleId="1">
    <w:name w:val="1"/>
    <w:basedOn w:val="Standardowy"/>
    <w:rsid w:val="00A923A6"/>
    <w:pPr>
      <w:spacing w:after="200" w:line="276" w:lineRule="auto"/>
      <w:jc w:val="both"/>
    </w:pPr>
    <w:rPr>
      <w:rFonts w:ascii="Calibri" w:eastAsia="Calibri" w:hAnsi="Calibri" w:cs="Calibri"/>
      <w:lang w:eastAsia="pl-PL"/>
    </w:rPr>
    <w:tblPr>
      <w:tblStyleRowBandSize w:val="1"/>
      <w:tblStyleColBandSize w:val="1"/>
      <w:tblInd w:w="0" w:type="nil"/>
      <w:tblCellMar>
        <w:top w:w="100" w:type="dxa"/>
        <w:left w:w="100" w:type="dxa"/>
        <w:bottom w:w="100" w:type="dxa"/>
        <w:right w:w="100" w:type="dxa"/>
      </w:tblCellMar>
    </w:tblPr>
  </w:style>
  <w:style w:type="table" w:customStyle="1" w:styleId="Tabela-Siatka1">
    <w:name w:val="Tabela - Siatka1"/>
    <w:basedOn w:val="Standardowy"/>
    <w:next w:val="Tabela-Siatka"/>
    <w:uiPriority w:val="59"/>
    <w:rsid w:val="00807A7C"/>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pistreci3">
    <w:name w:val="toc 3"/>
    <w:basedOn w:val="Normalny"/>
    <w:next w:val="Normalny"/>
    <w:autoRedefine/>
    <w:uiPriority w:val="39"/>
    <w:unhideWhenUsed/>
    <w:rsid w:val="00764A4C"/>
    <w:pPr>
      <w:spacing w:after="100" w:line="259" w:lineRule="auto"/>
      <w:ind w:left="440"/>
    </w:pPr>
    <w:rPr>
      <w:rFonts w:asciiTheme="minorHAnsi" w:eastAsiaTheme="minorEastAsia" w:hAnsiTheme="minorHAnsi"/>
      <w:sz w:val="22"/>
      <w:szCs w:val="22"/>
    </w:rPr>
  </w:style>
  <w:style w:type="paragraph" w:styleId="Poprawka">
    <w:name w:val="Revision"/>
    <w:hidden/>
    <w:uiPriority w:val="99"/>
    <w:semiHidden/>
    <w:rsid w:val="00AD4133"/>
    <w:pPr>
      <w:spacing w:after="0"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semiHidden/>
    <w:rsid w:val="00F860C3"/>
    <w:rPr>
      <w:rFonts w:asciiTheme="majorHAnsi" w:eastAsiaTheme="majorEastAsia" w:hAnsiTheme="majorHAnsi" w:cstheme="majorBidi"/>
      <w:color w:val="1F3763" w:themeColor="accent1" w:themeShade="7F"/>
      <w:lang w:eastAsia="pl-PL"/>
    </w:rPr>
  </w:style>
  <w:style w:type="paragraph" w:styleId="Bezodstpw">
    <w:name w:val="No Spacing"/>
    <w:link w:val="BezodstpwZnak"/>
    <w:uiPriority w:val="1"/>
    <w:qFormat/>
    <w:rsid w:val="00F860C3"/>
    <w:pPr>
      <w:spacing w:after="0" w:line="240" w:lineRule="auto"/>
    </w:pPr>
    <w:rPr>
      <w:rFonts w:eastAsiaTheme="minorEastAsia"/>
    </w:rPr>
  </w:style>
  <w:style w:type="character" w:customStyle="1" w:styleId="BezodstpwZnak">
    <w:name w:val="Bez odstępów Znak"/>
    <w:basedOn w:val="Domylnaczcionkaakapitu"/>
    <w:link w:val="Bezodstpw"/>
    <w:uiPriority w:val="1"/>
    <w:rsid w:val="00F860C3"/>
    <w:rPr>
      <w:rFonts w:eastAsiaTheme="minorEastAsia"/>
    </w:rPr>
  </w:style>
  <w:style w:type="paragraph" w:styleId="Tekstprzypisudolnego">
    <w:name w:val="footnote text"/>
    <w:basedOn w:val="Normalny"/>
    <w:link w:val="TekstprzypisudolnegoZnak"/>
    <w:uiPriority w:val="99"/>
    <w:semiHidden/>
    <w:unhideWhenUsed/>
    <w:rsid w:val="00F860C3"/>
    <w:rPr>
      <w:rFonts w:asciiTheme="minorHAnsi" w:eastAsiaTheme="minorEastAsia" w:hAnsiTheme="minorHAnsi" w:cstheme="minorBidi"/>
      <w:sz w:val="20"/>
      <w:szCs w:val="20"/>
    </w:rPr>
  </w:style>
  <w:style w:type="character" w:customStyle="1" w:styleId="TekstprzypisudolnegoZnak">
    <w:name w:val="Tekst przypisu dolnego Znak"/>
    <w:basedOn w:val="Domylnaczcionkaakapitu"/>
    <w:link w:val="Tekstprzypisudolnego"/>
    <w:uiPriority w:val="99"/>
    <w:semiHidden/>
    <w:rsid w:val="00F860C3"/>
    <w:rPr>
      <w:rFonts w:eastAsiaTheme="minorEastAsia"/>
      <w:sz w:val="20"/>
      <w:szCs w:val="20"/>
      <w:lang w:eastAsia="pl-PL"/>
    </w:rPr>
  </w:style>
  <w:style w:type="character" w:styleId="Odwoanieprzypisudolnego">
    <w:name w:val="footnote reference"/>
    <w:basedOn w:val="Domylnaczcionkaakapitu"/>
    <w:uiPriority w:val="99"/>
    <w:semiHidden/>
    <w:unhideWhenUsed/>
    <w:rsid w:val="00F860C3"/>
    <w:rPr>
      <w:vertAlign w:val="superscript"/>
    </w:rPr>
  </w:style>
  <w:style w:type="paragraph" w:styleId="Tekstprzypisukocowego">
    <w:name w:val="endnote text"/>
    <w:basedOn w:val="Normalny"/>
    <w:link w:val="TekstprzypisukocowegoZnak"/>
    <w:uiPriority w:val="99"/>
    <w:semiHidden/>
    <w:unhideWhenUsed/>
    <w:rsid w:val="00F860C3"/>
    <w:rPr>
      <w:rFonts w:asciiTheme="minorHAnsi" w:eastAsiaTheme="minorEastAsia" w:hAnsiTheme="minorHAnsi" w:cstheme="minorBidi"/>
      <w:sz w:val="20"/>
      <w:szCs w:val="20"/>
    </w:rPr>
  </w:style>
  <w:style w:type="character" w:customStyle="1" w:styleId="TekstprzypisukocowegoZnak">
    <w:name w:val="Tekst przypisu końcowego Znak"/>
    <w:basedOn w:val="Domylnaczcionkaakapitu"/>
    <w:link w:val="Tekstprzypisukocowego"/>
    <w:uiPriority w:val="99"/>
    <w:semiHidden/>
    <w:rsid w:val="00F860C3"/>
    <w:rPr>
      <w:rFonts w:eastAsiaTheme="minorEastAsia"/>
      <w:sz w:val="20"/>
      <w:szCs w:val="20"/>
      <w:lang w:eastAsia="pl-PL"/>
    </w:rPr>
  </w:style>
  <w:style w:type="character" w:styleId="Odwoanieprzypisukocowego">
    <w:name w:val="endnote reference"/>
    <w:basedOn w:val="Domylnaczcionkaakapitu"/>
    <w:uiPriority w:val="99"/>
    <w:semiHidden/>
    <w:unhideWhenUsed/>
    <w:rsid w:val="00F860C3"/>
    <w:rPr>
      <w:vertAlign w:val="superscript"/>
    </w:rPr>
  </w:style>
  <w:style w:type="paragraph" w:styleId="HTML-wstpniesformatowany">
    <w:name w:val="HTML Preformatted"/>
    <w:basedOn w:val="Normalny"/>
    <w:link w:val="HTML-wstpniesformatowanyZnak"/>
    <w:uiPriority w:val="99"/>
    <w:semiHidden/>
    <w:unhideWhenUsed/>
    <w:rsid w:val="00F860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F860C3"/>
    <w:rPr>
      <w:rFonts w:ascii="Courier New" w:eastAsia="Times New Roman" w:hAnsi="Courier New" w:cs="Courier New"/>
      <w:sz w:val="20"/>
      <w:szCs w:val="20"/>
      <w:lang w:eastAsia="pl-PL"/>
    </w:rPr>
  </w:style>
  <w:style w:type="paragraph" w:customStyle="1" w:styleId="pktOdDod">
    <w:name w:val="pkt.OdDod"/>
    <w:basedOn w:val="Bezodstpw"/>
    <w:link w:val="pktOdDodZnak"/>
    <w:qFormat/>
    <w:rsid w:val="00F860C3"/>
    <w:pPr>
      <w:numPr>
        <w:numId w:val="55"/>
      </w:numPr>
      <w:tabs>
        <w:tab w:val="left" w:pos="426"/>
      </w:tabs>
      <w:suppressAutoHyphens/>
      <w:spacing w:line="276" w:lineRule="auto"/>
    </w:pPr>
    <w:rPr>
      <w:rFonts w:ascii="Calibri" w:eastAsia="Calibri" w:hAnsi="Calibri" w:cs="Times New Roman"/>
      <w:sz w:val="20"/>
      <w:szCs w:val="20"/>
      <w:lang w:eastAsia="zh-CN"/>
    </w:rPr>
  </w:style>
  <w:style w:type="character" w:customStyle="1" w:styleId="pktOdDodZnak">
    <w:name w:val="pkt.OdDod Znak"/>
    <w:link w:val="pktOdDod"/>
    <w:rsid w:val="00F860C3"/>
    <w:rPr>
      <w:rFonts w:ascii="Calibri" w:eastAsia="Calibri" w:hAnsi="Calibri" w:cs="Times New Roman"/>
      <w:sz w:val="20"/>
      <w:szCs w:val="20"/>
      <w:lang w:eastAsia="zh-CN"/>
    </w:rPr>
  </w:style>
  <w:style w:type="paragraph" w:customStyle="1" w:styleId="paragraph">
    <w:name w:val="paragraph"/>
    <w:basedOn w:val="Normalny"/>
    <w:rsid w:val="003C575F"/>
    <w:pPr>
      <w:spacing w:before="100" w:beforeAutospacing="1" w:after="100" w:afterAutospacing="1"/>
    </w:pPr>
  </w:style>
  <w:style w:type="character" w:customStyle="1" w:styleId="normaltextrun">
    <w:name w:val="normaltextrun"/>
    <w:basedOn w:val="Domylnaczcionkaakapitu"/>
    <w:rsid w:val="003C575F"/>
  </w:style>
  <w:style w:type="character" w:customStyle="1" w:styleId="spellingerror">
    <w:name w:val="spellingerror"/>
    <w:basedOn w:val="Domylnaczcionkaakapitu"/>
    <w:rsid w:val="003C575F"/>
  </w:style>
  <w:style w:type="character" w:customStyle="1" w:styleId="eop">
    <w:name w:val="eop"/>
    <w:basedOn w:val="Domylnaczcionkaakapitu"/>
    <w:rsid w:val="003C575F"/>
  </w:style>
  <w:style w:type="character" w:styleId="Wzmianka">
    <w:name w:val="Mention"/>
    <w:basedOn w:val="Domylnaczcionkaakapitu"/>
    <w:uiPriority w:val="99"/>
    <w:unhideWhenUsed/>
    <w:rsid w:val="00FE13F8"/>
    <w:rPr>
      <w:color w:val="2B579A"/>
      <w:shd w:val="clear" w:color="auto" w:fill="E1DFDD"/>
    </w:rPr>
  </w:style>
  <w:style w:type="paragraph" w:customStyle="1" w:styleId="Footer">
    <w:name w:val="Footer"/>
    <w:basedOn w:val="Normalny"/>
    <w:rsid w:val="0021399D"/>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375354">
      <w:bodyDiv w:val="1"/>
      <w:marLeft w:val="0"/>
      <w:marRight w:val="0"/>
      <w:marTop w:val="0"/>
      <w:marBottom w:val="0"/>
      <w:divBdr>
        <w:top w:val="none" w:sz="0" w:space="0" w:color="auto"/>
        <w:left w:val="none" w:sz="0" w:space="0" w:color="auto"/>
        <w:bottom w:val="none" w:sz="0" w:space="0" w:color="auto"/>
        <w:right w:val="none" w:sz="0" w:space="0" w:color="auto"/>
      </w:divBdr>
      <w:divsChild>
        <w:div w:id="640960382">
          <w:marLeft w:val="0"/>
          <w:marRight w:val="0"/>
          <w:marTop w:val="0"/>
          <w:marBottom w:val="0"/>
          <w:divBdr>
            <w:top w:val="none" w:sz="0" w:space="0" w:color="auto"/>
            <w:left w:val="none" w:sz="0" w:space="0" w:color="auto"/>
            <w:bottom w:val="none" w:sz="0" w:space="0" w:color="auto"/>
            <w:right w:val="none" w:sz="0" w:space="0" w:color="auto"/>
          </w:divBdr>
        </w:div>
        <w:div w:id="1288008359">
          <w:marLeft w:val="0"/>
          <w:marRight w:val="0"/>
          <w:marTop w:val="0"/>
          <w:marBottom w:val="0"/>
          <w:divBdr>
            <w:top w:val="none" w:sz="0" w:space="0" w:color="auto"/>
            <w:left w:val="none" w:sz="0" w:space="0" w:color="auto"/>
            <w:bottom w:val="none" w:sz="0" w:space="0" w:color="auto"/>
            <w:right w:val="none" w:sz="0" w:space="0" w:color="auto"/>
          </w:divBdr>
        </w:div>
        <w:div w:id="1854345828">
          <w:marLeft w:val="0"/>
          <w:marRight w:val="0"/>
          <w:marTop w:val="0"/>
          <w:marBottom w:val="0"/>
          <w:divBdr>
            <w:top w:val="none" w:sz="0" w:space="0" w:color="auto"/>
            <w:left w:val="none" w:sz="0" w:space="0" w:color="auto"/>
            <w:bottom w:val="none" w:sz="0" w:space="0" w:color="auto"/>
            <w:right w:val="none" w:sz="0" w:space="0" w:color="auto"/>
          </w:divBdr>
        </w:div>
      </w:divsChild>
    </w:div>
    <w:div w:id="90997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3FCC9-BC4C-4A56-9DFC-BC7E82117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35</Pages>
  <Words>11315</Words>
  <Characters>67892</Characters>
  <Application>Microsoft Office Word</Application>
  <DocSecurity>0</DocSecurity>
  <Lines>565</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79049</CharactersWithSpaces>
  <SharedDoc>false</SharedDoc>
  <HLinks>
    <vt:vector size="156" baseType="variant">
      <vt:variant>
        <vt:i4>1638448</vt:i4>
      </vt:variant>
      <vt:variant>
        <vt:i4>38</vt:i4>
      </vt:variant>
      <vt:variant>
        <vt:i4>0</vt:i4>
      </vt:variant>
      <vt:variant>
        <vt:i4>5</vt:i4>
      </vt:variant>
      <vt:variant>
        <vt:lpwstr/>
      </vt:variant>
      <vt:variant>
        <vt:lpwstr>_Toc110920362</vt:lpwstr>
      </vt:variant>
      <vt:variant>
        <vt:i4>1638448</vt:i4>
      </vt:variant>
      <vt:variant>
        <vt:i4>32</vt:i4>
      </vt:variant>
      <vt:variant>
        <vt:i4>0</vt:i4>
      </vt:variant>
      <vt:variant>
        <vt:i4>5</vt:i4>
      </vt:variant>
      <vt:variant>
        <vt:lpwstr/>
      </vt:variant>
      <vt:variant>
        <vt:lpwstr>_Toc110920361</vt:lpwstr>
      </vt:variant>
      <vt:variant>
        <vt:i4>1638448</vt:i4>
      </vt:variant>
      <vt:variant>
        <vt:i4>26</vt:i4>
      </vt:variant>
      <vt:variant>
        <vt:i4>0</vt:i4>
      </vt:variant>
      <vt:variant>
        <vt:i4>5</vt:i4>
      </vt:variant>
      <vt:variant>
        <vt:lpwstr/>
      </vt:variant>
      <vt:variant>
        <vt:lpwstr>_Toc110920360</vt:lpwstr>
      </vt:variant>
      <vt:variant>
        <vt:i4>1703984</vt:i4>
      </vt:variant>
      <vt:variant>
        <vt:i4>20</vt:i4>
      </vt:variant>
      <vt:variant>
        <vt:i4>0</vt:i4>
      </vt:variant>
      <vt:variant>
        <vt:i4>5</vt:i4>
      </vt:variant>
      <vt:variant>
        <vt:lpwstr/>
      </vt:variant>
      <vt:variant>
        <vt:lpwstr>_Toc110920359</vt:lpwstr>
      </vt:variant>
      <vt:variant>
        <vt:i4>1703984</vt:i4>
      </vt:variant>
      <vt:variant>
        <vt:i4>14</vt:i4>
      </vt:variant>
      <vt:variant>
        <vt:i4>0</vt:i4>
      </vt:variant>
      <vt:variant>
        <vt:i4>5</vt:i4>
      </vt:variant>
      <vt:variant>
        <vt:lpwstr/>
      </vt:variant>
      <vt:variant>
        <vt:lpwstr>_Toc110920358</vt:lpwstr>
      </vt:variant>
      <vt:variant>
        <vt:i4>1703984</vt:i4>
      </vt:variant>
      <vt:variant>
        <vt:i4>8</vt:i4>
      </vt:variant>
      <vt:variant>
        <vt:i4>0</vt:i4>
      </vt:variant>
      <vt:variant>
        <vt:i4>5</vt:i4>
      </vt:variant>
      <vt:variant>
        <vt:lpwstr/>
      </vt:variant>
      <vt:variant>
        <vt:lpwstr>_Toc110920357</vt:lpwstr>
      </vt:variant>
      <vt:variant>
        <vt:i4>1703984</vt:i4>
      </vt:variant>
      <vt:variant>
        <vt:i4>2</vt:i4>
      </vt:variant>
      <vt:variant>
        <vt:i4>0</vt:i4>
      </vt:variant>
      <vt:variant>
        <vt:i4>5</vt:i4>
      </vt:variant>
      <vt:variant>
        <vt:lpwstr/>
      </vt:variant>
      <vt:variant>
        <vt:lpwstr>_Toc110920356</vt:lpwstr>
      </vt:variant>
      <vt:variant>
        <vt:i4>8060945</vt:i4>
      </vt:variant>
      <vt:variant>
        <vt:i4>54</vt:i4>
      </vt:variant>
      <vt:variant>
        <vt:i4>0</vt:i4>
      </vt:variant>
      <vt:variant>
        <vt:i4>5</vt:i4>
      </vt:variant>
      <vt:variant>
        <vt:lpwstr>mailto:jakub.bronczyk@pcgacademia.pl</vt:lpwstr>
      </vt:variant>
      <vt:variant>
        <vt:lpwstr/>
      </vt:variant>
      <vt:variant>
        <vt:i4>1966178</vt:i4>
      </vt:variant>
      <vt:variant>
        <vt:i4>51</vt:i4>
      </vt:variant>
      <vt:variant>
        <vt:i4>0</vt:i4>
      </vt:variant>
      <vt:variant>
        <vt:i4>5</vt:i4>
      </vt:variant>
      <vt:variant>
        <vt:lpwstr>mailto:bartosz.borejko@pcgacademia.pl</vt:lpwstr>
      </vt:variant>
      <vt:variant>
        <vt:lpwstr/>
      </vt:variant>
      <vt:variant>
        <vt:i4>6291471</vt:i4>
      </vt:variant>
      <vt:variant>
        <vt:i4>48</vt:i4>
      </vt:variant>
      <vt:variant>
        <vt:i4>0</vt:i4>
      </vt:variant>
      <vt:variant>
        <vt:i4>5</vt:i4>
      </vt:variant>
      <vt:variant>
        <vt:lpwstr>mailto:jakub.romankiewicz@pcgacademia.pl</vt:lpwstr>
      </vt:variant>
      <vt:variant>
        <vt:lpwstr/>
      </vt:variant>
      <vt:variant>
        <vt:i4>1966178</vt:i4>
      </vt:variant>
      <vt:variant>
        <vt:i4>45</vt:i4>
      </vt:variant>
      <vt:variant>
        <vt:i4>0</vt:i4>
      </vt:variant>
      <vt:variant>
        <vt:i4>5</vt:i4>
      </vt:variant>
      <vt:variant>
        <vt:lpwstr>mailto:bartosz.borejko@pcgacademia.pl</vt:lpwstr>
      </vt:variant>
      <vt:variant>
        <vt:lpwstr/>
      </vt:variant>
      <vt:variant>
        <vt:i4>8060945</vt:i4>
      </vt:variant>
      <vt:variant>
        <vt:i4>42</vt:i4>
      </vt:variant>
      <vt:variant>
        <vt:i4>0</vt:i4>
      </vt:variant>
      <vt:variant>
        <vt:i4>5</vt:i4>
      </vt:variant>
      <vt:variant>
        <vt:lpwstr>mailto:jakub.bronczyk@pcgacademia.pl</vt:lpwstr>
      </vt:variant>
      <vt:variant>
        <vt:lpwstr/>
      </vt:variant>
      <vt:variant>
        <vt:i4>1114211</vt:i4>
      </vt:variant>
      <vt:variant>
        <vt:i4>39</vt:i4>
      </vt:variant>
      <vt:variant>
        <vt:i4>0</vt:i4>
      </vt:variant>
      <vt:variant>
        <vt:i4>5</vt:i4>
      </vt:variant>
      <vt:variant>
        <vt:lpwstr>mailto:ewa.makowska@pcgacademia.pl</vt:lpwstr>
      </vt:variant>
      <vt:variant>
        <vt:lpwstr/>
      </vt:variant>
      <vt:variant>
        <vt:i4>1114211</vt:i4>
      </vt:variant>
      <vt:variant>
        <vt:i4>36</vt:i4>
      </vt:variant>
      <vt:variant>
        <vt:i4>0</vt:i4>
      </vt:variant>
      <vt:variant>
        <vt:i4>5</vt:i4>
      </vt:variant>
      <vt:variant>
        <vt:lpwstr>mailto:ewa.makowska@pcgacademia.pl</vt:lpwstr>
      </vt:variant>
      <vt:variant>
        <vt:lpwstr/>
      </vt:variant>
      <vt:variant>
        <vt:i4>1966178</vt:i4>
      </vt:variant>
      <vt:variant>
        <vt:i4>33</vt:i4>
      </vt:variant>
      <vt:variant>
        <vt:i4>0</vt:i4>
      </vt:variant>
      <vt:variant>
        <vt:i4>5</vt:i4>
      </vt:variant>
      <vt:variant>
        <vt:lpwstr>mailto:bartosz.borejko@pcgacademia.pl</vt:lpwstr>
      </vt:variant>
      <vt:variant>
        <vt:lpwstr/>
      </vt:variant>
      <vt:variant>
        <vt:i4>8060945</vt:i4>
      </vt:variant>
      <vt:variant>
        <vt:i4>30</vt:i4>
      </vt:variant>
      <vt:variant>
        <vt:i4>0</vt:i4>
      </vt:variant>
      <vt:variant>
        <vt:i4>5</vt:i4>
      </vt:variant>
      <vt:variant>
        <vt:lpwstr>mailto:jakub.bronczyk@pcgacademia.pl</vt:lpwstr>
      </vt:variant>
      <vt:variant>
        <vt:lpwstr/>
      </vt:variant>
      <vt:variant>
        <vt:i4>1114211</vt:i4>
      </vt:variant>
      <vt:variant>
        <vt:i4>27</vt:i4>
      </vt:variant>
      <vt:variant>
        <vt:i4>0</vt:i4>
      </vt:variant>
      <vt:variant>
        <vt:i4>5</vt:i4>
      </vt:variant>
      <vt:variant>
        <vt:lpwstr>mailto:ewa.makowska@pcgacademia.pl</vt:lpwstr>
      </vt:variant>
      <vt:variant>
        <vt:lpwstr/>
      </vt:variant>
      <vt:variant>
        <vt:i4>1114211</vt:i4>
      </vt:variant>
      <vt:variant>
        <vt:i4>24</vt:i4>
      </vt:variant>
      <vt:variant>
        <vt:i4>0</vt:i4>
      </vt:variant>
      <vt:variant>
        <vt:i4>5</vt:i4>
      </vt:variant>
      <vt:variant>
        <vt:lpwstr>mailto:ewa.makowska@pcgacademia.pl</vt:lpwstr>
      </vt:variant>
      <vt:variant>
        <vt:lpwstr/>
      </vt:variant>
      <vt:variant>
        <vt:i4>1114211</vt:i4>
      </vt:variant>
      <vt:variant>
        <vt:i4>21</vt:i4>
      </vt:variant>
      <vt:variant>
        <vt:i4>0</vt:i4>
      </vt:variant>
      <vt:variant>
        <vt:i4>5</vt:i4>
      </vt:variant>
      <vt:variant>
        <vt:lpwstr>mailto:ewa.makowska@pcgacademia.pl</vt:lpwstr>
      </vt:variant>
      <vt:variant>
        <vt:lpwstr/>
      </vt:variant>
      <vt:variant>
        <vt:i4>1966178</vt:i4>
      </vt:variant>
      <vt:variant>
        <vt:i4>18</vt:i4>
      </vt:variant>
      <vt:variant>
        <vt:i4>0</vt:i4>
      </vt:variant>
      <vt:variant>
        <vt:i4>5</vt:i4>
      </vt:variant>
      <vt:variant>
        <vt:lpwstr>mailto:bartosz.borejko@pcgacademia.pl</vt:lpwstr>
      </vt:variant>
      <vt:variant>
        <vt:lpwstr/>
      </vt:variant>
      <vt:variant>
        <vt:i4>6291471</vt:i4>
      </vt:variant>
      <vt:variant>
        <vt:i4>15</vt:i4>
      </vt:variant>
      <vt:variant>
        <vt:i4>0</vt:i4>
      </vt:variant>
      <vt:variant>
        <vt:i4>5</vt:i4>
      </vt:variant>
      <vt:variant>
        <vt:lpwstr>mailto:jakub.romankiewicz@pcgacademia.pl</vt:lpwstr>
      </vt:variant>
      <vt:variant>
        <vt:lpwstr/>
      </vt:variant>
      <vt:variant>
        <vt:i4>6291471</vt:i4>
      </vt:variant>
      <vt:variant>
        <vt:i4>12</vt:i4>
      </vt:variant>
      <vt:variant>
        <vt:i4>0</vt:i4>
      </vt:variant>
      <vt:variant>
        <vt:i4>5</vt:i4>
      </vt:variant>
      <vt:variant>
        <vt:lpwstr>mailto:jakub.romankiewicz@pcgacademia.pl</vt:lpwstr>
      </vt:variant>
      <vt:variant>
        <vt:lpwstr/>
      </vt:variant>
      <vt:variant>
        <vt:i4>1114211</vt:i4>
      </vt:variant>
      <vt:variant>
        <vt:i4>9</vt:i4>
      </vt:variant>
      <vt:variant>
        <vt:i4>0</vt:i4>
      </vt:variant>
      <vt:variant>
        <vt:i4>5</vt:i4>
      </vt:variant>
      <vt:variant>
        <vt:lpwstr>mailto:ewa.makowska@pcgacademia.pl</vt:lpwstr>
      </vt:variant>
      <vt:variant>
        <vt:lpwstr/>
      </vt:variant>
      <vt:variant>
        <vt:i4>1966178</vt:i4>
      </vt:variant>
      <vt:variant>
        <vt:i4>6</vt:i4>
      </vt:variant>
      <vt:variant>
        <vt:i4>0</vt:i4>
      </vt:variant>
      <vt:variant>
        <vt:i4>5</vt:i4>
      </vt:variant>
      <vt:variant>
        <vt:lpwstr>mailto:bartosz.borejko@pcgacademia.pl</vt:lpwstr>
      </vt:variant>
      <vt:variant>
        <vt:lpwstr/>
      </vt:variant>
      <vt:variant>
        <vt:i4>8060945</vt:i4>
      </vt:variant>
      <vt:variant>
        <vt:i4>3</vt:i4>
      </vt:variant>
      <vt:variant>
        <vt:i4>0</vt:i4>
      </vt:variant>
      <vt:variant>
        <vt:i4>5</vt:i4>
      </vt:variant>
      <vt:variant>
        <vt:lpwstr>mailto:jakub.bronczyk@pcgacademia.pl</vt:lpwstr>
      </vt:variant>
      <vt:variant>
        <vt:lpwstr/>
      </vt:variant>
      <vt:variant>
        <vt:i4>1114211</vt:i4>
      </vt:variant>
      <vt:variant>
        <vt:i4>0</vt:i4>
      </vt:variant>
      <vt:variant>
        <vt:i4>0</vt:i4>
      </vt:variant>
      <vt:variant>
        <vt:i4>5</vt:i4>
      </vt:variant>
      <vt:variant>
        <vt:lpwstr>mailto:ewa.makowska@pcgacademia.pl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Czaja</dc:creator>
  <cp:keywords/>
  <dc:description/>
  <cp:lastModifiedBy>Roman Juroszek</cp:lastModifiedBy>
  <cp:revision>5</cp:revision>
  <cp:lastPrinted>2021-08-25T17:21:00Z</cp:lastPrinted>
  <dcterms:created xsi:type="dcterms:W3CDTF">2022-10-26T12:53:00Z</dcterms:created>
  <dcterms:modified xsi:type="dcterms:W3CDTF">2022-11-04T11:40:00Z</dcterms:modified>
</cp:coreProperties>
</file>