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A0CDC" w14:textId="5F336CAF" w:rsidR="00C818C3" w:rsidRDefault="00C818C3" w:rsidP="00C0044E">
      <w:pPr>
        <w:spacing w:before="120" w:after="0" w:line="240" w:lineRule="auto"/>
        <w:jc w:val="right"/>
        <w:rPr>
          <w:rFonts w:ascii="Arial Nova Light" w:hAnsi="Arial Nova Light"/>
        </w:rPr>
      </w:pPr>
      <w:r>
        <w:rPr>
          <w:rFonts w:ascii="Arial Nova Light" w:hAnsi="Arial Nova Light"/>
        </w:rPr>
        <w:t>KA-2/126/2022</w:t>
      </w:r>
    </w:p>
    <w:p w14:paraId="380557DE" w14:textId="4C13A089" w:rsidR="00122C7A" w:rsidRPr="00086A2F" w:rsidRDefault="00534A1E" w:rsidP="00C0044E">
      <w:pPr>
        <w:spacing w:before="120" w:after="0" w:line="240" w:lineRule="auto"/>
        <w:jc w:val="right"/>
        <w:rPr>
          <w:rFonts w:ascii="Arial Nova Light" w:hAnsi="Arial Nova Light"/>
        </w:rPr>
      </w:pPr>
      <w:r w:rsidRPr="00C818C3">
        <w:rPr>
          <w:rFonts w:ascii="Arial Nova Light" w:hAnsi="Arial Nova Light"/>
        </w:rPr>
        <w:t xml:space="preserve">Załącznik nr </w:t>
      </w:r>
      <w:r w:rsidR="00C818C3" w:rsidRPr="00C818C3">
        <w:rPr>
          <w:rFonts w:ascii="Arial Nova Light" w:hAnsi="Arial Nova Light"/>
        </w:rPr>
        <w:t>12 do SWZ</w:t>
      </w:r>
    </w:p>
    <w:p w14:paraId="604E6A72" w14:textId="77777777" w:rsidR="00DC6A5F" w:rsidRPr="00DC6A5F" w:rsidRDefault="00DC6A5F" w:rsidP="00DC6A5F">
      <w:pPr>
        <w:spacing w:after="120" w:line="240" w:lineRule="auto"/>
        <w:jc w:val="center"/>
        <w:rPr>
          <w:rFonts w:ascii="Arial Nova Light" w:eastAsia="Times New Roman" w:hAnsi="Arial Nova Light" w:cs="Times New Roman"/>
          <w:lang w:eastAsia="pl-PL"/>
        </w:rPr>
      </w:pPr>
    </w:p>
    <w:p w14:paraId="3B5680FD" w14:textId="77777777" w:rsidR="00DC6A5F" w:rsidRPr="00DC6A5F" w:rsidRDefault="00DC6A5F" w:rsidP="00DC6A5F">
      <w:pPr>
        <w:spacing w:after="120" w:line="240" w:lineRule="auto"/>
        <w:jc w:val="center"/>
        <w:rPr>
          <w:rFonts w:ascii="Arial Nova Light" w:eastAsia="Times New Roman" w:hAnsi="Arial Nova Light" w:cs="Times New Roman"/>
          <w:lang w:eastAsia="pl-PL"/>
        </w:rPr>
      </w:pPr>
      <w:bookmarkStart w:id="0" w:name="_Hlk115442220"/>
      <w:r w:rsidRPr="00DC6A5F">
        <w:rPr>
          <w:rFonts w:ascii="Arial Nova Light" w:eastAsia="Times New Roman" w:hAnsi="Arial Nova Light" w:cs="Times New Roman"/>
          <w:lang w:eastAsia="pl-PL"/>
        </w:rPr>
        <w:t>„Zakup, dostawę oraz wdrożenie Systemu Elektronicznego Obiegu Dokumentów wraz z wykonaniem procesów i obiegów w obszarach organizacyjno-zarządczym, zamówień publicznych, kancelaryjnym, remontowo-inwestycyjnym, IT, finansowo-księgowym, działalności badawczo-rozwojowej oraz projektowej”</w:t>
      </w:r>
    </w:p>
    <w:p w14:paraId="5A7378E5" w14:textId="7E95C0FD" w:rsidR="009501A2" w:rsidRPr="00086A2F" w:rsidRDefault="00E37714" w:rsidP="00C0044E">
      <w:pPr>
        <w:spacing w:before="120" w:after="0" w:line="240" w:lineRule="auto"/>
        <w:jc w:val="both"/>
        <w:rPr>
          <w:rFonts w:ascii="Arial Nova Light" w:hAnsi="Arial Nova Light"/>
        </w:rPr>
      </w:pPr>
      <w:bookmarkStart w:id="1" w:name="_GoBack"/>
      <w:bookmarkEnd w:id="0"/>
      <w:bookmarkEnd w:id="1"/>
      <w:r w:rsidRPr="00086A2F">
        <w:rPr>
          <w:rFonts w:ascii="Arial Nova Light" w:hAnsi="Arial Nova Light"/>
        </w:rPr>
        <w:t xml:space="preserve">Zamawiający informuje, że będzie weryfikował wybrane funkcjonalności obligatoryjne oraz wszystkie funkcjonalności fakultatywne w formie </w:t>
      </w:r>
      <w:r w:rsidR="009501A2" w:rsidRPr="00086A2F">
        <w:rPr>
          <w:rFonts w:ascii="Arial Nova Light" w:hAnsi="Arial Nova Light"/>
        </w:rPr>
        <w:t>praktycznej prezentacji</w:t>
      </w:r>
      <w:r w:rsidRPr="00086A2F">
        <w:rPr>
          <w:rFonts w:ascii="Arial Nova Light" w:hAnsi="Arial Nova Light"/>
        </w:rPr>
        <w:t xml:space="preserve">. </w:t>
      </w:r>
      <w:r w:rsidR="00534A1E" w:rsidRPr="00086A2F">
        <w:rPr>
          <w:rFonts w:ascii="Arial Nova Light" w:hAnsi="Arial Nova Light"/>
        </w:rPr>
        <w:t xml:space="preserve"> </w:t>
      </w:r>
      <w:r w:rsidRPr="00086A2F">
        <w:rPr>
          <w:rFonts w:ascii="Arial Nova Light" w:hAnsi="Arial Nova Light"/>
        </w:rPr>
        <w:t xml:space="preserve">W związku z powyższym Zamawiający zobowiązuje Wykonawcę do załączenia do </w:t>
      </w:r>
      <w:r w:rsidR="009501A2" w:rsidRPr="00086A2F">
        <w:rPr>
          <w:rFonts w:ascii="Arial Nova Light" w:hAnsi="Arial Nova Light"/>
        </w:rPr>
        <w:t>oferty sprzęt</w:t>
      </w:r>
      <w:r w:rsidR="00DE34B6" w:rsidRPr="00086A2F">
        <w:rPr>
          <w:rFonts w:ascii="Arial Nova Light" w:hAnsi="Arial Nova Light"/>
        </w:rPr>
        <w:t xml:space="preserve"> </w:t>
      </w:r>
      <w:r w:rsidR="009501A2" w:rsidRPr="00086A2F">
        <w:rPr>
          <w:rFonts w:ascii="Arial Nova Light" w:hAnsi="Arial Nova Light"/>
        </w:rPr>
        <w:t xml:space="preserve">z przygotowaną Próbką oferowanej Platformy LOW-CODE, która pozwoli na weryfikację </w:t>
      </w:r>
      <w:r w:rsidRPr="00086A2F">
        <w:rPr>
          <w:rFonts w:ascii="Arial Nova Light" w:hAnsi="Arial Nova Light"/>
        </w:rPr>
        <w:t xml:space="preserve">Platformy </w:t>
      </w:r>
      <w:r w:rsidR="009501A2" w:rsidRPr="00086A2F">
        <w:rPr>
          <w:rFonts w:ascii="Arial Nova Light" w:hAnsi="Arial Nova Light"/>
        </w:rPr>
        <w:t>oferowanej przez Wykonawcę</w:t>
      </w:r>
      <w:r w:rsidRPr="00086A2F">
        <w:rPr>
          <w:rFonts w:ascii="Arial Nova Light" w:hAnsi="Arial Nova Light"/>
        </w:rPr>
        <w:t xml:space="preserve">. </w:t>
      </w:r>
      <w:r w:rsidR="009501A2" w:rsidRPr="00086A2F">
        <w:rPr>
          <w:rFonts w:ascii="Arial Nova Light" w:hAnsi="Arial Nova Light"/>
        </w:rPr>
        <w:t xml:space="preserve"> Prezentacja funkcjonalności odbędzie w celu dokonania oceny zgodności z </w:t>
      </w:r>
      <w:r w:rsidR="009501A2" w:rsidRPr="00C818C3">
        <w:rPr>
          <w:rFonts w:ascii="Arial Nova Light" w:hAnsi="Arial Nova Light"/>
        </w:rPr>
        <w:t xml:space="preserve">wymaganiami </w:t>
      </w:r>
      <w:r w:rsidRPr="00C818C3">
        <w:rPr>
          <w:rFonts w:ascii="Arial Nova Light" w:hAnsi="Arial Nova Light"/>
        </w:rPr>
        <w:t>obligatoryjnymi</w:t>
      </w:r>
      <w:r w:rsidR="009501A2" w:rsidRPr="00C818C3">
        <w:rPr>
          <w:rFonts w:ascii="Arial Nova Light" w:hAnsi="Arial Nova Light"/>
        </w:rPr>
        <w:t xml:space="preserve"> </w:t>
      </w:r>
      <w:r w:rsidRPr="00C818C3">
        <w:rPr>
          <w:rFonts w:ascii="Arial Nova Light" w:hAnsi="Arial Nova Light"/>
        </w:rPr>
        <w:t xml:space="preserve">wyszczególnionymi </w:t>
      </w:r>
      <w:r w:rsidR="009501A2" w:rsidRPr="00C818C3">
        <w:rPr>
          <w:rFonts w:ascii="Arial Nova Light" w:hAnsi="Arial Nova Light"/>
        </w:rPr>
        <w:t xml:space="preserve">w załączniku nr </w:t>
      </w:r>
      <w:r w:rsidR="00C818C3" w:rsidRPr="00C818C3">
        <w:rPr>
          <w:rFonts w:ascii="Arial Nova Light" w:hAnsi="Arial Nova Light"/>
        </w:rPr>
        <w:t>13</w:t>
      </w:r>
      <w:r w:rsidR="009501A2" w:rsidRPr="00C818C3">
        <w:rPr>
          <w:rFonts w:ascii="Arial Nova Light" w:hAnsi="Arial Nova Light"/>
        </w:rPr>
        <w:t xml:space="preserve"> do SWZ.</w:t>
      </w:r>
      <w:r w:rsidR="009501A2" w:rsidRPr="00086A2F">
        <w:rPr>
          <w:rFonts w:ascii="Arial Nova Light" w:hAnsi="Arial Nova Light"/>
        </w:rPr>
        <w:t xml:space="preserve"> </w:t>
      </w:r>
    </w:p>
    <w:p w14:paraId="1D263A27" w14:textId="753253F4" w:rsidR="009501A2" w:rsidRPr="00086A2F" w:rsidRDefault="009501A2" w:rsidP="00C0044E">
      <w:pPr>
        <w:spacing w:before="120" w:after="0" w:line="240" w:lineRule="auto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Kolejność demonstrowania poszczególnych funkcjonalności podczas prezentacji jest następująca: jako pierwsze zademonstrowane zostaną funkcjonalności </w:t>
      </w:r>
      <w:r w:rsidR="00E37714" w:rsidRPr="00086A2F">
        <w:rPr>
          <w:rFonts w:ascii="Arial Nova Light" w:hAnsi="Arial Nova Light"/>
        </w:rPr>
        <w:t>obligatoryjne</w:t>
      </w:r>
      <w:r w:rsidRPr="00086A2F">
        <w:rPr>
          <w:rFonts w:ascii="Arial Nova Light" w:hAnsi="Arial Nova Light"/>
        </w:rPr>
        <w:t xml:space="preserve"> zgodnie ze scenariuszem prezentacji, następnie dodatkowe, potwierdzone przez Wykonawcę w ofercie.</w:t>
      </w:r>
    </w:p>
    <w:p w14:paraId="3D59FEC5" w14:textId="7D7C7834" w:rsidR="00DE34B6" w:rsidRPr="00086A2F" w:rsidRDefault="00E37714" w:rsidP="00C0044E">
      <w:pPr>
        <w:spacing w:before="120" w:after="0" w:line="240" w:lineRule="auto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Poniżej przedstawiono Wymagania dotyczące </w:t>
      </w:r>
      <w:r w:rsidR="00AB74AD" w:rsidRPr="00086A2F">
        <w:rPr>
          <w:rFonts w:ascii="Arial Nova Light" w:hAnsi="Arial Nova Light"/>
        </w:rPr>
        <w:t>P</w:t>
      </w:r>
      <w:r w:rsidRPr="00086A2F">
        <w:rPr>
          <w:rFonts w:ascii="Arial Nova Light" w:hAnsi="Arial Nova Light"/>
        </w:rPr>
        <w:t xml:space="preserve">róbki oraz zasady dotyczące prezentacji próbki wraz z planem </w:t>
      </w:r>
      <w:r w:rsidR="00FF2C50" w:rsidRPr="00086A2F">
        <w:rPr>
          <w:rFonts w:ascii="Arial Nova Light" w:hAnsi="Arial Nova Light"/>
        </w:rPr>
        <w:t xml:space="preserve">jej </w:t>
      </w:r>
      <w:r w:rsidRPr="00086A2F">
        <w:rPr>
          <w:rFonts w:ascii="Arial Nova Light" w:hAnsi="Arial Nova Light"/>
        </w:rPr>
        <w:t xml:space="preserve">przedstawienia. </w:t>
      </w:r>
    </w:p>
    <w:p w14:paraId="5386DABB" w14:textId="274355C4" w:rsidR="00E37714" w:rsidRPr="00086A2F" w:rsidRDefault="00E37714" w:rsidP="00C0044E">
      <w:pPr>
        <w:spacing w:before="120" w:after="0" w:line="240" w:lineRule="auto"/>
        <w:jc w:val="center"/>
        <w:rPr>
          <w:rFonts w:ascii="Arial Nova Light" w:hAnsi="Arial Nova Light"/>
          <w:b/>
          <w:bCs/>
        </w:rPr>
      </w:pPr>
    </w:p>
    <w:p w14:paraId="5E91B9D1" w14:textId="21F77538" w:rsidR="009501A2" w:rsidRPr="00086A2F" w:rsidRDefault="009501A2" w:rsidP="00C0044E">
      <w:pPr>
        <w:spacing w:before="120" w:after="0" w:line="240" w:lineRule="auto"/>
        <w:rPr>
          <w:rFonts w:ascii="Arial Nova Light" w:hAnsi="Arial Nova Light"/>
          <w:b/>
          <w:bCs/>
        </w:rPr>
      </w:pPr>
      <w:r w:rsidRPr="00086A2F">
        <w:rPr>
          <w:rFonts w:ascii="Arial Nova Light" w:hAnsi="Arial Nova Light"/>
          <w:b/>
          <w:bCs/>
        </w:rPr>
        <w:t>WYMAGANIA</w:t>
      </w:r>
      <w:r w:rsidR="00AB74AD" w:rsidRPr="00086A2F">
        <w:rPr>
          <w:rFonts w:ascii="Arial Nova Light" w:hAnsi="Arial Nova Light"/>
          <w:b/>
          <w:bCs/>
        </w:rPr>
        <w:t xml:space="preserve"> dotyczące Próbki</w:t>
      </w:r>
    </w:p>
    <w:p w14:paraId="3B4857A8" w14:textId="5FC6CD38" w:rsidR="009501A2" w:rsidRPr="00086A2F" w:rsidRDefault="009501A2" w:rsidP="00C0044E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Wykonawca w celu wykazania posiadania zadeklarowanych funkcjonalności dostarczy Zamawiającemu sprzęt wraz z Platformą </w:t>
      </w:r>
      <w:r w:rsidR="007646A5" w:rsidRPr="00086A2F">
        <w:rPr>
          <w:rFonts w:ascii="Arial Nova Light" w:hAnsi="Arial Nova Light"/>
        </w:rPr>
        <w:t xml:space="preserve">LOW-CODE, w wersji Oprogramowania COTS </w:t>
      </w:r>
      <w:r w:rsidRPr="00086A2F">
        <w:rPr>
          <w:rFonts w:ascii="Arial Nova Light" w:hAnsi="Arial Nova Light"/>
        </w:rPr>
        <w:t>(lub dodatkowymi elementami niezbędnymi do przeprowadzenia prezentacji Próbki) stanowiący jednocześnie Próbkę na potrzeby oceny spełniania przez oferowane rozwiązanie wymagań określonych w dokumentacji przetargowej.</w:t>
      </w:r>
    </w:p>
    <w:p w14:paraId="59BCF561" w14:textId="5DBE3364" w:rsidR="009501A2" w:rsidRPr="00086A2F" w:rsidRDefault="009501A2" w:rsidP="00C0044E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Próbka obejmuje przygotowane przez Wykonawcę Platformę </w:t>
      </w:r>
      <w:r w:rsidR="007646A5" w:rsidRPr="00086A2F">
        <w:rPr>
          <w:rFonts w:ascii="Arial Nova Light" w:hAnsi="Arial Nova Light"/>
        </w:rPr>
        <w:t xml:space="preserve">LOW-CODE </w:t>
      </w:r>
      <w:r w:rsidRPr="00086A2F">
        <w:rPr>
          <w:rFonts w:ascii="Arial Nova Light" w:hAnsi="Arial Nova Light"/>
        </w:rPr>
        <w:t xml:space="preserve">i dane demonstracyjne (testowe) zainstalowane na sprzęcie Wykonawcy w pełni skonfigurowane i gotowe do praktycznej prezentacji (przetworzenia) pozwalającego na potwierdzenie zadeklarowanych funkcjonalności. </w:t>
      </w:r>
    </w:p>
    <w:p w14:paraId="7B099A64" w14:textId="77777777" w:rsidR="00E40D0B" w:rsidRPr="00086A2F" w:rsidRDefault="00E40D0B" w:rsidP="00C0044E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Próbka musi zostać przygotowana z użyciem oferowanej wersji Platformy, nie dopuszcza się prezentacji poglądowych z użyciem oprogramowania prezentacyjnego np. Microsoft Power Point. </w:t>
      </w:r>
    </w:p>
    <w:p w14:paraId="64C676B7" w14:textId="0E794A6E" w:rsidR="00E40D0B" w:rsidRPr="00086A2F" w:rsidRDefault="00E40D0B" w:rsidP="00C0044E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 przypadku braku w dostarczonej próbce wymaganych przez Zamawiającego funkcjonalności, oferta Wykonawcy podlegać będzie odrzuceniu. </w:t>
      </w:r>
    </w:p>
    <w:p w14:paraId="6354313E" w14:textId="5FAC4307" w:rsidR="009501A2" w:rsidRPr="00086A2F" w:rsidRDefault="009501A2" w:rsidP="00C0044E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Sprzęt powinien być zabezpieczony w odpowiednim trwałym opakowaniu odpowiednio opisanym i podpisanym. Opakowanie powinno być trwałe i niemożliwe do zdjęcia bez rozerwania. Sprzęt ten, pod względem formalnym, stanowić będzie załącznik do Oferty. </w:t>
      </w:r>
    </w:p>
    <w:p w14:paraId="51BA3CAB" w14:textId="39E778F5" w:rsidR="007646A5" w:rsidRPr="00086A2F" w:rsidRDefault="007646A5" w:rsidP="00C0044E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Próbka powinna zawierać co najmniej następujące oznaczenie: </w:t>
      </w:r>
      <w:r w:rsidR="00C818C3" w:rsidRPr="00C818C3">
        <w:rPr>
          <w:rFonts w:ascii="Arial Nova Light" w:hAnsi="Arial Nova Light"/>
        </w:rPr>
        <w:t xml:space="preserve">„Próbka do oferty na: </w:t>
      </w:r>
      <w:r w:rsidR="005D3EE2" w:rsidRPr="005D3EE2">
        <w:rPr>
          <w:rFonts w:ascii="Arial Nova Light" w:hAnsi="Arial Nova Light"/>
        </w:rPr>
        <w:t>Zakup, dostawa oraz wdrożenie Systemu Elektronicznego Obiegu Dokumentów wraz z wykonaniem procesów i obiegów w obszarach organizacyjno-zarządczym, zamówień publicznych, kancelaryjnym, remontowo-inwestycyjnym, IT, finansowo-księgowym, działalności badawczo-rozwojowej oraz projektowej</w:t>
      </w:r>
      <w:r w:rsidR="00C818C3" w:rsidRPr="005D3EE2">
        <w:rPr>
          <w:rFonts w:ascii="Arial Nova Light" w:hAnsi="Arial Nova Light"/>
        </w:rPr>
        <w:t>. NIE OTWIERAĆ przed: 2022-12-</w:t>
      </w:r>
      <w:r w:rsidR="005D3EE2" w:rsidRPr="005D3EE2">
        <w:rPr>
          <w:rFonts w:ascii="Arial Nova Light" w:hAnsi="Arial Nova Light"/>
        </w:rPr>
        <w:t>14</w:t>
      </w:r>
      <w:r w:rsidR="00C818C3" w:rsidRPr="005D3EE2">
        <w:rPr>
          <w:rFonts w:ascii="Arial Nova Light" w:hAnsi="Arial Nova Light"/>
        </w:rPr>
        <w:t xml:space="preserve"> godz. 10:00”</w:t>
      </w:r>
      <w:r w:rsidR="00E40D0B" w:rsidRPr="005D3EE2">
        <w:rPr>
          <w:rFonts w:ascii="Arial Nova Light" w:hAnsi="Arial Nova Light"/>
        </w:rPr>
        <w:t xml:space="preserve"> Zamawiający nie ponosi</w:t>
      </w:r>
      <w:r w:rsidR="00E40D0B" w:rsidRPr="00086A2F">
        <w:rPr>
          <w:rFonts w:ascii="Arial Nova Light" w:hAnsi="Arial Nova Light"/>
        </w:rPr>
        <w:t xml:space="preserve"> odpowiedzialności za wcześniejsze otwarcie lub </w:t>
      </w:r>
      <w:r w:rsidR="00E40D0B" w:rsidRPr="00086A2F">
        <w:rPr>
          <w:rFonts w:ascii="Arial Nova Light" w:hAnsi="Arial Nova Light"/>
        </w:rPr>
        <w:lastRenderedPageBreak/>
        <w:t>zaginięcie Próbki nieoznaczonej wyraźnie i niezaadresowanej zgodnie z warunkami SWZ. Zamawiający nie ponosi odpowiedzialności za nieterminowe złożenie Próbki, w szczególności w sytuacji, gdy Próbka nie zostanie złożona w miejscu wskazanym powyżej, w szczególności do innego pomieszczenia lub budynku.</w:t>
      </w:r>
    </w:p>
    <w:p w14:paraId="63E5C023" w14:textId="30E49BE7" w:rsidR="00DE34B6" w:rsidRPr="00086A2F" w:rsidRDefault="00DE34B6" w:rsidP="00C0044E">
      <w:pPr>
        <w:spacing w:before="120" w:after="0" w:line="240" w:lineRule="auto"/>
        <w:rPr>
          <w:rFonts w:ascii="Arial Nova Light" w:hAnsi="Arial Nova Light"/>
        </w:rPr>
      </w:pPr>
    </w:p>
    <w:p w14:paraId="519AEE00" w14:textId="20850474" w:rsidR="009501A2" w:rsidRPr="00086A2F" w:rsidRDefault="00032729" w:rsidP="00C0044E">
      <w:pPr>
        <w:spacing w:before="120" w:after="0" w:line="240" w:lineRule="auto"/>
        <w:rPr>
          <w:rFonts w:ascii="Arial Nova Light" w:hAnsi="Arial Nova Light"/>
          <w:b/>
          <w:bCs/>
        </w:rPr>
      </w:pPr>
      <w:r w:rsidRPr="00086A2F">
        <w:rPr>
          <w:rFonts w:ascii="Arial Nova Light" w:hAnsi="Arial Nova Light"/>
          <w:b/>
          <w:bCs/>
        </w:rPr>
        <w:t>ZASADY DOTYCZĄCE PREZENTACJI PRÓBKI</w:t>
      </w:r>
    </w:p>
    <w:p w14:paraId="2BE49023" w14:textId="1CB419EF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Zamawiający </w:t>
      </w:r>
      <w:r w:rsidR="00032729" w:rsidRPr="00086A2F">
        <w:rPr>
          <w:rFonts w:ascii="Arial Nova Light" w:hAnsi="Arial Nova Light"/>
        </w:rPr>
        <w:t>zaprosi</w:t>
      </w:r>
      <w:r w:rsidRPr="00086A2F">
        <w:rPr>
          <w:rFonts w:ascii="Arial Nova Light" w:hAnsi="Arial Nova Light"/>
        </w:rPr>
        <w:t xml:space="preserve"> Wykonawców, którzy złożyli oferty, a ich oferta nie została odrzucona lub nie zostali wykluczeni, na prezentację oferowanej Platformy </w:t>
      </w:r>
      <w:r w:rsidR="00032729" w:rsidRPr="00086A2F">
        <w:rPr>
          <w:rFonts w:ascii="Arial Nova Light" w:hAnsi="Arial Nova Light"/>
        </w:rPr>
        <w:t xml:space="preserve">LOW-CODE </w:t>
      </w:r>
      <w:r w:rsidRPr="00086A2F">
        <w:rPr>
          <w:rFonts w:ascii="Arial Nova Light" w:hAnsi="Arial Nova Light"/>
        </w:rPr>
        <w:t xml:space="preserve">w celu potwierdzenia, że oferowane dostawy lub usługi odpowiadają wymaganiom określonym przez Zamawiającego. </w:t>
      </w:r>
    </w:p>
    <w:p w14:paraId="3FFC5B74" w14:textId="2367E706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Wykonawcy, zaprezentują oferowaną Platformę zgodnie z niniejszym Regulaminem w oparciu o Scenariusz Prezentacji opisany poniżej. </w:t>
      </w:r>
    </w:p>
    <w:p w14:paraId="4F4D5791" w14:textId="30E25845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W każdej z Ofert zostaną sprawdzone te same funkcjonalności.</w:t>
      </w:r>
    </w:p>
    <w:p w14:paraId="2CF3ED53" w14:textId="0F2A5F10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Zamawiający przyjmie kolejność Wykonawców prezentujących oferowane rozwiązania w zależności od daty i godziny wpłynięcia ofert</w:t>
      </w:r>
      <w:r w:rsidR="00F12702" w:rsidRPr="00086A2F">
        <w:rPr>
          <w:rFonts w:ascii="Arial Nova Light" w:hAnsi="Arial Nova Light"/>
        </w:rPr>
        <w:t xml:space="preserve">, przy czym </w:t>
      </w:r>
      <w:r w:rsidRPr="00086A2F">
        <w:rPr>
          <w:rFonts w:ascii="Arial Nova Light" w:hAnsi="Arial Nova Light"/>
        </w:rPr>
        <w:t xml:space="preserve">Wykonawcy zostaną poinformowani o kolejności i terminach prezentacji z minimum 4-dniowym wyprzedzeniem. </w:t>
      </w:r>
    </w:p>
    <w:p w14:paraId="24E45009" w14:textId="11B739C3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Prezentacje będą przeprowadzane: </w:t>
      </w:r>
    </w:p>
    <w:p w14:paraId="402725F7" w14:textId="7A8FA6CD" w:rsidR="009501A2" w:rsidRPr="00086A2F" w:rsidRDefault="009501A2" w:rsidP="00C0044E">
      <w:pPr>
        <w:pStyle w:val="Akapitzlist"/>
        <w:numPr>
          <w:ilvl w:val="1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jawnie, </w:t>
      </w:r>
      <w:r w:rsidR="00F12702" w:rsidRPr="00086A2F">
        <w:rPr>
          <w:rFonts w:ascii="Arial Nova Light" w:hAnsi="Arial Nova Light"/>
        </w:rPr>
        <w:t>z obowiązkowym nagrywaniem audio-video dla celów udokumentowania postępowania,</w:t>
      </w:r>
    </w:p>
    <w:p w14:paraId="59BAC8B2" w14:textId="7FB50E4C" w:rsidR="009501A2" w:rsidRPr="00086A2F" w:rsidRDefault="009501A2" w:rsidP="00C0044E">
      <w:pPr>
        <w:pStyle w:val="Akapitzlist"/>
        <w:numPr>
          <w:ilvl w:val="1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w wyznaczonym terminie</w:t>
      </w:r>
      <w:r w:rsidR="00F12702" w:rsidRPr="00086A2F">
        <w:rPr>
          <w:rFonts w:ascii="Arial Nova Light" w:hAnsi="Arial Nova Light"/>
        </w:rPr>
        <w:t>,</w:t>
      </w:r>
      <w:r w:rsidRPr="00086A2F">
        <w:rPr>
          <w:rFonts w:ascii="Arial Nova Light" w:hAnsi="Arial Nova Light"/>
        </w:rPr>
        <w:t xml:space="preserve"> </w:t>
      </w:r>
      <w:r w:rsidR="00F12702" w:rsidRPr="00086A2F">
        <w:rPr>
          <w:rFonts w:ascii="Arial Nova Light" w:hAnsi="Arial Nova Light"/>
        </w:rPr>
        <w:t xml:space="preserve">oddzielnie dla każdego z Wykonawców, </w:t>
      </w:r>
      <w:r w:rsidRPr="00086A2F">
        <w:rPr>
          <w:rFonts w:ascii="Arial Nova Light" w:hAnsi="Arial Nova Light"/>
        </w:rPr>
        <w:t>w godzinach od 9:</w:t>
      </w:r>
      <w:r w:rsidR="00F12702" w:rsidRPr="00086A2F">
        <w:rPr>
          <w:rFonts w:ascii="Arial Nova Light" w:hAnsi="Arial Nova Light"/>
        </w:rPr>
        <w:t>00</w:t>
      </w:r>
      <w:r w:rsidRPr="00086A2F">
        <w:rPr>
          <w:rFonts w:ascii="Arial Nova Light" w:hAnsi="Arial Nova Light"/>
        </w:rPr>
        <w:t xml:space="preserve"> do </w:t>
      </w:r>
      <w:r w:rsidR="00F12702" w:rsidRPr="00086A2F">
        <w:rPr>
          <w:rFonts w:ascii="Arial Nova Light" w:hAnsi="Arial Nova Light"/>
        </w:rPr>
        <w:t>14:00</w:t>
      </w:r>
      <w:r w:rsidRPr="00086A2F">
        <w:rPr>
          <w:rFonts w:ascii="Arial Nova Light" w:hAnsi="Arial Nova Light"/>
        </w:rPr>
        <w:t xml:space="preserve"> w siedzibie Zamawiającego </w:t>
      </w:r>
      <w:r w:rsidR="00F12702" w:rsidRPr="00086A2F">
        <w:rPr>
          <w:rFonts w:ascii="Arial Nova Light" w:hAnsi="Arial Nova Light"/>
        </w:rPr>
        <w:t xml:space="preserve">w odpowiednio przygotowanym w tym celu pomieszczeniu </w:t>
      </w:r>
      <w:r w:rsidRPr="00086A2F">
        <w:rPr>
          <w:rFonts w:ascii="Arial Nova Light" w:hAnsi="Arial Nova Light"/>
        </w:rPr>
        <w:t xml:space="preserve">na sprzęcie Wykonawcy. </w:t>
      </w:r>
    </w:p>
    <w:p w14:paraId="699A666B" w14:textId="10B70FDD" w:rsidR="009501A2" w:rsidRPr="00086A2F" w:rsidRDefault="00F1270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Dział Informatyzacji </w:t>
      </w:r>
      <w:r w:rsidR="009501A2" w:rsidRPr="00086A2F">
        <w:rPr>
          <w:rFonts w:ascii="Arial Nova Light" w:hAnsi="Arial Nova Light"/>
        </w:rPr>
        <w:t>Zamawiając</w:t>
      </w:r>
      <w:r w:rsidRPr="00086A2F">
        <w:rPr>
          <w:rFonts w:ascii="Arial Nova Light" w:hAnsi="Arial Nova Light"/>
        </w:rPr>
        <w:t>ego zapewni</w:t>
      </w:r>
      <w:r w:rsidR="009501A2" w:rsidRPr="00086A2F">
        <w:rPr>
          <w:rFonts w:ascii="Arial Nova Light" w:hAnsi="Arial Nova Light"/>
        </w:rPr>
        <w:t xml:space="preserve"> niezbędny sprzęt do prezentacji (projektor multimedialny, połączenia kablowe), a Wykonawca skonfigurowaną do prezentacji oferowaną Platformę. </w:t>
      </w:r>
    </w:p>
    <w:p w14:paraId="434C5EAA" w14:textId="13E53431" w:rsidR="009501A2" w:rsidRPr="00086A2F" w:rsidRDefault="00EE1766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W</w:t>
      </w:r>
      <w:r w:rsidR="009501A2" w:rsidRPr="00086A2F">
        <w:rPr>
          <w:rFonts w:ascii="Arial Nova Light" w:hAnsi="Arial Nova Light"/>
        </w:rPr>
        <w:t>ykonawca przygotowując się do Prezentacji oraz w jej trakcie nie może dokonywać żadnych zmian w Platformie, wynikających ze zmiany kodów źródłowych.</w:t>
      </w:r>
    </w:p>
    <w:p w14:paraId="7D38B87D" w14:textId="65723D87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Wykonawca przygotowując się do Prezentacji oraz w jej trakcie, może wykonywać czynności na urządzeniach złożonych w ramach Próbki wyłącznie w czasie, gdy obraz z tego urządzenia jest wyświetlany za pomocą projektora, oczywiście z wyłączeniem sytuacji, gdy projektor jest podłączany do urządzenia złożonego w ramach Próbki. W trakcie Prezentacji do urządzeń złożonych w ramach Próbki nie mogą być podłączone żadne urządzenia zewnętrzne, jak np. nośniki danych, z wyłączeniem skanera, projektora, monitora, zasilacza, </w:t>
      </w:r>
      <w:proofErr w:type="spellStart"/>
      <w:r w:rsidRPr="00086A2F">
        <w:rPr>
          <w:rFonts w:ascii="Arial Nova Light" w:hAnsi="Arial Nova Light"/>
        </w:rPr>
        <w:t>replikatora</w:t>
      </w:r>
      <w:proofErr w:type="spellEnd"/>
      <w:r w:rsidRPr="00086A2F">
        <w:rPr>
          <w:rFonts w:ascii="Arial Nova Light" w:hAnsi="Arial Nova Light"/>
        </w:rPr>
        <w:t xml:space="preserve"> portów, klawiatury oraz urządzenia wskazującego („myszy”), nośnika danych do celów Prezentacji. Ponadto urządzenia złożone w ramach Próbki, czy też wykorzystywane w trakcie Prezentacji, nie mogą w żaden sposób komunikować́ się z jakimkolwiek urządzeniem zewnętrznym z wykorzystaniem transmisji bezprzewodowej. Zamawiający w celu weryfikacji tego wymagania może zażądać́ od Wykonawcy demonstracji stanu urządzeń́ komunikacyjnych, a w szczególności wyłączenia wszystkich bądź́ części z nich w czasie pracy urządzeń.</w:t>
      </w:r>
    </w:p>
    <w:p w14:paraId="26DBC44A" w14:textId="144B2E73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 przypadku rozpoczęcia prezentacji później niż przewiduje niniejszy regulamin z winy leżącej po stronie Wykonawcy, Zamawiający nie przesunie terminu zakończenia prezentacji. </w:t>
      </w:r>
    </w:p>
    <w:p w14:paraId="0DC430AC" w14:textId="70FC7313" w:rsidR="009501A2" w:rsidRPr="00086A2F" w:rsidRDefault="00417389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lastRenderedPageBreak/>
        <w:t xml:space="preserve">Zamawiający informuje, że </w:t>
      </w:r>
      <w:r w:rsidR="009501A2" w:rsidRPr="00086A2F">
        <w:rPr>
          <w:rFonts w:ascii="Arial Nova Light" w:hAnsi="Arial Nova Light"/>
        </w:rPr>
        <w:t xml:space="preserve">osoby prezentujące </w:t>
      </w:r>
      <w:r w:rsidRPr="00086A2F">
        <w:rPr>
          <w:rFonts w:ascii="Arial Nova Light" w:hAnsi="Arial Nova Light"/>
        </w:rPr>
        <w:t xml:space="preserve">Próbkę </w:t>
      </w:r>
      <w:r w:rsidR="009501A2" w:rsidRPr="00086A2F">
        <w:rPr>
          <w:rFonts w:ascii="Arial Nova Light" w:hAnsi="Arial Nova Light"/>
        </w:rPr>
        <w:t xml:space="preserve">muszą posiadać pełnomocnictwo udzielone przez Wykonawcę do przeprowadzenia prezentacji u Zamawiającego. Pełnomocnictwo może wynikać z dokumentów złożonych w ofercie lub może być doręczone Zamawiającemu przed rozpoczęciem prezentacji (oryginał lub kopia poświadczona za zgodność z oryginałem przez notariusza). </w:t>
      </w:r>
    </w:p>
    <w:p w14:paraId="388A1F43" w14:textId="70851C5E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Ewentualne awarie sprzętowe nie będą traktowane jako dysfunkcjonalność oferowanej Platformy. W takim przypadku dopuszcza się możliwość przedłużenia czasu prezentacji ponad wyznaczony czas lub dokończenia prezentacji w następnym dniu roboczym w godzinach jak dla prezentacji, pod rygorem uznania, iż wada sprzętowa miała charakter błędu Platformy, niemożliwego do naprawienia.</w:t>
      </w:r>
    </w:p>
    <w:p w14:paraId="405080ED" w14:textId="77777777" w:rsidR="0021358D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Jeżeli podczas prezentacji wystąpi błąd, który nie będzie możliwy do naprawienia</w:t>
      </w:r>
      <w:r w:rsidR="007239EE" w:rsidRPr="00086A2F">
        <w:rPr>
          <w:rFonts w:ascii="Arial Nova Light" w:hAnsi="Arial Nova Light"/>
        </w:rPr>
        <w:t xml:space="preserve">, </w:t>
      </w:r>
      <w:r w:rsidRPr="00086A2F">
        <w:rPr>
          <w:rFonts w:ascii="Arial Nova Light" w:hAnsi="Arial Nova Light"/>
        </w:rPr>
        <w:t>to przed lub na etapie weryfikacji zgodności oferowanej Platformy z wymaganiami obligatoryjnymi, prezentacja zostanie zakończona w momencie, w którym nastąpi pierwszy przypadek nie potwierdzenia danej funkcjonalności, a w konsekwencji, oferta Wykonawcy zostanie uznana za niezgodną z SWZ, co spowoduje odrzucenie oferty Wykonawcy,</w:t>
      </w:r>
    </w:p>
    <w:p w14:paraId="1DBBB5A7" w14:textId="23297948" w:rsidR="009501A2" w:rsidRPr="00086A2F" w:rsidRDefault="0021358D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Jeżeli podczas prezentacji wystąpi błąd niemożliwy do naprawienia, </w:t>
      </w:r>
      <w:r w:rsidR="009501A2" w:rsidRPr="00086A2F">
        <w:rPr>
          <w:rFonts w:ascii="Arial Nova Light" w:hAnsi="Arial Nova Light"/>
        </w:rPr>
        <w:t>to na etapie weryfikacji zgodności Platformy z zadeklarowanymi Wykonawcę funkcjonalnościami dodatkowymi (fakultatywnymi), Wykonawca nie otrzyma punktów za funkcjonalności, które nie zostały potwierdzone w trakcie Prezentacji Próbki.</w:t>
      </w:r>
    </w:p>
    <w:p w14:paraId="75351771" w14:textId="70834CE7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W przypadku wystąpienia konieczności aktualizacji oprogramowania systemowego (system operacyjny, system bazodanowy, inny niż Platforma), wówczas - na wniosek Wykonawcy - Zamawiający może wyrazić zgodę na skorzystanie z udostępnionego przez Zmawiającego łącza internetowego Zamawiającego w celu aktualizacji.</w:t>
      </w:r>
    </w:p>
    <w:p w14:paraId="25A7AD2B" w14:textId="32008BB5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Zamawiający zastrzega sobie prawo żądania dodatkowych wyjaśnień́ w przypadku, gdy prezentacja danej funkcjonalności nie będzie oczywista.</w:t>
      </w:r>
    </w:p>
    <w:p w14:paraId="5D32C8B9" w14:textId="73D560D9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W trakcie Prezentacji Próbki, Wykonawca zobowiązany jest do udzielenia Zamawiającemu wszelkich wyjaśnień umożliwiających zbadanie, czy oferowana Platforma, posiada wymagane cechy i funkcjonalności określone w SWZ i przewidziane do prezentacji Próbki. Ocena Prezentacji będzie prowadzona do momentu wyczerpania pytań Zamawiającego.</w:t>
      </w:r>
    </w:p>
    <w:p w14:paraId="4CE81BEA" w14:textId="77777777" w:rsidR="00D20B43" w:rsidRDefault="009501A2" w:rsidP="00D20B43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W trakcie Prezentacji Zamawiający ma prawo żądać od Wykonawcy zmiany wartości parametrów bądź danych wprowadzanych do systemu na wartości podane przez Zamawiającego, w celu sprawdzenia, czy wymagane cechy i funkcjonalności nie są symulowane.</w:t>
      </w:r>
    </w:p>
    <w:p w14:paraId="2D009688" w14:textId="299381FF" w:rsidR="00D20B43" w:rsidRPr="00C818C3" w:rsidRDefault="00D20B43" w:rsidP="00D20B43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D20B43">
        <w:rPr>
          <w:rFonts w:ascii="Arial Nova Light" w:hAnsi="Arial Nova Light"/>
        </w:rPr>
        <w:t xml:space="preserve">Zamawiający informuje, iż przewiduje wskazanie funkcjonalności obligatoryjnych w liczbie od 20 do 100 (wybranych przez Zamawiającego w dniu prezentacji), spośród wskazanych </w:t>
      </w:r>
      <w:r w:rsidRPr="00C818C3">
        <w:rPr>
          <w:rFonts w:ascii="Arial Nova Light" w:hAnsi="Arial Nova Light"/>
        </w:rPr>
        <w:t xml:space="preserve">w Załączniku nr </w:t>
      </w:r>
      <w:r w:rsidR="00C818C3" w:rsidRPr="00C818C3">
        <w:rPr>
          <w:rFonts w:ascii="Arial Nova Light" w:hAnsi="Arial Nova Light"/>
        </w:rPr>
        <w:t xml:space="preserve">13 </w:t>
      </w:r>
      <w:r w:rsidRPr="00C818C3">
        <w:rPr>
          <w:rFonts w:ascii="Arial Nova Light" w:hAnsi="Arial Nova Light"/>
        </w:rPr>
        <w:t>SWZ.</w:t>
      </w:r>
    </w:p>
    <w:p w14:paraId="706D02E0" w14:textId="77777777" w:rsidR="004C5524" w:rsidRPr="00086A2F" w:rsidRDefault="004C5524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Komisja Przetargowa w składzie pełnym lub ograniczonym będzie weryfikowała prezentowane funkcjonalności na zasadzie „tak/nie” – „spełnia / nie spełnia”.</w:t>
      </w:r>
      <w:r w:rsidR="009501A2" w:rsidRPr="00086A2F">
        <w:rPr>
          <w:rFonts w:ascii="Arial Nova Light" w:hAnsi="Arial Nova Light"/>
        </w:rPr>
        <w:t xml:space="preserve"> </w:t>
      </w:r>
    </w:p>
    <w:p w14:paraId="49BA3037" w14:textId="0281D851" w:rsidR="009501A2" w:rsidRPr="00C818C3" w:rsidRDefault="009501A2" w:rsidP="00C0044E">
      <w:pPr>
        <w:pStyle w:val="Akapitzlist"/>
        <w:numPr>
          <w:ilvl w:val="1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 </w:t>
      </w:r>
      <w:r w:rsidR="004C5524" w:rsidRPr="00086A2F">
        <w:rPr>
          <w:rFonts w:ascii="Arial Nova Light" w:hAnsi="Arial Nova Light"/>
        </w:rPr>
        <w:t xml:space="preserve">odniesieniu do funkcjonalności obligatoryjnych w </w:t>
      </w:r>
      <w:r w:rsidRPr="00086A2F">
        <w:rPr>
          <w:rFonts w:ascii="Arial Nova Light" w:hAnsi="Arial Nova Light"/>
        </w:rPr>
        <w:t xml:space="preserve">przypadku co najmniej jednej negatywnej weryfikacji oferta Wykonawcy zostanie odrzucona na podstawie </w:t>
      </w:r>
      <w:r w:rsidR="00E33B01" w:rsidRPr="00086A2F">
        <w:rPr>
          <w:rFonts w:ascii="Arial Nova Light" w:hAnsi="Arial Nova Light"/>
        </w:rPr>
        <w:t xml:space="preserve">art. </w:t>
      </w:r>
      <w:r w:rsidR="00C818C3" w:rsidRPr="00C818C3">
        <w:rPr>
          <w:rFonts w:ascii="Arial Nova Light" w:hAnsi="Arial Nova Light"/>
        </w:rPr>
        <w:t>226 ust. 1 pkt 5</w:t>
      </w:r>
      <w:r w:rsidRPr="00C818C3">
        <w:rPr>
          <w:rFonts w:ascii="Arial Nova Light" w:hAnsi="Arial Nova Light"/>
        </w:rPr>
        <w:t xml:space="preserve"> ustawy </w:t>
      </w:r>
      <w:proofErr w:type="spellStart"/>
      <w:r w:rsidRPr="00C818C3">
        <w:rPr>
          <w:rFonts w:ascii="Arial Nova Light" w:hAnsi="Arial Nova Light"/>
        </w:rPr>
        <w:t>Pzp</w:t>
      </w:r>
      <w:proofErr w:type="spellEnd"/>
      <w:r w:rsidRPr="00C818C3">
        <w:rPr>
          <w:rFonts w:ascii="Arial Nova Light" w:hAnsi="Arial Nova Light"/>
        </w:rPr>
        <w:t xml:space="preserve">, jako niespełniająca wymogów specyfikacji. </w:t>
      </w:r>
    </w:p>
    <w:p w14:paraId="22521C5F" w14:textId="1F29AAFB" w:rsidR="009501A2" w:rsidRPr="00086A2F" w:rsidRDefault="004C5524" w:rsidP="00C0044E">
      <w:pPr>
        <w:pStyle w:val="Akapitzlist"/>
        <w:numPr>
          <w:ilvl w:val="1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W odniesieniu do funkcjonalności</w:t>
      </w:r>
      <w:r w:rsidR="009501A2" w:rsidRPr="00086A2F">
        <w:rPr>
          <w:rFonts w:ascii="Arial Nova Light" w:hAnsi="Arial Nova Light"/>
        </w:rPr>
        <w:t xml:space="preserve"> dodatkowych (fakultatywnych)</w:t>
      </w:r>
      <w:r w:rsidRPr="00086A2F">
        <w:rPr>
          <w:rFonts w:ascii="Arial Nova Light" w:hAnsi="Arial Nova Light"/>
        </w:rPr>
        <w:t>, w</w:t>
      </w:r>
      <w:r w:rsidR="009501A2" w:rsidRPr="00086A2F">
        <w:rPr>
          <w:rFonts w:ascii="Arial Nova Light" w:hAnsi="Arial Nova Light"/>
        </w:rPr>
        <w:t xml:space="preserve"> przypadku pozytywnej weryfikacji danej funkcjonalności dodatkowej Wykonawca otrzyma odpowiednią liczbę punktów</w:t>
      </w:r>
      <w:r w:rsidR="00CD50EF" w:rsidRPr="00086A2F">
        <w:rPr>
          <w:rFonts w:ascii="Arial Nova Light" w:hAnsi="Arial Nova Light"/>
        </w:rPr>
        <w:t xml:space="preserve">, a w przypadku </w:t>
      </w:r>
      <w:r w:rsidR="009501A2" w:rsidRPr="00086A2F">
        <w:rPr>
          <w:rFonts w:ascii="Arial Nova Light" w:hAnsi="Arial Nova Light"/>
        </w:rPr>
        <w:t xml:space="preserve">negatywnej weryfikacji danej </w:t>
      </w:r>
      <w:r w:rsidR="009501A2" w:rsidRPr="00086A2F">
        <w:rPr>
          <w:rFonts w:ascii="Arial Nova Light" w:hAnsi="Arial Nova Light"/>
        </w:rPr>
        <w:lastRenderedPageBreak/>
        <w:t xml:space="preserve">funkcjonalności dodatkowej Wykonawca nie otrzyma punktów za niniejszą funkcjonalność. </w:t>
      </w:r>
    </w:p>
    <w:p w14:paraId="09FF29E2" w14:textId="65658EF5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Stanowisko Komisji Przetargowej w sprawie wyniku oceny danej funkcjonalności przekazuje Przewodniczący Komisji. W sytuacji rozbieżności stanowisk poszczególnych członków Komisji Przetargowej, przeprowadzone zostanie głosowanie jawne pośród obecnych w takcie Prezentacji Członków Komisji, w celu uzyskania większości głosów potwierdzających wykazanie (odpowiednio - brak potwierdzenia) danej funkcjonalności. W sytuacji równowagi głosów, decydujący głos posiada Przewodniczący Komisji.</w:t>
      </w:r>
    </w:p>
    <w:p w14:paraId="111D4A8C" w14:textId="6FCDE3A0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 razie wyczerpania czasu przeznaczonego na prezentację Próbki, prezentacja zostaje zakończona z tym momentem, zaś skutki takiego zakończenia prezentacji należy oceniać w zależności od zakresu potwierdzonych do tego momentu w trakcie prezentacji funkcjonalności - czyli, jeżeli nastąpi to na etapie weryfikacji funkcjonalności obligatoryjnych, przed ukończeniem tej czynności – zostanie to uznane za niewykazanie wymaganych przez Zamawiającego funkcjonalności obligatoryjnych i oferta zostanie odrzucona na podstawie </w:t>
      </w:r>
      <w:r w:rsidR="00C818C3">
        <w:rPr>
          <w:rFonts w:ascii="Arial Nova Light" w:hAnsi="Arial Nova Light"/>
        </w:rPr>
        <w:t xml:space="preserve">art. </w:t>
      </w:r>
      <w:r w:rsidR="00C818C3" w:rsidRPr="00C818C3">
        <w:rPr>
          <w:rFonts w:ascii="Arial Nova Light" w:hAnsi="Arial Nova Light"/>
        </w:rPr>
        <w:t xml:space="preserve">226 ust. 1 pkt 5 ustawy </w:t>
      </w:r>
      <w:proofErr w:type="spellStart"/>
      <w:r w:rsidR="00C818C3" w:rsidRPr="00C818C3">
        <w:rPr>
          <w:rFonts w:ascii="Arial Nova Light" w:hAnsi="Arial Nova Light"/>
        </w:rPr>
        <w:t>Pzp</w:t>
      </w:r>
      <w:proofErr w:type="spellEnd"/>
      <w:r w:rsidRPr="00086A2F">
        <w:rPr>
          <w:rFonts w:ascii="Arial Nova Light" w:hAnsi="Arial Nova Light"/>
        </w:rPr>
        <w:t>, jako niespełniająca wymogów specyfikacji, jeżeli zaś na etapie weryfikacji funkcjonalności dodatkowych (fakultatywnych) – punkty zostaną przyznane tylko za potwierdzone funkcjonalności do tego momentu.</w:t>
      </w:r>
    </w:p>
    <w:p w14:paraId="4FB7D756" w14:textId="175BDDE0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 przypadku, gdy Wykonawca nie przeprowadzi prezentacji lub nie wykaże w trakcie prezentacji (w wyznaczonym dniu oraz godzinach), że wymagane funkcjonalności obligatoryjne są rzeczywiście realizowane przez oferowaną Platformę, Oferta tego Wykonawcy zostanie odrzucona na podstawie art. </w:t>
      </w:r>
      <w:r w:rsidR="00C818C3" w:rsidRPr="00C818C3">
        <w:rPr>
          <w:rFonts w:ascii="Arial Nova Light" w:hAnsi="Arial Nova Light"/>
        </w:rPr>
        <w:t xml:space="preserve">226 ust. 1 pkt 5 ustawy </w:t>
      </w:r>
      <w:proofErr w:type="spellStart"/>
      <w:r w:rsidR="00C818C3" w:rsidRPr="00C818C3">
        <w:rPr>
          <w:rFonts w:ascii="Arial Nova Light" w:hAnsi="Arial Nova Light"/>
        </w:rPr>
        <w:t>Pzp</w:t>
      </w:r>
      <w:proofErr w:type="spellEnd"/>
      <w:r w:rsidRPr="00086A2F">
        <w:rPr>
          <w:rFonts w:ascii="Arial Nova Light" w:hAnsi="Arial Nova Light"/>
        </w:rPr>
        <w:t>, jako niespełniająca wymogów specyfikacji.</w:t>
      </w:r>
    </w:p>
    <w:p w14:paraId="00CFE017" w14:textId="015BF2C2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Przykładowe dane wykorzystane w Prezentacji oraz Próbce nie mogą naruszać zapisów Ustawy o ochronie danych osobowych i Rozporządzenia RODO. W przypadku jej naruszenia Wykonawca ponosi całkowitą odpowiedzialność za naruszenie praw osób trzecich.</w:t>
      </w:r>
    </w:p>
    <w:p w14:paraId="103A8856" w14:textId="797E9D71" w:rsidR="009501A2" w:rsidRPr="00086A2F" w:rsidRDefault="009501A2" w:rsidP="00C0044E">
      <w:pPr>
        <w:pStyle w:val="Akapitzlist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Zamawiający zwróci Próbki Wykonawcom, których oferty nie zostały wybrane</w:t>
      </w:r>
      <w:r w:rsidR="00CD50EF" w:rsidRPr="00086A2F">
        <w:rPr>
          <w:rFonts w:ascii="Arial Nova Light" w:hAnsi="Arial Nova Light"/>
        </w:rPr>
        <w:t xml:space="preserve"> oraz Wykonawcy, który złożył najkorzystniejszą ofertę – na ich</w:t>
      </w:r>
      <w:r w:rsidRPr="00086A2F">
        <w:rPr>
          <w:rFonts w:ascii="Arial Nova Light" w:hAnsi="Arial Nova Light"/>
        </w:rPr>
        <w:t xml:space="preserve"> wniosek.</w:t>
      </w:r>
    </w:p>
    <w:p w14:paraId="29BCCEC5" w14:textId="716832CC" w:rsidR="009501A2" w:rsidRPr="00086A2F" w:rsidRDefault="009501A2" w:rsidP="00C0044E">
      <w:pPr>
        <w:spacing w:before="120" w:after="0" w:line="240" w:lineRule="auto"/>
        <w:jc w:val="both"/>
        <w:rPr>
          <w:rFonts w:ascii="Arial Nova Light" w:hAnsi="Arial Nova Light"/>
        </w:rPr>
      </w:pPr>
    </w:p>
    <w:p w14:paraId="33C3822A" w14:textId="143F40C2" w:rsidR="009501A2" w:rsidRPr="00086A2F" w:rsidRDefault="00080480" w:rsidP="00C0044E">
      <w:pPr>
        <w:spacing w:before="120" w:after="0" w:line="240" w:lineRule="auto"/>
        <w:rPr>
          <w:rFonts w:ascii="Arial Nova Light" w:hAnsi="Arial Nova Light"/>
          <w:b/>
          <w:bCs/>
        </w:rPr>
      </w:pPr>
      <w:r w:rsidRPr="00086A2F">
        <w:rPr>
          <w:rFonts w:ascii="Arial Nova Light" w:hAnsi="Arial Nova Light"/>
          <w:b/>
          <w:bCs/>
        </w:rPr>
        <w:t>PLAN</w:t>
      </w:r>
      <w:r w:rsidR="009501A2" w:rsidRPr="00086A2F">
        <w:rPr>
          <w:rFonts w:ascii="Arial Nova Light" w:hAnsi="Arial Nova Light"/>
          <w:b/>
          <w:bCs/>
        </w:rPr>
        <w:t xml:space="preserve"> PREZENTACJI</w:t>
      </w:r>
    </w:p>
    <w:p w14:paraId="6E655594" w14:textId="6607C4AA" w:rsidR="009501A2" w:rsidRPr="00086A2F" w:rsidRDefault="009501A2" w:rsidP="00C0044E">
      <w:pPr>
        <w:spacing w:before="120" w:after="0" w:line="240" w:lineRule="auto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Zamawiający oczekuje przedstawienia Prezentacji Próbki według następującego </w:t>
      </w:r>
      <w:r w:rsidR="00E33B01" w:rsidRPr="00086A2F">
        <w:rPr>
          <w:rFonts w:ascii="Arial Nova Light" w:hAnsi="Arial Nova Light"/>
        </w:rPr>
        <w:t>planu</w:t>
      </w:r>
      <w:r w:rsidRPr="00086A2F">
        <w:rPr>
          <w:rFonts w:ascii="Arial Nova Light" w:hAnsi="Arial Nova Light"/>
        </w:rPr>
        <w:t>:</w:t>
      </w:r>
    </w:p>
    <w:p w14:paraId="4091042E" w14:textId="262A8808" w:rsidR="009501A2" w:rsidRPr="00086A2F" w:rsidRDefault="009501A2" w:rsidP="00C0044E">
      <w:pPr>
        <w:pStyle w:val="Akapitzlist"/>
        <w:numPr>
          <w:ilvl w:val="0"/>
          <w:numId w:val="5"/>
        </w:numPr>
        <w:spacing w:before="120" w:after="0" w:line="240" w:lineRule="auto"/>
        <w:ind w:hanging="357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Przygotowanie techniczne Wykonawcy - czas trwania do 30 minut</w:t>
      </w:r>
      <w:r w:rsidR="00C0044E" w:rsidRPr="00086A2F">
        <w:rPr>
          <w:rFonts w:ascii="Arial Nova Light" w:hAnsi="Arial Nova Light"/>
        </w:rPr>
        <w:t xml:space="preserve"> (w tym celu Wykonawca informuje Zamawiające o potrzebie przeprowadzenia takich działań)</w:t>
      </w:r>
    </w:p>
    <w:p w14:paraId="1B35B536" w14:textId="245FE0A9" w:rsidR="009501A2" w:rsidRPr="00086A2F" w:rsidRDefault="009501A2" w:rsidP="00C0044E">
      <w:pPr>
        <w:pStyle w:val="Akapitzlist"/>
        <w:numPr>
          <w:ilvl w:val="0"/>
          <w:numId w:val="5"/>
        </w:numPr>
        <w:spacing w:before="120" w:after="0" w:line="240" w:lineRule="auto"/>
        <w:ind w:hanging="357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Identyfikacja Zamawiającego</w:t>
      </w:r>
      <w:r w:rsidR="002C0DB8" w:rsidRPr="00086A2F">
        <w:rPr>
          <w:rFonts w:ascii="Arial Nova Light" w:hAnsi="Arial Nova Light"/>
        </w:rPr>
        <w:t xml:space="preserve"> i Wykonawcy </w:t>
      </w:r>
      <w:r w:rsidRPr="00086A2F">
        <w:rPr>
          <w:rFonts w:ascii="Arial Nova Light" w:hAnsi="Arial Nova Light"/>
        </w:rPr>
        <w:t xml:space="preserve"> - czas trwania do 1</w:t>
      </w:r>
      <w:r w:rsidR="002C0DB8" w:rsidRPr="00086A2F">
        <w:rPr>
          <w:rFonts w:ascii="Arial Nova Light" w:hAnsi="Arial Nova Light"/>
        </w:rPr>
        <w:t>5</w:t>
      </w:r>
      <w:r w:rsidRPr="00086A2F">
        <w:rPr>
          <w:rFonts w:ascii="Arial Nova Light" w:hAnsi="Arial Nova Light"/>
        </w:rPr>
        <w:t xml:space="preserve"> minut;</w:t>
      </w:r>
    </w:p>
    <w:p w14:paraId="76759322" w14:textId="36E5E4B8" w:rsidR="009501A2" w:rsidRPr="00FC0265" w:rsidRDefault="009501A2" w:rsidP="00FC0265">
      <w:pPr>
        <w:pStyle w:val="Akapitzlist"/>
        <w:numPr>
          <w:ilvl w:val="0"/>
          <w:numId w:val="5"/>
        </w:numPr>
        <w:spacing w:before="120" w:after="0" w:line="240" w:lineRule="auto"/>
        <w:ind w:hanging="357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 xml:space="preserve">Weryfikacja oferty według kolejności </w:t>
      </w:r>
      <w:r w:rsidR="00FC0265">
        <w:rPr>
          <w:rFonts w:ascii="Arial Nova Light" w:hAnsi="Arial Nova Light"/>
        </w:rPr>
        <w:t>–</w:t>
      </w:r>
      <w:r w:rsidRPr="00086A2F">
        <w:rPr>
          <w:rFonts w:ascii="Arial Nova Light" w:hAnsi="Arial Nova Light"/>
        </w:rPr>
        <w:t xml:space="preserve"> </w:t>
      </w:r>
      <w:r w:rsidR="00FC0265">
        <w:rPr>
          <w:rFonts w:ascii="Arial Nova Light" w:hAnsi="Arial Nova Light"/>
        </w:rPr>
        <w:t xml:space="preserve">w zakresie wybranych przez Zamawiającego wymagań obligatoryjnych, co do których przewidziano Prezentację wg kolejności wskazanej przez Zamawiającego w trakcie Prezentacji oraz zaoferowanych przez Wykonawcę funkcjonalności fakultatywnych dodatkowo punktowanych wg kolejności zgodnej z ofertą Wykonawcy - </w:t>
      </w:r>
      <w:r w:rsidRPr="00FC0265">
        <w:rPr>
          <w:rFonts w:ascii="Arial Nova Light" w:hAnsi="Arial Nova Light"/>
        </w:rPr>
        <w:t xml:space="preserve">czas trwania do </w:t>
      </w:r>
      <w:r w:rsidR="002C0DB8" w:rsidRPr="00FC0265">
        <w:rPr>
          <w:rFonts w:ascii="Arial Nova Light" w:hAnsi="Arial Nova Light"/>
        </w:rPr>
        <w:t>300</w:t>
      </w:r>
      <w:r w:rsidRPr="00FC0265">
        <w:rPr>
          <w:rFonts w:ascii="Arial Nova Light" w:hAnsi="Arial Nova Light"/>
        </w:rPr>
        <w:t xml:space="preserve"> minut</w:t>
      </w:r>
      <w:r w:rsidR="00F62AEE" w:rsidRPr="00FC0265">
        <w:rPr>
          <w:rFonts w:ascii="Arial Nova Light" w:hAnsi="Arial Nova Light"/>
        </w:rPr>
        <w:t xml:space="preserve">, łącznie z 10 minutowymi przerwami co </w:t>
      </w:r>
      <w:r w:rsidR="00D20B43" w:rsidRPr="00FC0265">
        <w:rPr>
          <w:rFonts w:ascii="Arial Nova Light" w:hAnsi="Arial Nova Light"/>
        </w:rPr>
        <w:t>100 minut</w:t>
      </w:r>
      <w:r w:rsidRPr="00FC0265">
        <w:rPr>
          <w:rFonts w:ascii="Arial Nova Light" w:hAnsi="Arial Nova Light"/>
        </w:rPr>
        <w:t>:</w:t>
      </w:r>
    </w:p>
    <w:p w14:paraId="6A6F1115" w14:textId="4F3B90D7" w:rsidR="009501A2" w:rsidRPr="00086A2F" w:rsidRDefault="009501A2" w:rsidP="00C0044E">
      <w:pPr>
        <w:pStyle w:val="Akapitzlist"/>
        <w:numPr>
          <w:ilvl w:val="0"/>
          <w:numId w:val="5"/>
        </w:numPr>
        <w:spacing w:before="120" w:after="0" w:line="240" w:lineRule="auto"/>
        <w:ind w:hanging="357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Dodatkowe pytania Zamawiającego i odpowiedzi Wykonawcy - czas trwania do 60 minut;</w:t>
      </w:r>
    </w:p>
    <w:p w14:paraId="41BC4FB9" w14:textId="16A2A0A9" w:rsidR="009501A2" w:rsidRPr="00086A2F" w:rsidRDefault="009501A2" w:rsidP="00C0044E">
      <w:pPr>
        <w:pStyle w:val="Akapitzlist"/>
        <w:numPr>
          <w:ilvl w:val="0"/>
          <w:numId w:val="5"/>
        </w:numPr>
        <w:spacing w:before="120" w:after="0" w:line="240" w:lineRule="auto"/>
        <w:ind w:hanging="357"/>
        <w:contextualSpacing w:val="0"/>
        <w:jc w:val="both"/>
        <w:rPr>
          <w:rFonts w:ascii="Arial Nova Light" w:hAnsi="Arial Nova Light"/>
        </w:rPr>
      </w:pPr>
      <w:r w:rsidRPr="00086A2F">
        <w:rPr>
          <w:rFonts w:ascii="Arial Nova Light" w:hAnsi="Arial Nova Light"/>
        </w:rPr>
        <w:t>Podsumowanie i zakończenie Prezentacji - czas trwania do 10 minut</w:t>
      </w:r>
      <w:r w:rsidR="00FC0265">
        <w:rPr>
          <w:rFonts w:ascii="Arial Nova Light" w:hAnsi="Arial Nova Light"/>
        </w:rPr>
        <w:t>.</w:t>
      </w:r>
    </w:p>
    <w:sectPr w:rsidR="009501A2" w:rsidRPr="00086A2F" w:rsidSect="009B20E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0509E" w14:textId="77777777" w:rsidR="00A808A0" w:rsidRDefault="00A808A0" w:rsidP="000A7D1F">
      <w:pPr>
        <w:spacing w:after="0" w:line="240" w:lineRule="auto"/>
      </w:pPr>
      <w:r>
        <w:separator/>
      </w:r>
    </w:p>
  </w:endnote>
  <w:endnote w:type="continuationSeparator" w:id="0">
    <w:p w14:paraId="3DBB1A97" w14:textId="77777777" w:rsidR="00A808A0" w:rsidRDefault="00A808A0" w:rsidP="000A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540765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DA6AE24" w14:textId="7DE63236" w:rsidR="000A7D1F" w:rsidRDefault="000A7D1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1363C30" w14:textId="77777777" w:rsidR="000A7D1F" w:rsidRDefault="000A7D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6AD38" w14:textId="451CB643" w:rsidR="009B20E0" w:rsidRPr="0079473B" w:rsidRDefault="009B20E0" w:rsidP="009B20E0">
    <w:pPr>
      <w:pStyle w:val="Stopka"/>
      <w:jc w:val="center"/>
      <w:rPr>
        <w:rFonts w:ascii="Arial" w:hAnsi="Arial" w:cs="Arial"/>
      </w:rPr>
    </w:pPr>
    <w:r w:rsidRPr="0079473B">
      <w:rPr>
        <w:rFonts w:ascii="Arial" w:hAnsi="Arial" w:cs="Arial"/>
        <w:noProof/>
      </w:rPr>
      <mc:AlternateContent>
        <mc:Choice Requires="wps">
          <w:drawing>
            <wp:anchor distT="4294967293" distB="4294967293" distL="114300" distR="114300" simplePos="0" relativeHeight="251659264" behindDoc="0" locked="0" layoutInCell="1" allowOverlap="1" wp14:anchorId="77618B37" wp14:editId="467301E6">
              <wp:simplePos x="0" y="0"/>
              <wp:positionH relativeFrom="margin">
                <wp:posOffset>75565</wp:posOffset>
              </wp:positionH>
              <wp:positionV relativeFrom="paragraph">
                <wp:posOffset>46355</wp:posOffset>
              </wp:positionV>
              <wp:extent cx="5760085" cy="0"/>
              <wp:effectExtent l="8890" t="8255" r="12700" b="1079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228E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5.95pt;margin-top:3.65pt;width:453.5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" strokecolor="#365f91">
              <w10:wrap anchorx="margin"/>
            </v:shape>
          </w:pict>
        </mc:Fallback>
      </mc:AlternateContent>
    </w:r>
  </w:p>
  <w:p w14:paraId="0AD04172" w14:textId="77777777" w:rsidR="009B20E0" w:rsidRPr="0079473B" w:rsidRDefault="009B20E0" w:rsidP="009B20E0">
    <w:pPr>
      <w:pStyle w:val="Stopka1"/>
      <w:jc w:val="center"/>
      <w:rPr>
        <w:rFonts w:ascii="Arial" w:hAnsi="Arial" w:cs="Arial"/>
        <w:sz w:val="20"/>
        <w:szCs w:val="20"/>
      </w:rPr>
    </w:pPr>
    <w:r w:rsidRPr="0079473B">
      <w:rPr>
        <w:rFonts w:ascii="Arial" w:hAnsi="Arial" w:cs="Arial"/>
        <w:sz w:val="20"/>
        <w:szCs w:val="20"/>
      </w:rPr>
      <w:t xml:space="preserve">Projekt </w:t>
    </w:r>
    <w:r w:rsidRPr="0079473B">
      <w:rPr>
        <w:rFonts w:ascii="Arial" w:hAnsi="Arial" w:cs="Arial"/>
        <w:b/>
        <w:bCs/>
        <w:sz w:val="20"/>
        <w:szCs w:val="20"/>
      </w:rPr>
      <w:t>„</w:t>
    </w:r>
    <w:r w:rsidRPr="0079473B">
      <w:rPr>
        <w:rFonts w:ascii="Arial" w:hAnsi="Arial" w:cs="Arial"/>
        <w:bCs/>
        <w:sz w:val="20"/>
        <w:szCs w:val="20"/>
      </w:rPr>
      <w:t>Programowanie doskonałości – PK XXI 2.0. Program rozwoju Politechniki Krakowskiej na lata 2018-22”</w:t>
    </w:r>
    <w:r w:rsidRPr="0079473B">
      <w:rPr>
        <w:rFonts w:ascii="Arial" w:hAnsi="Arial" w:cs="Arial"/>
        <w:b/>
        <w:bCs/>
        <w:sz w:val="20"/>
        <w:szCs w:val="20"/>
      </w:rPr>
      <w:t xml:space="preserve"> </w:t>
    </w:r>
    <w:r w:rsidRPr="0079473B">
      <w:rPr>
        <w:rFonts w:ascii="Arial" w:hAnsi="Arial" w:cs="Arial"/>
        <w:sz w:val="20"/>
        <w:szCs w:val="20"/>
      </w:rPr>
      <w:t>dofinansowany z Europejskiego Funduszu Społecznego</w:t>
    </w:r>
  </w:p>
  <w:p w14:paraId="726B6EE1" w14:textId="77777777" w:rsidR="009B20E0" w:rsidRDefault="009B20E0" w:rsidP="009B20E0">
    <w:pPr>
      <w:pStyle w:val="Stopka1"/>
      <w:jc w:val="center"/>
      <w:rPr>
        <w:rFonts w:ascii="Arial" w:hAnsi="Arial" w:cs="Arial"/>
        <w:sz w:val="20"/>
        <w:szCs w:val="20"/>
      </w:rPr>
    </w:pPr>
    <w:r w:rsidRPr="0079473B">
      <w:rPr>
        <w:rFonts w:ascii="Arial" w:hAnsi="Arial" w:cs="Arial"/>
        <w:sz w:val="20"/>
        <w:szCs w:val="20"/>
      </w:rPr>
      <w:t>Umowa nr POWR.03.05.00-00-z224/17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2C196" w14:textId="77777777" w:rsidR="00A808A0" w:rsidRDefault="00A808A0" w:rsidP="000A7D1F">
      <w:pPr>
        <w:spacing w:after="0" w:line="240" w:lineRule="auto"/>
      </w:pPr>
      <w:r>
        <w:separator/>
      </w:r>
    </w:p>
  </w:footnote>
  <w:footnote w:type="continuationSeparator" w:id="0">
    <w:p w14:paraId="39C470E8" w14:textId="77777777" w:rsidR="00A808A0" w:rsidRDefault="00A808A0" w:rsidP="000A7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232CC" w14:textId="734DE9D3" w:rsidR="000A7D1F" w:rsidRDefault="000A7D1F">
    <w:pPr>
      <w:pStyle w:val="Nagwek"/>
    </w:pPr>
    <w:r>
      <w:rPr>
        <w:noProof/>
        <w:color w:val="FFFFFF"/>
      </w:rPr>
      <w:drawing>
        <wp:inline distT="0" distB="0" distL="0" distR="0" wp14:anchorId="0F1029DC" wp14:editId="7A22871A">
          <wp:extent cx="5759450" cy="85979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661E0" w14:textId="621DE428" w:rsidR="009B20E0" w:rsidRDefault="009B20E0" w:rsidP="009B20E0">
    <w:pPr>
      <w:pStyle w:val="Nagwek"/>
    </w:pPr>
    <w:r>
      <w:rPr>
        <w:noProof/>
        <w:color w:val="FFFFFF"/>
      </w:rPr>
      <w:drawing>
        <wp:inline distT="0" distB="0" distL="0" distR="0" wp14:anchorId="66A5A48A" wp14:editId="7BA63DFC">
          <wp:extent cx="5759450" cy="859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C177A"/>
    <w:multiLevelType w:val="hybridMultilevel"/>
    <w:tmpl w:val="8BC6A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A29A0"/>
    <w:multiLevelType w:val="hybridMultilevel"/>
    <w:tmpl w:val="66646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267F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C6963"/>
    <w:multiLevelType w:val="hybridMultilevel"/>
    <w:tmpl w:val="A0C67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DE0113"/>
    <w:multiLevelType w:val="hybridMultilevel"/>
    <w:tmpl w:val="EFD68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587C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82D31"/>
    <w:multiLevelType w:val="hybridMultilevel"/>
    <w:tmpl w:val="2EBA1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72712F"/>
    <w:multiLevelType w:val="hybridMultilevel"/>
    <w:tmpl w:val="DBEEE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A10"/>
    <w:rsid w:val="0002246C"/>
    <w:rsid w:val="00032729"/>
    <w:rsid w:val="00080480"/>
    <w:rsid w:val="00082A10"/>
    <w:rsid w:val="00086A2F"/>
    <w:rsid w:val="000A7D1F"/>
    <w:rsid w:val="00122C7A"/>
    <w:rsid w:val="00212D6E"/>
    <w:rsid w:val="0021358D"/>
    <w:rsid w:val="002C0DB8"/>
    <w:rsid w:val="002E6005"/>
    <w:rsid w:val="002F5AE6"/>
    <w:rsid w:val="003F7C50"/>
    <w:rsid w:val="00417389"/>
    <w:rsid w:val="004C5524"/>
    <w:rsid w:val="004D26FD"/>
    <w:rsid w:val="00534A1E"/>
    <w:rsid w:val="005D3EE2"/>
    <w:rsid w:val="00705670"/>
    <w:rsid w:val="007239EE"/>
    <w:rsid w:val="007646A5"/>
    <w:rsid w:val="008F23C9"/>
    <w:rsid w:val="008F2A78"/>
    <w:rsid w:val="009501A2"/>
    <w:rsid w:val="009859BF"/>
    <w:rsid w:val="009B20E0"/>
    <w:rsid w:val="00A36076"/>
    <w:rsid w:val="00A808A0"/>
    <w:rsid w:val="00AB74AD"/>
    <w:rsid w:val="00C0044E"/>
    <w:rsid w:val="00C01991"/>
    <w:rsid w:val="00C818C3"/>
    <w:rsid w:val="00CB43B1"/>
    <w:rsid w:val="00CD50EF"/>
    <w:rsid w:val="00D20B43"/>
    <w:rsid w:val="00D57453"/>
    <w:rsid w:val="00DC6A5F"/>
    <w:rsid w:val="00DE34B6"/>
    <w:rsid w:val="00E33B01"/>
    <w:rsid w:val="00E37714"/>
    <w:rsid w:val="00E40D0B"/>
    <w:rsid w:val="00EE1766"/>
    <w:rsid w:val="00EE469A"/>
    <w:rsid w:val="00F11214"/>
    <w:rsid w:val="00F12702"/>
    <w:rsid w:val="00F60FB5"/>
    <w:rsid w:val="00F62AEE"/>
    <w:rsid w:val="00FC0265"/>
    <w:rsid w:val="00FF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CC9715"/>
  <w15:chartTrackingRefBased/>
  <w15:docId w15:val="{D896A9F4-C12F-4AE7-B3D4-9B2004369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4A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40D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0D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0D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0D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0D0B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A7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D1F"/>
  </w:style>
  <w:style w:type="paragraph" w:styleId="Stopka">
    <w:name w:val="footer"/>
    <w:basedOn w:val="Normalny"/>
    <w:link w:val="StopkaZnak"/>
    <w:unhideWhenUsed/>
    <w:rsid w:val="000A7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A7D1F"/>
  </w:style>
  <w:style w:type="paragraph" w:customStyle="1" w:styleId="Stopka1">
    <w:name w:val="Stopka1"/>
    <w:basedOn w:val="Normalny"/>
    <w:rsid w:val="009B20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1726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Czaja</dc:creator>
  <cp:keywords/>
  <dc:description/>
  <cp:lastModifiedBy>Roman Juroszek</cp:lastModifiedBy>
  <cp:revision>4</cp:revision>
  <dcterms:created xsi:type="dcterms:W3CDTF">2022-10-27T08:02:00Z</dcterms:created>
  <dcterms:modified xsi:type="dcterms:W3CDTF">2022-11-07T09:17:00Z</dcterms:modified>
</cp:coreProperties>
</file>