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7F1FE7" w:rsidP="006A5DF1">
      <w:pPr>
        <w:rPr>
          <w:rFonts w:ascii="Arial" w:hAnsi="Arial" w:cs="Arial"/>
          <w:b/>
          <w:bCs/>
          <w:sz w:val="24"/>
          <w:szCs w:val="24"/>
        </w:rPr>
      </w:pPr>
      <w:r w:rsidRPr="007F1FE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7F1FE7" w:rsidP="006A5DF1">
      <w:pPr>
        <w:rPr>
          <w:rFonts w:ascii="Arial" w:hAnsi="Arial" w:cs="Arial"/>
          <w:sz w:val="24"/>
          <w:szCs w:val="24"/>
        </w:rPr>
      </w:pPr>
      <w:r w:rsidRPr="007F1FE7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1FE7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7F1FE7" w:rsidP="006A5DF1">
      <w:pPr>
        <w:rPr>
          <w:rFonts w:ascii="Arial" w:hAnsi="Arial" w:cs="Arial"/>
          <w:sz w:val="24"/>
          <w:szCs w:val="24"/>
        </w:rPr>
      </w:pPr>
      <w:r w:rsidRPr="007F1FE7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1FE7">
        <w:rPr>
          <w:rFonts w:ascii="Arial" w:hAnsi="Arial" w:cs="Arial"/>
          <w:sz w:val="24"/>
          <w:szCs w:val="24"/>
        </w:rPr>
        <w:t>KRAKÓW</w:t>
      </w:r>
    </w:p>
    <w:p w:rsidR="00192F38" w:rsidRDefault="00192F38" w:rsidP="00192F38">
      <w:pPr>
        <w:spacing w:after="240"/>
        <w:jc w:val="center"/>
        <w:rPr>
          <w:rFonts w:ascii="Arial" w:hAnsi="Arial" w:cs="Arial"/>
          <w:sz w:val="24"/>
          <w:szCs w:val="24"/>
        </w:rPr>
      </w:pPr>
    </w:p>
    <w:p w:rsidR="00192F38" w:rsidRDefault="00192F38" w:rsidP="00192F38">
      <w:pPr>
        <w:spacing w:after="2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KA-2/131/2022                                           </w:t>
      </w:r>
      <w:r w:rsidRPr="007F1FE7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7F1FE7">
        <w:rPr>
          <w:rFonts w:ascii="Arial" w:hAnsi="Arial" w:cs="Arial"/>
          <w:sz w:val="24"/>
          <w:szCs w:val="24"/>
        </w:rPr>
        <w:t>2022-12-01</w:t>
      </w:r>
    </w:p>
    <w:p w:rsidR="00192F38" w:rsidRPr="00E935D6" w:rsidRDefault="00192F38" w:rsidP="00192F38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ED75B2">
        <w:rPr>
          <w:rFonts w:ascii="Arial" w:hAnsi="Arial" w:cs="Arial"/>
          <w:sz w:val="24"/>
          <w:szCs w:val="24"/>
        </w:rPr>
        <w:t>829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F1FE7" w:rsidRPr="007F1FE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F1FE7" w:rsidRPr="007F1FE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F1FE7" w:rsidRPr="007F1FE7">
        <w:rPr>
          <w:rFonts w:ascii="Arial" w:hAnsi="Arial" w:cs="Arial"/>
          <w:b/>
          <w:bCs/>
          <w:sz w:val="24"/>
          <w:szCs w:val="24"/>
        </w:rPr>
        <w:t>Meble biurowe dla Katedry Inżynierii Cieplnej i Procesowej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F1FE7" w:rsidRPr="007F1FE7">
        <w:rPr>
          <w:rFonts w:ascii="Arial" w:hAnsi="Arial" w:cs="Arial"/>
          <w:b/>
          <w:sz w:val="24"/>
          <w:szCs w:val="24"/>
        </w:rPr>
        <w:t>KA-2/131/2022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192F38">
      <w:pPr>
        <w:spacing w:after="240" w:line="276" w:lineRule="auto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F1FE7" w:rsidRPr="007F1FE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F1FE7" w:rsidRPr="007F1FE7">
        <w:rPr>
          <w:rFonts w:ascii="Arial" w:hAnsi="Arial" w:cs="Arial"/>
          <w:sz w:val="24"/>
          <w:szCs w:val="24"/>
        </w:rPr>
        <w:t>(</w:t>
      </w:r>
      <w:proofErr w:type="spellStart"/>
      <w:r w:rsidR="007F1FE7" w:rsidRPr="007F1FE7">
        <w:rPr>
          <w:rFonts w:ascii="Arial" w:hAnsi="Arial" w:cs="Arial"/>
          <w:sz w:val="24"/>
          <w:szCs w:val="24"/>
        </w:rPr>
        <w:t>t.j</w:t>
      </w:r>
      <w:proofErr w:type="spellEnd"/>
      <w:r w:rsidR="007F1FE7" w:rsidRPr="007F1FE7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92F38" w:rsidRPr="00192F38" w:rsidRDefault="00192F38" w:rsidP="00192F38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92F38">
        <w:rPr>
          <w:rFonts w:ascii="Arial" w:hAnsi="Arial" w:cs="Arial"/>
          <w:b/>
          <w:sz w:val="22"/>
          <w:szCs w:val="22"/>
        </w:rPr>
        <w:t>Pytania</w:t>
      </w:r>
    </w:p>
    <w:p w:rsidR="00192F38" w:rsidRPr="00192F38" w:rsidRDefault="006634EE" w:rsidP="006634EE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92F38" w:rsidRPr="00192F38">
        <w:rPr>
          <w:rFonts w:ascii="Arial" w:hAnsi="Arial" w:cs="Arial"/>
          <w:sz w:val="22"/>
          <w:szCs w:val="22"/>
        </w:rPr>
        <w:t>dnośnie załącznika 2. Nie jest określone jakiej grubości ma być okleina na korpusy oraz fronty. Zazwyczaj fronty okleja się obrzeżem grubości 2mm, a korpusy 0,8mm - 1 mm. Czy w taki sposób mamy to wycenić ? Pozycja 8. Akustyczny panel wolnostojący do pomieszczenia B207. Rozumiem że w ostatniej linijce " głębokość: do 50 cm" chodzi o 50 mm ? czyli ma się mieścić w zakresie " co najmniej 15 mm " do 50 mm ? Czy Panel akustyczny musi posiadać atesty? Czy musi być on wykonany w konkretnej technologii?</w:t>
      </w:r>
    </w:p>
    <w:p w:rsidR="00192F38" w:rsidRPr="00192F38" w:rsidRDefault="00192F38" w:rsidP="006634EE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192F38">
        <w:rPr>
          <w:rFonts w:ascii="Arial" w:hAnsi="Arial" w:cs="Arial"/>
          <w:sz w:val="22"/>
          <w:szCs w:val="22"/>
        </w:rPr>
        <w:t>I jeszcze jedno pytanie odnośnie fotela biurowego. Jeżeli podamy konkretnego producenta który spełnia wymagania i po wygraniu przetargu nie będzie już dostępny. To jest możliwość wybrania przez nas podobnego fotela spełniającego wymagania?</w:t>
      </w:r>
    </w:p>
    <w:p w:rsidR="00192F38" w:rsidRPr="00192F38" w:rsidRDefault="00192F38" w:rsidP="00FF4FD0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192F38">
        <w:rPr>
          <w:rFonts w:ascii="Arial" w:hAnsi="Arial" w:cs="Arial"/>
          <w:sz w:val="22"/>
          <w:szCs w:val="22"/>
        </w:rPr>
        <w:t>Proszę o wyjaśnienie treści SWZ Zamawiający w OPZ zawarł pozycję " nr 8 . akustyczny panel wolnostojący do pomieszczenia B207 (oddzielający kącik socjalny od reszty pomieszczenia - 2 szt. " W formularzu oferty brak powyższej pozycji . Pod pozycją 8 jest regał zamknięty, który w OPZ ma poz. 9 . Proszę o wyjaśnienie. Czy Wykonawca ma wycenić poz. 8 akustyczny panel wolnostojący ? Czy Zamawiający usunął go z zamówienia skąd nie ma go w formularzu oferty?</w:t>
      </w:r>
    </w:p>
    <w:p w:rsidR="00192F38" w:rsidRPr="00192F38" w:rsidRDefault="00192F38" w:rsidP="00192F38">
      <w:pPr>
        <w:spacing w:after="240"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92F38" w:rsidRPr="007628CB" w:rsidRDefault="00B7746D" w:rsidP="00192F38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628CB">
        <w:rPr>
          <w:rFonts w:ascii="Arial" w:hAnsi="Arial" w:cs="Arial"/>
          <w:b/>
          <w:sz w:val="22"/>
          <w:szCs w:val="22"/>
        </w:rPr>
        <w:lastRenderedPageBreak/>
        <w:t>W</w:t>
      </w:r>
      <w:r w:rsidR="00192F38" w:rsidRPr="007628CB">
        <w:rPr>
          <w:rFonts w:ascii="Arial" w:hAnsi="Arial" w:cs="Arial"/>
          <w:b/>
          <w:sz w:val="22"/>
          <w:szCs w:val="22"/>
        </w:rPr>
        <w:t>yjaśnieni</w:t>
      </w:r>
      <w:r w:rsidR="007628CB" w:rsidRPr="007628CB">
        <w:rPr>
          <w:rFonts w:ascii="Arial" w:hAnsi="Arial" w:cs="Arial"/>
          <w:b/>
          <w:sz w:val="22"/>
          <w:szCs w:val="22"/>
        </w:rPr>
        <w:t>a</w:t>
      </w:r>
      <w:r w:rsidR="00192F38" w:rsidRPr="007628CB">
        <w:rPr>
          <w:rFonts w:ascii="Arial" w:hAnsi="Arial" w:cs="Arial"/>
          <w:b/>
          <w:sz w:val="22"/>
          <w:szCs w:val="22"/>
        </w:rPr>
        <w:t xml:space="preserve"> Zamawiającego:</w:t>
      </w:r>
    </w:p>
    <w:p w:rsidR="007628CB" w:rsidRDefault="007628CB" w:rsidP="007628CB">
      <w:pPr>
        <w:pStyle w:val="NormalnyWeb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Odnośnie panelu akustycznego- w formularzu ofertowym znajduje się pod pozycją 7. W opisie przedmiotu zamówienia-zał. nr 2 do SWZ jest omyłka w numeracji pozycji, powinno być prawidłowo kolejno tak jak w formularzu ofertowym czyli pozycje od numeru 1 do  11.</w:t>
      </w:r>
    </w:p>
    <w:p w:rsidR="007628CB" w:rsidRDefault="007628CB" w:rsidP="007628CB">
      <w:pPr>
        <w:pStyle w:val="NormalnyWeb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poz. Nr 6 -fotel biurowy </w:t>
      </w:r>
      <w:r w:rsidR="00D549EC">
        <w:rPr>
          <w:rFonts w:ascii="Arial" w:hAnsi="Arial" w:cs="Arial"/>
          <w:color w:val="000000"/>
          <w:sz w:val="24"/>
          <w:szCs w:val="24"/>
        </w:rPr>
        <w:t xml:space="preserve">prawidłowo </w:t>
      </w:r>
      <w:r>
        <w:rPr>
          <w:rFonts w:ascii="Arial" w:hAnsi="Arial" w:cs="Arial"/>
          <w:color w:val="000000"/>
          <w:sz w:val="24"/>
          <w:szCs w:val="24"/>
        </w:rPr>
        <w:t>kolejny numer to 7 -akustyczny panel wolnostojący itd. kolejno.</w:t>
      </w:r>
    </w:p>
    <w:p w:rsidR="009D65C4" w:rsidRDefault="009D65C4" w:rsidP="007628CB">
      <w:pPr>
        <w:pStyle w:val="NormalnyWeb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Prawidłowa numeracja pozycji w szczegółowym opisie przedmiotu zamówienia:</w:t>
      </w: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1319"/>
        <w:gridCol w:w="7831"/>
      </w:tblGrid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Nazwa (rodzaj asortymentu)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Szafa aktowa wolnostojąca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Szafa aktowo ubraniowa wolnostojąca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Regał aktowy wolnostojący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4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Biurko z elektryczną regulacją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Kontener stacjonarny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Fotel biurowy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7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Akustyczny panel wolnostojący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8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Regał zamknięty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9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Szafka biurowa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Szafka wisząca nad umywalką</w:t>
            </w:r>
          </w:p>
        </w:tc>
      </w:tr>
      <w:tr w:rsidR="009D65C4" w:rsidTr="009D65C4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11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C4" w:rsidRPr="009D65C4" w:rsidRDefault="009D65C4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9D65C4">
              <w:rPr>
                <w:rFonts w:ascii="Calibri" w:hAnsi="Calibri" w:cs="Calibri"/>
                <w:b/>
              </w:rPr>
              <w:t>meblościanka</w:t>
            </w:r>
          </w:p>
        </w:tc>
      </w:tr>
    </w:tbl>
    <w:p w:rsidR="009D65C4" w:rsidRPr="007628CB" w:rsidRDefault="009D65C4" w:rsidP="007628CB">
      <w:pPr>
        <w:pStyle w:val="NormalnyWeb"/>
        <w:rPr>
          <w:rFonts w:ascii="Arial" w:hAnsi="Arial" w:cs="Arial"/>
          <w:color w:val="000000"/>
          <w:sz w:val="24"/>
          <w:szCs w:val="24"/>
        </w:rPr>
      </w:pPr>
    </w:p>
    <w:p w:rsidR="007628CB" w:rsidRDefault="007628CB" w:rsidP="007628CB">
      <w:pPr>
        <w:pStyle w:val="NormalnyWeb"/>
        <w:rPr>
          <w:color w:val="000000"/>
          <w:sz w:val="24"/>
          <w:szCs w:val="24"/>
        </w:rPr>
      </w:pPr>
    </w:p>
    <w:p w:rsidR="007628CB" w:rsidRDefault="007628CB" w:rsidP="007628CB">
      <w:pPr>
        <w:pStyle w:val="NormalnyWeb"/>
        <w:rPr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Odnośnie wymiarów panelu akustycznego</w:t>
      </w:r>
      <w:r w:rsidR="00D549EC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wymiar 50cm jest to całkowity wymiar panelu wraz z nóżkami, grubość przesłony nie została dokładnie określona. Panel nie musi posiadać atestów oraz nie musi być wykonany w konkretnej technologi</w:t>
      </w:r>
      <w:r w:rsidR="005A5628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ważne aby był estetyczny.      </w:t>
      </w:r>
    </w:p>
    <w:p w:rsidR="007628CB" w:rsidRDefault="007628CB" w:rsidP="007628CB">
      <w:pPr>
        <w:pStyle w:val="NormalnyWeb"/>
        <w:rPr>
          <w:color w:val="000000"/>
          <w:sz w:val="24"/>
          <w:szCs w:val="24"/>
        </w:rPr>
      </w:pPr>
    </w:p>
    <w:p w:rsidR="007628CB" w:rsidRDefault="007628CB" w:rsidP="007628CB">
      <w:pPr>
        <w:pStyle w:val="NormalnyWeb"/>
        <w:rPr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Odnośnie okle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in</w:t>
      </w:r>
      <w:r w:rsidR="009E7811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fronty oklejone obrzeżem grubości 2mm, a korpusy 0,8mm - 1 mm.</w:t>
      </w:r>
    </w:p>
    <w:p w:rsidR="007628CB" w:rsidRDefault="007628CB" w:rsidP="00192F38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FF4FD0" w:rsidRPr="00FF4FD0" w:rsidRDefault="00FF4FD0" w:rsidP="00192F38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FF4FD0">
        <w:rPr>
          <w:rFonts w:ascii="Arial" w:hAnsi="Arial" w:cs="Arial"/>
          <w:sz w:val="24"/>
          <w:szCs w:val="24"/>
        </w:rPr>
        <w:t xml:space="preserve">Odnośnie fotela biurowego- </w:t>
      </w:r>
      <w:r w:rsidR="00C00FC8">
        <w:rPr>
          <w:rFonts w:ascii="Arial" w:hAnsi="Arial" w:cs="Arial"/>
          <w:sz w:val="24"/>
          <w:szCs w:val="24"/>
        </w:rPr>
        <w:t>zmiany umowy szczegółowo podano w §9 ust. 2 projektu umowy- załącznik nr 4 do SWZ.</w:t>
      </w:r>
    </w:p>
    <w:sectPr w:rsidR="00FF4FD0" w:rsidRPr="00FF4F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1BE" w:rsidRDefault="00C811BE">
      <w:r>
        <w:separator/>
      </w:r>
    </w:p>
  </w:endnote>
  <w:endnote w:type="continuationSeparator" w:id="0">
    <w:p w:rsidR="00C811BE" w:rsidRDefault="00C8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D75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1BE" w:rsidRDefault="00C811BE">
      <w:r>
        <w:separator/>
      </w:r>
    </w:p>
  </w:footnote>
  <w:footnote w:type="continuationSeparator" w:id="0">
    <w:p w:rsidR="00C811BE" w:rsidRDefault="00C81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E7" w:rsidRDefault="007F1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E7" w:rsidRDefault="007F1F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E7" w:rsidRDefault="007F1F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1BE"/>
    <w:rsid w:val="00031374"/>
    <w:rsid w:val="000A1097"/>
    <w:rsid w:val="000E2A8F"/>
    <w:rsid w:val="0012774F"/>
    <w:rsid w:val="00144B7A"/>
    <w:rsid w:val="00180C6E"/>
    <w:rsid w:val="00192F38"/>
    <w:rsid w:val="0029606A"/>
    <w:rsid w:val="002A739D"/>
    <w:rsid w:val="004848F3"/>
    <w:rsid w:val="004A75F2"/>
    <w:rsid w:val="005144A9"/>
    <w:rsid w:val="00520165"/>
    <w:rsid w:val="00550060"/>
    <w:rsid w:val="005A5628"/>
    <w:rsid w:val="005B1B08"/>
    <w:rsid w:val="00632C3C"/>
    <w:rsid w:val="00662BDB"/>
    <w:rsid w:val="006634EE"/>
    <w:rsid w:val="006A5DF1"/>
    <w:rsid w:val="006B7198"/>
    <w:rsid w:val="006D4AB3"/>
    <w:rsid w:val="006F3B81"/>
    <w:rsid w:val="007628CB"/>
    <w:rsid w:val="007D7198"/>
    <w:rsid w:val="007F1FE7"/>
    <w:rsid w:val="00864A4B"/>
    <w:rsid w:val="00870F9F"/>
    <w:rsid w:val="008804B6"/>
    <w:rsid w:val="00897AB0"/>
    <w:rsid w:val="008A3553"/>
    <w:rsid w:val="009D65C4"/>
    <w:rsid w:val="009E7811"/>
    <w:rsid w:val="00A905AC"/>
    <w:rsid w:val="00B14FEE"/>
    <w:rsid w:val="00B7746D"/>
    <w:rsid w:val="00BA6584"/>
    <w:rsid w:val="00BE7BFD"/>
    <w:rsid w:val="00C00FC8"/>
    <w:rsid w:val="00C370F2"/>
    <w:rsid w:val="00C44EEC"/>
    <w:rsid w:val="00C811BE"/>
    <w:rsid w:val="00D22FFA"/>
    <w:rsid w:val="00D549E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5B2"/>
    <w:rsid w:val="00FC5957"/>
    <w:rsid w:val="00FD265E"/>
    <w:rsid w:val="00FF2F35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145C68"/>
  <w15:chartTrackingRefBased/>
  <w15:docId w15:val="{5B46F6DE-7992-40C6-A46C-4BEE4BE0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28CB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476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18</cp:revision>
  <cp:lastPrinted>2022-12-01T12:34:00Z</cp:lastPrinted>
  <dcterms:created xsi:type="dcterms:W3CDTF">2022-12-01T12:11:00Z</dcterms:created>
  <dcterms:modified xsi:type="dcterms:W3CDTF">2022-12-01T12:39:00Z</dcterms:modified>
</cp:coreProperties>
</file>