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0B490BCA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Załącznik nr </w:t>
      </w:r>
      <w:r w:rsidR="00E323E1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  <w:b/>
          <w:u w:val="single"/>
        </w:rPr>
        <w:t xml:space="preserve"> do SWZ – formularz </w:t>
      </w:r>
      <w:r w:rsidR="00E323E1">
        <w:rPr>
          <w:rFonts w:ascii="Times New Roman" w:hAnsi="Times New Roman" w:cs="Times New Roman"/>
          <w:b/>
          <w:u w:val="single"/>
        </w:rPr>
        <w:t>asortymentowo-cenowy</w:t>
      </w:r>
    </w:p>
    <w:p w14:paraId="08A0104E" w14:textId="225A5916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3166AF69" w14:textId="45EE8373" w:rsidR="00406207" w:rsidRPr="00406207" w:rsidRDefault="00406207" w:rsidP="00406207">
      <w:pPr>
        <w:jc w:val="center"/>
        <w:rPr>
          <w:rFonts w:ascii="Times New Roman" w:hAnsi="Times New Roman" w:cs="Times New Roman"/>
          <w:b/>
          <w:color w:val="FF0000"/>
          <w:u w:val="single"/>
        </w:rPr>
      </w:pPr>
      <w:r w:rsidRPr="00406207">
        <w:rPr>
          <w:rFonts w:ascii="Times New Roman" w:hAnsi="Times New Roman" w:cs="Times New Roman"/>
          <w:b/>
          <w:color w:val="FF0000"/>
          <w:u w:val="single"/>
        </w:rPr>
        <w:t>Modyfikacja</w:t>
      </w:r>
    </w:p>
    <w:p w14:paraId="1B3E9715" w14:textId="066D7D25" w:rsidR="009E7242" w:rsidRPr="00A77834" w:rsidRDefault="009E7242" w:rsidP="00D75FF8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>
        <w:rPr>
          <w:rFonts w:ascii="Times New Roman" w:hAnsi="Times New Roman" w:cs="Times New Roman"/>
          <w:b/>
          <w:u w:val="single"/>
        </w:rPr>
        <w:t xml:space="preserve">ciowe nr </w:t>
      </w:r>
      <w:r w:rsidR="00E450DD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 xml:space="preserve"> – </w:t>
      </w:r>
      <w:r w:rsidR="00317573">
        <w:rPr>
          <w:rFonts w:ascii="Times New Roman" w:hAnsi="Times New Roman" w:cs="Times New Roman"/>
          <w:b/>
          <w:u w:val="single"/>
        </w:rPr>
        <w:t>Aparat do masażu serca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9"/>
        <w:gridCol w:w="2805"/>
        <w:gridCol w:w="733"/>
        <w:gridCol w:w="1211"/>
        <w:gridCol w:w="1159"/>
        <w:gridCol w:w="1038"/>
        <w:gridCol w:w="1433"/>
        <w:gridCol w:w="5172"/>
      </w:tblGrid>
      <w:tr w:rsidR="009E7242" w:rsidRPr="00A77834" w14:paraId="584B0B5A" w14:textId="77777777" w:rsidTr="006340A9">
        <w:trPr>
          <w:cantSplit/>
          <w:trHeight w:val="457"/>
        </w:trPr>
        <w:tc>
          <w:tcPr>
            <w:tcW w:w="195" w:type="pct"/>
            <w:vAlign w:val="center"/>
          </w:tcPr>
          <w:p w14:paraId="4B36D2AD" w14:textId="77777777" w:rsidR="009E7242" w:rsidRPr="00A77834" w:rsidRDefault="009E7242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113D0CB8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0" w:type="pct"/>
            <w:vAlign w:val="center"/>
          </w:tcPr>
          <w:p w14:paraId="6E1DA876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29" w:type="pct"/>
          </w:tcPr>
          <w:p w14:paraId="02D4AADC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1" w:type="pct"/>
            <w:vAlign w:val="center"/>
          </w:tcPr>
          <w:p w14:paraId="33AB744B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39927D4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8" w:type="pct"/>
            <w:vAlign w:val="center"/>
          </w:tcPr>
          <w:p w14:paraId="3599E4E8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6BEF598B" w14:textId="77777777" w:rsidR="009E7242" w:rsidRPr="00A77834" w:rsidRDefault="009E7242" w:rsidP="006340A9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9E7242" w:rsidRPr="00A77834" w14:paraId="4D844822" w14:textId="77777777" w:rsidTr="006340A9">
        <w:trPr>
          <w:trHeight w:val="621"/>
        </w:trPr>
        <w:tc>
          <w:tcPr>
            <w:tcW w:w="195" w:type="pct"/>
          </w:tcPr>
          <w:p w14:paraId="51FF5E3A" w14:textId="77777777" w:rsidR="009E7242" w:rsidRPr="00A77834" w:rsidRDefault="009E7242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4CCEAB70" w14:textId="36CF8B62" w:rsidR="009E7242" w:rsidRPr="006340A9" w:rsidRDefault="006340A9" w:rsidP="006340A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Ur</w:t>
            </w:r>
            <w:r w:rsidR="00D75FF8"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>ządzenie do automatycznej kompresji klatki piersiowej podczas resuscytacji krążeniowo-oddechowej (RKO)</w:t>
            </w:r>
          </w:p>
        </w:tc>
        <w:tc>
          <w:tcPr>
            <w:tcW w:w="260" w:type="pct"/>
          </w:tcPr>
          <w:p w14:paraId="2F93D5C2" w14:textId="77777777" w:rsidR="009E7242" w:rsidRPr="00A77834" w:rsidRDefault="009E7242" w:rsidP="006340A9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77834">
              <w:rPr>
                <w:rFonts w:ascii="Times New Roman" w:hAnsi="Times New Roman" w:cs="Times New Roman"/>
              </w:rPr>
              <w:t xml:space="preserve"> </w:t>
            </w:r>
            <w:r w:rsidRPr="006832D9">
              <w:rPr>
                <w:rFonts w:ascii="Times New Roman" w:hAnsi="Times New Roman" w:cs="Times New Roman"/>
              </w:rPr>
              <w:t>szt</w:t>
            </w:r>
            <w:r w:rsidRPr="00A778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29" w:type="pct"/>
          </w:tcPr>
          <w:p w14:paraId="557C46CC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1" w:type="pct"/>
          </w:tcPr>
          <w:p w14:paraId="1BB4D95A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40311FD" w14:textId="77777777" w:rsidR="009E7242" w:rsidRPr="00A77834" w:rsidRDefault="009E7242" w:rsidP="006340A9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8" w:type="pct"/>
          </w:tcPr>
          <w:p w14:paraId="04D5C48C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17E1D3BA" w14:textId="77777777" w:rsidR="009E7242" w:rsidRPr="00A77834" w:rsidRDefault="009E7242" w:rsidP="006340A9">
            <w:pPr>
              <w:rPr>
                <w:rFonts w:ascii="Times New Roman" w:hAnsi="Times New Roman" w:cs="Times New Roman"/>
              </w:rPr>
            </w:pPr>
          </w:p>
        </w:tc>
      </w:tr>
    </w:tbl>
    <w:p w14:paraId="7C41DD16" w14:textId="57980EB1" w:rsidR="006340A9" w:rsidRDefault="006340A9" w:rsidP="00990EF5">
      <w:pPr>
        <w:rPr>
          <w:rFonts w:ascii="Times New Roman" w:hAnsi="Times New Roman" w:cs="Times New Roman"/>
          <w:b/>
        </w:rPr>
      </w:pPr>
    </w:p>
    <w:tbl>
      <w:tblPr>
        <w:tblW w:w="15008" w:type="dxa"/>
        <w:tblInd w:w="-1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"/>
        <w:gridCol w:w="5198"/>
        <w:gridCol w:w="2015"/>
        <w:gridCol w:w="7213"/>
      </w:tblGrid>
      <w:tr w:rsidR="008822EF" w:rsidRPr="006340A9" w14:paraId="5AA77DD5" w14:textId="77777777" w:rsidTr="00E27A9A">
        <w:trPr>
          <w:trHeight w:val="56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8E40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L.p.</w:t>
            </w: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0E620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b/>
                <w:color w:val="auto"/>
              </w:rPr>
              <w:t>MINIMALNE WYMAGANE PARAMETRY / FUNKCJE / WARUNKI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907EF" w14:textId="77777777" w:rsidR="008822EF" w:rsidRPr="006340A9" w:rsidRDefault="008822EF" w:rsidP="00E27A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OFEROWANE WARUNKI</w:t>
            </w:r>
          </w:p>
          <w:p w14:paraId="79A2190A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lang w:eastAsia="pl-PL"/>
              </w:rPr>
              <w:t>Wypełnia Wykonawca (parametry w oferowanym asortymencie - wpisać)</w:t>
            </w:r>
          </w:p>
        </w:tc>
      </w:tr>
      <w:tr w:rsidR="008822EF" w:rsidRPr="006340A9" w14:paraId="089FAAD9" w14:textId="77777777" w:rsidTr="00E27A9A">
        <w:trPr>
          <w:trHeight w:val="53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32F1D" w14:textId="77777777" w:rsidR="008822EF" w:rsidRPr="006340A9" w:rsidRDefault="008822EF" w:rsidP="00E27A9A">
            <w:pPr>
              <w:pStyle w:val="Standard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auto"/>
              </w:rPr>
            </w:pPr>
          </w:p>
          <w:p w14:paraId="37836A77" w14:textId="77777777" w:rsidR="008822EF" w:rsidRPr="006340A9" w:rsidRDefault="008822EF" w:rsidP="00E27A9A">
            <w:pPr>
              <w:pStyle w:val="Standard"/>
              <w:ind w:left="113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82588" w14:textId="668AD7CF" w:rsidR="008822EF" w:rsidRPr="006340A9" w:rsidRDefault="00E27A9A" w:rsidP="00E27A9A">
            <w:pPr>
              <w:pStyle w:val="Standard"/>
              <w:rPr>
                <w:rFonts w:ascii="Times New Roman" w:eastAsia="Calibri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Urządzenie do automatycznej kompresji klatki piersiowej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4A521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8822EF" w:rsidRPr="006340A9" w14:paraId="6269259D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A01B9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5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10D92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Rok produkcji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25B2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2022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BB17" w14:textId="77777777" w:rsidR="008822EF" w:rsidRPr="006340A9" w:rsidRDefault="008822EF" w:rsidP="00E27A9A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95F561F" w14:textId="77777777" w:rsidTr="00E27A9A">
        <w:trPr>
          <w:trHeight w:val="22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4E414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ED09E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  <w:r w:rsidRPr="006340A9">
              <w:rPr>
                <w:rFonts w:ascii="Times New Roman" w:eastAsia="Times New Roman" w:hAnsi="Times New Roman" w:cs="Times New Roman"/>
                <w:color w:val="auto"/>
              </w:rPr>
              <w:t>Sprzęt posiada oznakowanie CE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63941" w14:textId="77777777" w:rsidR="008822EF" w:rsidRPr="006340A9" w:rsidRDefault="008822EF" w:rsidP="00E27A9A">
            <w:pPr>
              <w:pStyle w:val="Standard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1E70EC14" w14:textId="77777777" w:rsidTr="00E27A9A">
        <w:trPr>
          <w:trHeight w:val="2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9F2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jc w:val="both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093D8" w14:textId="22EFEDC6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Urządzenie do kompresji klatki piersiowej (automatycznego masażu serca)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15D4C407" w14:textId="77777777" w:rsidR="008822EF" w:rsidRPr="006340A9" w:rsidRDefault="008822EF" w:rsidP="00E27A9A">
            <w:pPr>
              <w:pStyle w:val="Standard"/>
              <w:ind w:right="680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8822EF" w:rsidRPr="006340A9" w14:paraId="29433C8A" w14:textId="77777777" w:rsidTr="00E27A9A">
        <w:trPr>
          <w:trHeight w:val="52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D8332" w14:textId="77777777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C82F" w14:textId="77777777" w:rsidR="008822EF" w:rsidRPr="00B8392D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Uciski</w:t>
            </w:r>
          </w:p>
          <w:p w14:paraId="45E200C7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częstotliwość ucisków: 100 -110 ± 5 ucisków na minutę</w:t>
            </w:r>
          </w:p>
          <w:p w14:paraId="2D16F86B" w14:textId="77777777" w:rsidR="003768C6" w:rsidRDefault="003768C6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</w:t>
            </w:r>
            <w:r w:rsidR="00E4735D">
              <w:rPr>
                <w:rFonts w:ascii="Times New Roman" w:eastAsia="Times New Roman" w:hAnsi="Times New Roman" w:cs="Times New Roman"/>
                <w:color w:val="auto"/>
              </w:rPr>
              <w:t>głębokość ucisku : od 30 mm do 53 mm (zmiana co 1mm)</w:t>
            </w:r>
          </w:p>
          <w:p w14:paraId="203EFD64" w14:textId="5E0E7027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cykl 50 % kompresji/ 50 % dekompresji ± 5 %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B24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A48FE9" w14:textId="77777777" w:rsidTr="00E27A9A">
        <w:trPr>
          <w:trHeight w:val="36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3F72" w14:textId="1E0EA81D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93AC7" w14:textId="77777777" w:rsidR="008822EF" w:rsidRPr="00B8392D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Parametry pacjenta:</w:t>
            </w:r>
          </w:p>
          <w:p w14:paraId="724BCB9E" w14:textId="0DFC7EEC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wysokość mostka: 17 cm do 31 cm</w:t>
            </w:r>
          </w:p>
          <w:p w14:paraId="74550E2B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maksymalna szerokość klatki piersiowej: 45 cm</w:t>
            </w:r>
          </w:p>
          <w:p w14:paraId="3A6CAC91" w14:textId="013A69EF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ciężar: brak ograniczeń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4FA5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6D5B6E3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8F427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5FB8A" w14:textId="0D96EA63" w:rsidR="00EF5884" w:rsidRPr="00B8392D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Kolorowy, dotykowy ekran </w:t>
            </w:r>
            <w:r w:rsidR="00B8392D"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(3,5ʺ)</w:t>
            </w: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 xml:space="preserve"> wraz z przyciskami funkcyjnymi </w:t>
            </w:r>
          </w:p>
          <w:p w14:paraId="3545A93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Wyświetla następujące informacje (min.):</w:t>
            </w:r>
          </w:p>
          <w:p w14:paraId="4C7AADC7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ustawione parametry kompresji</w:t>
            </w:r>
          </w:p>
          <w:p w14:paraId="6BB8B6E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Stan naładowania baterii</w:t>
            </w:r>
          </w:p>
          <w:p w14:paraId="43C10BE5" w14:textId="6A4B8F2B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aktualną godzinę</w:t>
            </w:r>
          </w:p>
          <w:p w14:paraId="76B9E8DF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czas rozpoczęcia RKO</w:t>
            </w:r>
          </w:p>
          <w:p w14:paraId="313AA40D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komunikaty alarmowe (wizualne oraz dźwiękowe)</w:t>
            </w:r>
          </w:p>
          <w:p w14:paraId="6BEB1F75" w14:textId="4EE4CDFD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- inne – </w:t>
            </w:r>
            <w:r w:rsidR="00B8392D">
              <w:rPr>
                <w:rFonts w:ascii="Times New Roman" w:eastAsia="Times New Roman" w:hAnsi="Times New Roman" w:cs="Times New Roman"/>
                <w:color w:val="auto"/>
              </w:rPr>
              <w:t>należy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podać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BA8C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03E07350" w14:textId="77777777" w:rsidTr="00E27A9A">
        <w:trPr>
          <w:trHeight w:val="3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18907" w14:textId="284ED0AF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BEAD1" w14:textId="77777777" w:rsidR="008822EF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Zasilanie: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elektryczne</w:t>
            </w:r>
          </w:p>
          <w:p w14:paraId="73349588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sieciowe 230 V</w:t>
            </w:r>
          </w:p>
          <w:p w14:paraId="393FF9F1" w14:textId="77777777" w:rsidR="00435F68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 prąd stały (10-28 V DC)</w:t>
            </w:r>
          </w:p>
          <w:p w14:paraId="1662B1E7" w14:textId="5C62D9FA" w:rsidR="00435F68" w:rsidRPr="006340A9" w:rsidRDefault="00435F68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zasilanie bateryjne – czas pracy min. 45 min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B505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2227B091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D5225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39C74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Warunki środowiskowe:</w:t>
            </w:r>
          </w:p>
          <w:p w14:paraId="7B750BDB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pracy: od 0ºC  do +40ºC</w:t>
            </w:r>
          </w:p>
          <w:p w14:paraId="7C74FF3F" w14:textId="2916BEE8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temperatura przechowywania: min. od -20ºC do +40ºC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21BA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752687" w:rsidRPr="006340A9" w14:paraId="13CFC683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7350A" w14:textId="77777777" w:rsidR="00752687" w:rsidRPr="006340A9" w:rsidRDefault="00752687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9F010" w14:textId="77777777" w:rsidR="00752687" w:rsidRPr="00B8392D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b/>
                <w:color w:val="auto"/>
              </w:rPr>
              <w:t>Wyposażenie :</w:t>
            </w:r>
          </w:p>
          <w:p w14:paraId="027B426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deska pod plecy</w:t>
            </w:r>
          </w:p>
          <w:p w14:paraId="7D5ECC36" w14:textId="77777777" w:rsidR="00752687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elementy bezpośredniego kontaktu z pacjentem</w:t>
            </w:r>
            <w:r w:rsidR="00EF5884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</w:p>
          <w:p w14:paraId="317B05EF" w14:textId="7ABB584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podkładka stabilizująca głowę</w:t>
            </w:r>
          </w:p>
          <w:p w14:paraId="662633C1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ssawka pacjenta 2 szt.</w:t>
            </w:r>
          </w:p>
          <w:p w14:paraId="57C55FA4" w14:textId="63414EAF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pasy do mocowania rąk pacjenta</w:t>
            </w:r>
          </w:p>
          <w:p w14:paraId="5B747FE4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bateria</w:t>
            </w:r>
          </w:p>
          <w:p w14:paraId="6D6DCC11" w14:textId="2FDAC35C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kabel DC</w:t>
            </w:r>
          </w:p>
          <w:p w14:paraId="76857038" w14:textId="77777777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zasilacz AC</w:t>
            </w:r>
          </w:p>
          <w:p w14:paraId="739ABCDC" w14:textId="3B9E252D" w:rsidR="00EF5884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- plecak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C4A6C" w14:textId="77777777" w:rsidR="00752687" w:rsidRPr="006340A9" w:rsidRDefault="00752687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8822EF" w:rsidRPr="006340A9" w14:paraId="7CACB240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46627" w14:textId="3E069522" w:rsidR="008822EF" w:rsidRPr="006340A9" w:rsidRDefault="008822EF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FD8CF" w14:textId="321D12E4" w:rsidR="008822EF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Waga urządzenia wraz z akcesoriami &lt;10 kg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D5398" w14:textId="77777777" w:rsidR="008822EF" w:rsidRPr="006340A9" w:rsidRDefault="008822EF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EF5884" w:rsidRPr="006340A9" w14:paraId="383CBF68" w14:textId="77777777" w:rsidTr="00B8392D">
        <w:trPr>
          <w:trHeight w:val="367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6909" w14:textId="77777777" w:rsidR="00EF5884" w:rsidRPr="006340A9" w:rsidRDefault="00EF5884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236D8" w14:textId="42515744" w:rsidR="00EF5884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Klasyfikacja IP: IP44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B544" w14:textId="77777777" w:rsidR="00EF5884" w:rsidRPr="006340A9" w:rsidRDefault="00EF5884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47D77EB4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A21F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52A7A" w14:textId="77777777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Informacje dodatkowe</w:t>
            </w:r>
          </w:p>
          <w:p w14:paraId="5EA26AA2" w14:textId="059B5A7F" w:rsidR="00B8392D" w:rsidRPr="00B8392D" w:rsidRDefault="00B8392D" w:rsidP="00B8392D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Oferowany sprzęt medyczny musi być kompletny, kompatybilny z akcesoriami, fabrycznie nowy, po instalacji gotowy do użycia zgodnie z 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jego przeznaczeniem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1ADD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1ADBC8FB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402C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67C2C" w14:textId="631853DB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Okres gwarancji  min. 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12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 mies</w:t>
            </w:r>
            <w:r w:rsidR="00FD39CA">
              <w:rPr>
                <w:rFonts w:ascii="Times New Roman" w:eastAsia="Times New Roman" w:hAnsi="Times New Roman" w:cs="Times New Roman"/>
                <w:color w:val="auto"/>
              </w:rPr>
              <w:t>ięcy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99E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0D22D9F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C7FED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4928C" w14:textId="6A300171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 xml:space="preserve">Wykonanie przeglądów serwisowych – wg zaleceń producenta - w trakcie trwania gwarancji (w tym jeden w ostatnim miesiącu gwarancji)  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6CA78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7789953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9A6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94D5A" w14:textId="2725E64D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Wraz z dostarczonym sprzętem Wykonawca przekaże Instrukcję obsługi w języku polskim w wersji papierowej i elektronicznej, paszport techniczny, kartę gwarancyjną oraz wykaz podmiotów upoważnionych przez producenta lub autoryzowanego przedstawiciela do wykonywania napraw i przeglądów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4A71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308DCFE9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53BB9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0D4B7" w14:textId="0C2B5A9E" w:rsid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Szkolenie w zakresie eksploatacji i obsługi sprzętu w miejscu instalacji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4646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B8392D" w:rsidRPr="006340A9" w14:paraId="0F95879C" w14:textId="77777777" w:rsidTr="00E27A9A">
        <w:trPr>
          <w:trHeight w:val="3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FD7B5" w14:textId="77777777" w:rsidR="00B8392D" w:rsidRPr="006340A9" w:rsidRDefault="00B8392D" w:rsidP="00E27A9A">
            <w:pPr>
              <w:pStyle w:val="Standard"/>
              <w:numPr>
                <w:ilvl w:val="0"/>
                <w:numId w:val="23"/>
              </w:numPr>
              <w:tabs>
                <w:tab w:val="left" w:pos="833"/>
              </w:tabs>
              <w:ind w:left="113" w:firstLine="0"/>
              <w:rPr>
                <w:rFonts w:ascii="Times New Roman" w:eastAsia="Calibri" w:hAnsi="Times New Roman" w:cs="Times New Roman"/>
                <w:color w:val="auto"/>
              </w:rPr>
            </w:pPr>
          </w:p>
        </w:tc>
        <w:tc>
          <w:tcPr>
            <w:tcW w:w="7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F161" w14:textId="2DD3DF34" w:rsidR="00B8392D" w:rsidRPr="00B8392D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  <w:r w:rsidRPr="00B8392D">
              <w:rPr>
                <w:rFonts w:ascii="Times New Roman" w:eastAsia="Times New Roman" w:hAnsi="Times New Roman" w:cs="Times New Roman"/>
                <w:color w:val="auto"/>
              </w:rPr>
              <w:t>Częstość przeglądów wymagana przez producenta zgodnie z instrukcją obsługi.</w:t>
            </w:r>
            <w:r w:rsidRPr="00B8392D">
              <w:rPr>
                <w:rFonts w:ascii="Times New Roman" w:eastAsia="Times New Roman" w:hAnsi="Times New Roman" w:cs="Times New Roman"/>
                <w:color w:val="auto"/>
              </w:rPr>
              <w:tab/>
              <w:t>Częstotliwość przeglądów ………….………………..</w:t>
            </w:r>
          </w:p>
        </w:tc>
        <w:tc>
          <w:tcPr>
            <w:tcW w:w="7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D9AC" w14:textId="77777777" w:rsidR="00B8392D" w:rsidRPr="006340A9" w:rsidRDefault="00B8392D" w:rsidP="00E27A9A">
            <w:pPr>
              <w:pStyle w:val="Standard"/>
              <w:spacing w:after="119" w:line="240" w:lineRule="exac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7F788E30" w14:textId="7E91674F" w:rsidR="008822EF" w:rsidRDefault="008822EF" w:rsidP="00990EF5">
      <w:pPr>
        <w:rPr>
          <w:rFonts w:ascii="Times New Roman" w:hAnsi="Times New Roman" w:cs="Times New Roman"/>
          <w:b/>
        </w:rPr>
      </w:pPr>
    </w:p>
    <w:p w14:paraId="371996A0" w14:textId="77777777" w:rsidR="00A72646" w:rsidRPr="008A53D2" w:rsidRDefault="00A72646" w:rsidP="00A72646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1BB1C8AF" w14:textId="77777777" w:rsidR="007C347B" w:rsidRPr="008A53D2" w:rsidRDefault="006340A9" w:rsidP="007C347B">
      <w:pPr>
        <w:rPr>
          <w:rFonts w:ascii="Times New Roman" w:hAnsi="Times New Roman" w:cs="Times New Roman"/>
          <w:bCs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</w:rPr>
        <w:t xml:space="preserve">Oświadczamy, że oferowany przez nas asortyment </w:t>
      </w:r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jest  fabrycznie nowy,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nierekondycjonowany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7C347B" w:rsidRPr="007C347B">
        <w:rPr>
          <w:rFonts w:ascii="Times New Roman" w:hAnsi="Times New Roman" w:cs="Times New Roman"/>
          <w:b/>
          <w:sz w:val="24"/>
          <w:szCs w:val="24"/>
        </w:rPr>
        <w:t>niepowystawowy</w:t>
      </w:r>
      <w:proofErr w:type="spellEnd"/>
      <w:r w:rsidR="007C347B" w:rsidRPr="007C347B">
        <w:rPr>
          <w:rFonts w:ascii="Times New Roman" w:hAnsi="Times New Roman" w:cs="Times New Roman"/>
          <w:b/>
          <w:sz w:val="24"/>
          <w:szCs w:val="24"/>
        </w:rPr>
        <w:t>, wyprodukowany nie wcześniej niż w 2022r.</w:t>
      </w:r>
    </w:p>
    <w:p w14:paraId="191FBCD1" w14:textId="0E6CA311" w:rsidR="006340A9" w:rsidRPr="006340A9" w:rsidRDefault="006340A9" w:rsidP="006340A9">
      <w:pPr>
        <w:rPr>
          <w:rFonts w:ascii="Times New Roman" w:hAnsi="Times New Roman" w:cs="Times New Roman"/>
          <w:b/>
          <w:sz w:val="24"/>
          <w:szCs w:val="24"/>
        </w:rPr>
      </w:pPr>
    </w:p>
    <w:p w14:paraId="1BCB9485" w14:textId="77777777" w:rsidR="008A53D2" w:rsidRDefault="006340A9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textWrapping" w:clear="all"/>
      </w:r>
    </w:p>
    <w:p w14:paraId="5D4B3D46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9949D5C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75E236C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3E0460BA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0EBBF032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546F0C01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ACB26AF" w14:textId="77777777" w:rsidR="008A53D2" w:rsidRDefault="008A53D2" w:rsidP="00990EF5">
      <w:pPr>
        <w:rPr>
          <w:rFonts w:ascii="Times New Roman" w:hAnsi="Times New Roman" w:cs="Times New Roman"/>
          <w:b/>
        </w:rPr>
      </w:pPr>
    </w:p>
    <w:p w14:paraId="18B6D335" w14:textId="38D158EB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524CFFD8" w14:textId="6EFFDE74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905F1F0" w14:textId="241F7050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652464A8" w14:textId="403678B1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04C0FB37" w14:textId="7A722972" w:rsidR="008A53D2" w:rsidRDefault="008A53D2" w:rsidP="00990EF5">
      <w:pPr>
        <w:rPr>
          <w:rFonts w:ascii="Times New Roman" w:hAnsi="Times New Roman" w:cs="Times New Roman"/>
          <w:b/>
          <w:sz w:val="24"/>
          <w:szCs w:val="24"/>
        </w:rPr>
      </w:pPr>
    </w:p>
    <w:p w14:paraId="15C88ADF" w14:textId="15DB3542" w:rsidR="006B3F80" w:rsidRPr="006340A9" w:rsidRDefault="006B3F80" w:rsidP="006B3F80">
      <w:pPr>
        <w:rPr>
          <w:rFonts w:ascii="Times New Roman" w:hAnsi="Times New Roman" w:cs="Times New Roman"/>
          <w:b/>
          <w:sz w:val="24"/>
          <w:szCs w:val="24"/>
        </w:rPr>
      </w:pP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4279E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6340A9">
        <w:rPr>
          <w:rFonts w:ascii="Times New Roman" w:hAnsi="Times New Roman" w:cs="Times New Roman"/>
          <w:b/>
          <w:sz w:val="24"/>
          <w:szCs w:val="24"/>
          <w:u w:val="single"/>
        </w:rPr>
        <w:t xml:space="preserve"> -Aparat do znieczulania 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2793"/>
        <w:gridCol w:w="717"/>
        <w:gridCol w:w="1312"/>
        <w:gridCol w:w="1143"/>
        <w:gridCol w:w="1025"/>
        <w:gridCol w:w="1417"/>
        <w:gridCol w:w="5159"/>
      </w:tblGrid>
      <w:tr w:rsidR="006B3F80" w:rsidRPr="006340A9" w14:paraId="1400CAD8" w14:textId="77777777" w:rsidTr="000225DE">
        <w:trPr>
          <w:cantSplit/>
          <w:trHeight w:val="457"/>
        </w:trPr>
        <w:tc>
          <w:tcPr>
            <w:tcW w:w="194" w:type="pct"/>
            <w:vAlign w:val="center"/>
          </w:tcPr>
          <w:p w14:paraId="60C1D8A2" w14:textId="77777777" w:rsidR="006B3F80" w:rsidRPr="006340A9" w:rsidRDefault="006B3F80" w:rsidP="006340A9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995" w:type="pct"/>
            <w:vAlign w:val="center"/>
          </w:tcPr>
          <w:p w14:paraId="07A0AF6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3A7588CA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433" w:type="pct"/>
          </w:tcPr>
          <w:p w14:paraId="4A0D71B8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00D06C80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56DF1702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7827D85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4163BCB" w14:textId="77777777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Producent/ model/ nr katalogowy</w:t>
            </w:r>
          </w:p>
        </w:tc>
      </w:tr>
      <w:tr w:rsidR="006B3F80" w:rsidRPr="006340A9" w14:paraId="140CFA2A" w14:textId="77777777" w:rsidTr="000225DE">
        <w:trPr>
          <w:trHeight w:val="621"/>
        </w:trPr>
        <w:tc>
          <w:tcPr>
            <w:tcW w:w="194" w:type="pct"/>
          </w:tcPr>
          <w:p w14:paraId="7D7269C0" w14:textId="77777777" w:rsidR="006B3F80" w:rsidRPr="006340A9" w:rsidRDefault="006B3F80" w:rsidP="006340A9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</w:tcPr>
          <w:p w14:paraId="294FEE2D" w14:textId="3E373030" w:rsidR="006B3F80" w:rsidRPr="006340A9" w:rsidRDefault="006B3F80" w:rsidP="006340A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Aparat do znieczulania </w:t>
            </w:r>
          </w:p>
        </w:tc>
        <w:tc>
          <w:tcPr>
            <w:tcW w:w="259" w:type="pct"/>
          </w:tcPr>
          <w:p w14:paraId="7A70FEE6" w14:textId="77777777" w:rsidR="006B3F80" w:rsidRPr="006340A9" w:rsidRDefault="006B3F80" w:rsidP="006340A9">
            <w:pPr>
              <w:pStyle w:val="Tekstpodstawowy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1 szt.</w:t>
            </w:r>
          </w:p>
        </w:tc>
        <w:tc>
          <w:tcPr>
            <w:tcW w:w="433" w:type="pct"/>
          </w:tcPr>
          <w:p w14:paraId="5BEFB37E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14:paraId="15C5BF05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" w:type="pct"/>
          </w:tcPr>
          <w:p w14:paraId="5E3DD8EA" w14:textId="77777777" w:rsidR="006B3F80" w:rsidRPr="006340A9" w:rsidRDefault="006B3F80" w:rsidP="006340A9">
            <w:pPr>
              <w:pStyle w:val="Tekstpodstawowy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</w:tcPr>
          <w:p w14:paraId="05B76865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pct"/>
          </w:tcPr>
          <w:p w14:paraId="682CA6EE" w14:textId="77777777" w:rsidR="006B3F80" w:rsidRPr="006340A9" w:rsidRDefault="006B3F80" w:rsidP="006340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6651E2" w14:textId="3A147BFC" w:rsidR="006B3F80" w:rsidRPr="006340A9" w:rsidRDefault="006B3F80" w:rsidP="00990EF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50" w:type="dxa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1"/>
        <w:gridCol w:w="9072"/>
        <w:gridCol w:w="1560"/>
        <w:gridCol w:w="1984"/>
        <w:gridCol w:w="1843"/>
      </w:tblGrid>
      <w:tr w:rsidR="006832D9" w:rsidRPr="006340A9" w14:paraId="63A43E6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8F84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A40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Wymagane parametry techniczne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AC9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18B31" w14:textId="77777777" w:rsidR="006832D9" w:rsidRPr="00E450DD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450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Parametry wyróżniające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598D0" w14:textId="1C9C4D79" w:rsidR="006832D9" w:rsidRPr="00E450DD" w:rsidRDefault="001244B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450DD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Parametr oferowany</w:t>
            </w:r>
          </w:p>
        </w:tc>
      </w:tr>
      <w:tr w:rsidR="006832D9" w:rsidRPr="006340A9" w14:paraId="1351796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F9C869" w14:textId="31EC38A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8A2E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ogólnego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noworodków,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1FF9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9D0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3D7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82E9C4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AAA7BA" w14:textId="4E46B4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F15F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Aparat jezdny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82A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3BAD9B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Podać </w:t>
            </w:r>
          </w:p>
          <w:p w14:paraId="0E348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60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3C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3C2EEB" w14:textId="77777777" w:rsidTr="006832D9">
        <w:trPr>
          <w:trHeight w:val="66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F2F3C18" w14:textId="098ACE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143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wyposażony w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hamulcem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kół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przednich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2FC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5C103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6E1A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EC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A0E348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0BEE5" w14:textId="2D29DFE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0822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Zasilanie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230 V 50 Hz,</w:t>
            </w:r>
          </w:p>
          <w:p w14:paraId="3F25E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wbudowane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fabrycznie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230 V (minimum 3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8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590049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D07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10B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48FD0D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1B991" w14:textId="3A7EB5EC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8D5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Indywidualne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automatyczne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bezpieczniki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gniazd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elektrycznych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524A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E0BC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2F4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52CE7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88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66A9DB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B378C" w14:textId="2A15E9E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9ECA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awaryjne zapewniające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pracę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napięcia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elektroenergetycznej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30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ekstremalnych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najmniej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90 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 xml:space="preserve">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warunkach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standardowych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101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lastRenderedPageBreak/>
              <w:t>TAK</w:t>
            </w:r>
          </w:p>
          <w:p w14:paraId="215595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143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F7A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60B51E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0B532" w14:textId="25BA8A6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3F8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Zasilanie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centralnej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sieci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085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17E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2E0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947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E26B68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0F429" w14:textId="55C350D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B3B7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Awaryjne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zasilanie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10 l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butli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(O2 i N2O)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9034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F3528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560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F0BA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C8F910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5C54A" w14:textId="4100314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9D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Węże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wysokociśnieniowe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 O2, N2O,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powietrze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kodowane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odpowiednimi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min. 5 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F78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TAK</w:t>
            </w:r>
          </w:p>
          <w:p w14:paraId="600060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podać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3F6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18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993603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BBBD9" w14:textId="3F6F31F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2222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Precyzyjne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elektroniczne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azotu i powietrza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FF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1DBADA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A5A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080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10EDB19" w14:textId="77777777" w:rsidTr="006832D9">
        <w:trPr>
          <w:trHeight w:val="678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F44EB" w14:textId="27DD451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63D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Szybka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stężeń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O2,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0C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</w:t>
            </w:r>
          </w:p>
          <w:p w14:paraId="10F883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98D9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95C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201ABC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F8103F" w14:textId="6EAFAA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403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Kalibracja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E6B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4877A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657A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8A0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94BAF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28FA38" w14:textId="641B2E0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3FD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przepływomierz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 minimum do 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04C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87C07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6D3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4B28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471DC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92A726" w14:textId="01C2A2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33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Precyzyjny pneumatyczny lub elektroniczny  mieszalnik świeżych gazów sterowany elektronicznie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C93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04C3F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1B5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135B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1E9095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E22C7" w14:textId="22E5E8A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8E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automatycznego utrzymywania stężenia tlenu w mieszaninie z podtlenkiem azotu na poziomie minimum 25%.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6C7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C0E7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5778E0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C4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C78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694C134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184C31" w14:textId="691A692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FA8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Wbudowana regulowana zastawka nadciśnieniowa APL wentylacji ręcznej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C3E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BD782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B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60F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3AA343F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4BA64" w14:textId="35407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F41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 wyposażony w blat do pisania i minimum jedną szufladę na akcesoria zamykaną na kluczyk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82E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 </w:t>
            </w:r>
          </w:p>
          <w:p w14:paraId="6E4968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643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D06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B5173D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A2FE2D" w14:textId="0503607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DBB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Wbudowane oświetlenie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blatu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natężenia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D85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171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923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F4829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55453" w14:textId="6D996C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0B2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Światło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typu LED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płynną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9C6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BAB01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2B7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F8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C8E3074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31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Układ oddechowy</w:t>
            </w:r>
          </w:p>
        </w:tc>
      </w:tr>
      <w:tr w:rsidR="006832D9" w:rsidRPr="006340A9" w14:paraId="2CDB4E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E5E020" w14:textId="245B2EB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D433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oddechowy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okrężny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dorosłych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8A7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AA06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3F6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B29442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64FD2F" w14:textId="591C229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1ED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prostej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DE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DA10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6F1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DC56A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279C26" w14:textId="2768856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E48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Obejście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tlenowe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dużej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wydajności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zakres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minimum: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25 l/min. do 75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BC8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A3AC7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6BFFF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E3C6E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27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3DA07B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99C5854" w14:textId="6FD1916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F58A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dwutlenku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węgla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wielokrotnego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użytku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budowie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przeziernej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do 1,4 l.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E61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21405A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podać</w:t>
            </w:r>
          </w:p>
          <w:p w14:paraId="3CEFAA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55C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D31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3E06B6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67A55" w14:textId="21E2F40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6FBE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45F035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narzędzi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35A6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444C75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A87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EA5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6832D9" w:rsidRPr="006340A9" w14:paraId="77C3EBC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6DB8" w14:textId="1AB8F3A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EE5E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używania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zamiennie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pochłaniaczy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jednorazowych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rozszczelnienia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713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0383D4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813A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CA7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E02D5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864B8" w14:textId="44684D9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7CA86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Usuwanie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salę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operacyjną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dostosowane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systemu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odprowadzania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zabezpieczeniem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wyssaniem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okrężnego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wyjścia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ewakuacji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odciągiem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anestezjologicznej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kompletny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przewód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długości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min. 5 m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wtyczką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kolumny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 w:bidi="fa-IR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5575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67C0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D35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8373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3A3ED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7D74A" w14:textId="7074B6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B21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Ekonomizer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funkcja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optymalnego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doboru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świeżych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oszczędzania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7C3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50688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FC99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6CE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3D191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A6A91" w14:textId="487EAC6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725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oceny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zużycia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godzinie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znieczulenia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kosztu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53E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AFCED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89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3B002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B71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06D5F1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8CD51" w14:textId="3EA8B83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E972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Zapobieganie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powstawaniu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mieszaniny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hipoksycznej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BE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32C6BE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5BC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FB8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3184D2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E5293A" w14:textId="69B01D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B81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Układ oddechowy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kompaktowy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pozbawiony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lateksu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7F4BF1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Nadający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się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sterylizacji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autoklawie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846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642E8C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C6A87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9F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F1631CB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5467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Respirator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  </w:t>
            </w:r>
          </w:p>
        </w:tc>
      </w:tr>
      <w:tr w:rsidR="006832D9" w:rsidRPr="006340A9" w14:paraId="4A0B570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105D9" w14:textId="2750A3F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A2C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(PC).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0C9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TAK</w:t>
            </w:r>
          </w:p>
          <w:p w14:paraId="7D2C86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2B0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5B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671D2F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71C09" w14:textId="5BAFDE3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B53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(VC).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93B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EBEF5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AD2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4EF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D3897F5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708B3" w14:textId="04EC3A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592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4FD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A2FFD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BE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5A321C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425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5A79C98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52BE" w14:textId="759495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51A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520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86D22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06D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E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05B2CE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F64E3" w14:textId="602FC41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3E21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789C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BBC7F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B18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438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E5C1CEB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8E35" w14:textId="2382BDF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C16D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Synchronizowana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przerywana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wymuszona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(SIMV)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lastRenderedPageBreak/>
              <w:t>zmiennym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gwarantowaną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objętością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E12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lastRenderedPageBreak/>
              <w:t xml:space="preserve">TAK/ NIE </w:t>
            </w:r>
          </w:p>
          <w:p w14:paraId="765C56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425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Tak – 10 pkt </w:t>
            </w:r>
          </w:p>
          <w:p w14:paraId="204F33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54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26D103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E53C4" w14:textId="69BD654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04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wspomaganej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tzw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Pressure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Support)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włączeniem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zapasowej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wystąpieniu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Czułość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wyzwalania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min. 0,2-10 l/min.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7FB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C42EA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23B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EF2D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F5F9A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D2ED7" w14:textId="1FC6A5F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AC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CPAP+PSV.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886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35CEF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2D9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AB0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0CFD6E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66750" w14:textId="22D9CAD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629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0B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2CD82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15F9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1CBE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B8DDAF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4F486" w14:textId="1846CF2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59B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Aparat wyposażony w tryb pracy w krążeniu pozaustrojowym, zapewniający: wentylację ręczną w krążeniu pozaustrojowym z zawieszeniem alarmów objętości, bezdechu, częstości oddechów i CO2 informację na ekranie respiratora o włączonym trybie pracy w krążeniu pozaustrojowym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A19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664D7C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32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55359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8FC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8FA7E9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55B72" w14:textId="6F86D8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61DC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Pauza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1 min.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ręcznej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92F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37A72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72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466DB5F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B0A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2C7F02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D8103F" w14:textId="233EAA5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F418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wielostopniowa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rekrutacja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pęcherzyków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płucnych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programowana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obrazowana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D87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B5E60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21A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1A184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6A25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28248F7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1205C" w14:textId="3618A1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318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żądanie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dodatkowego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określony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bez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wykonania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zmian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ustawieniach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–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wentylacja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9EDC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D8BA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1EE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288437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582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2254C1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35EECA" w14:textId="69FC189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6AB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Łatwe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ręcznej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ręczną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BF7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74C29E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FB8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94B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016A9BA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A2F47" w14:textId="074820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495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Przełączanie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mechaniczne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przy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pomocy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dźwigni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28EC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709BAC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FC6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6E0B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7B0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B4C7B8C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A04C9" w14:textId="751607A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6600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stosunku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2:1 ÷ 1:4.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6F7B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4E9B6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03A9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FD6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228A6ED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C7935" w14:textId="692FAB1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2CD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</w:t>
            </w:r>
          </w:p>
          <w:p w14:paraId="290E32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minimum 4 ÷ 100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min.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CC9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59311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6BE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33F1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826A86F" w14:textId="77777777" w:rsidTr="006832D9">
        <w:trPr>
          <w:trHeight w:val="68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8D440" w14:textId="64C3781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362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20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125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F30E4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72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0D5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E31AEE0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854CF" w14:textId="39E2989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A62A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trybie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ciśnieniowo-zmiennej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objętościowo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zmiennej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5 ÷ 1500 ml.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7E8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620A0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B169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FB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0ED57A6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D344" w14:textId="4504C65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BB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Zakres regulacji dodatniego ciśnienia końcowo-wydechowego (PEEP): </w:t>
            </w:r>
          </w:p>
          <w:p w14:paraId="741EEA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minimum 4÷25 cm H2O.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60B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8718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B4B9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B2B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72C7E59" w14:textId="77777777" w:rsidTr="006832D9">
        <w:trPr>
          <w:trHeight w:val="233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83B12" w14:textId="6339467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EEB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Zakres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5 ÷ 60 %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czasu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ED1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59702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DEA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24C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188036" w14:textId="77777777" w:rsidTr="006832D9">
        <w:trPr>
          <w:trHeight w:val="233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80D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 w:bidi="hi-IN"/>
              </w:rPr>
              <w:t>System alarmów</w:t>
            </w:r>
          </w:p>
        </w:tc>
      </w:tr>
      <w:tr w:rsidR="006832D9" w:rsidRPr="006340A9" w14:paraId="61AB7E6F" w14:textId="77777777" w:rsidTr="006832D9">
        <w:trPr>
          <w:trHeight w:val="649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B7A13" w14:textId="3769F17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86F8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niskiej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  i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094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B70E2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A2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BF8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4995C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1E452A" w14:textId="7660311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35011C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Alarmy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TV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regulowanymi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progami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górnym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dolnym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60D7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5FFDE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08DF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37C82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9A48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214128D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3B8C0" w14:textId="63487CF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D3863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minimalnego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maksymalnego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034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7396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580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3083EA4" w14:textId="77777777" w:rsidTr="006832D9">
        <w:trPr>
          <w:trHeight w:val="24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7D6C1" w14:textId="6EF038A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869B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Apnea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790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72D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CF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3C6E28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57C868" w14:textId="10BA155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B02B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energię elektryczną.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8C54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79B18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696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B5D4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fa-IR"/>
              </w:rPr>
              <w:t>.</w:t>
            </w:r>
          </w:p>
        </w:tc>
      </w:tr>
      <w:tr w:rsidR="006832D9" w:rsidRPr="006340A9" w14:paraId="116B8F7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EE5966" w14:textId="4DD281B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862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Alarm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braku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zasilania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gazy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922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5DDD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C31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0CFE19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CA3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Pomiary i obrazowanie </w:t>
            </w:r>
          </w:p>
        </w:tc>
      </w:tr>
      <w:tr w:rsidR="006832D9" w:rsidRPr="006340A9" w14:paraId="79397C1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E2B1B" w14:textId="7328AC9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988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tlenu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813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FE209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DC9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8C9696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D5A18F5" w14:textId="7A71378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47C35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(TV).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0C7A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BC037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72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12E784F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DA628" w14:textId="646D063F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3C0B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minutowej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(MV).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856B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6BAA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B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6F25F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A5FEA" w14:textId="459579A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4CE7F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częstości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C71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F91F5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C5C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96ABAD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4EF06E" w14:textId="1267C7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6A9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szczytowego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14132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30C4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CF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7278B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F5A8" w14:textId="32649F9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1639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średniego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A4D2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20C7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9B0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09686D4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5C39D" w14:textId="594BA9A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CE23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Plateau.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621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EE381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B6AA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5124C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41A81" w14:textId="46B8CCF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E969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PEEP.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8909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45102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80A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2586272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48035" w14:textId="3A9C741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F8758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tlenu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paramagnetyczną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63D1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7682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577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42A26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5AB32" w14:textId="1F1DF44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4579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stężenia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podtlenku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azotu,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isofluranu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) w mieszaninie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5AAE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E09D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9D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4EA715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4590" w14:textId="5B3095BD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BC7C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identyfikacja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anestetyku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MAC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uwzględnieniem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wieku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090B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28CC4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5C9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25B650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AE2F4" w14:textId="71ED66F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9B1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kolorowy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LCD,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dotykowy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nastaw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407B0C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9059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B5DF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DB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0EDC285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00469" w14:textId="3B944D3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4618D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Przekątna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 minimum 15".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300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7EAB56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E1255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D6C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7B54DE29" w14:textId="77777777" w:rsidTr="006832D9">
        <w:trPr>
          <w:trHeight w:val="55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C345F" w14:textId="43628959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281E2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Rozdzielczość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1024 x 768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pikseli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7EA6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F7821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E99B4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F58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7F7077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DBD717" w14:textId="363C03C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D73B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główny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korpus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możliwością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płaszczyźnie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pionowej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poziomej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486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B75C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190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1361C23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6F3B5" w14:textId="17DADD08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9202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Ekran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umieszczony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ruchomym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wysięgniku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wysokości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przesuwu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poziomie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kąta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pochylenia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58A70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010DD1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166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E59DC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5C1F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A2FE45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E22A7B" w14:textId="425E40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847A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konfigurowaniai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4-ech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niezależnych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stron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344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4C747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EA4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EC1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DEDF4E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88DD0" w14:textId="34E4966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245501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Większa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ilość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4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zapamiętywane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stałe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strony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konfiguracji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1E289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580734F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6DB7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B9E3C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highlight w:val="yellow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20C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1F6A254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93E74" w14:textId="406AA790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3DA2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numerycznych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dynamicznej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prężności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CO2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strumieniu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wydechowym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BC1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A611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CCC9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DB01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498CEC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5A981" w14:textId="56AB175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E48B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Prezentacja koncentracji anestetyku wziewnego na wdechu i wydechu. </w:t>
            </w:r>
          </w:p>
          <w:p w14:paraId="33DB1F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Możliwość obrazowania krzywej.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FC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B079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27A9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6D7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7F01588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2944C" w14:textId="7CABC1F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3FEA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krzywej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drogach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oddechowych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611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18707F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EEA1E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E5FE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6D1B2137" w14:textId="77777777" w:rsidTr="006832D9">
        <w:trPr>
          <w:trHeight w:val="1114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E6E23" w14:textId="643C2A1E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C423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:</w:t>
            </w:r>
          </w:p>
          <w:p w14:paraId="3EA54A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;</w:t>
            </w:r>
          </w:p>
          <w:p w14:paraId="6621FCF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przepływ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/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objętość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F2784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30FC3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7F14D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C3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78801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622D5" w14:textId="636E6DB3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60315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podatności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układu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oddechowego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6D0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011D6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BE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78A7279" w14:textId="77777777" w:rsidTr="006832D9">
        <w:trPr>
          <w:trHeight w:val="765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49372" w14:textId="1E7348CA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589818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minimum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spirometrycznej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C42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DD4379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16531F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A74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58BC7C4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660C6" w14:textId="47BC424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CB7D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zapisania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więcej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niż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pętli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wzorcowej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85F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A927A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808A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4AD0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46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07C60E28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8654A" w14:textId="1C476FEB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152BC3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wartości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instalacji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szpitalnej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respiratora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C9A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48089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24D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96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3CA3A5B7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19D9FD" w14:textId="7B9D40D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CCA7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kalkulacja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parametrów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wentylacji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wprowadzeniu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masy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pacjenta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D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2820E4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62EC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CBA4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EADF1F1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D19287B" w14:textId="5ACD7A5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2F0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pomiarów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wyjmowany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32309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Mozliwość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zastosowania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monitorze</w:t>
            </w:r>
            <w:proofErr w:type="spellEnd"/>
          </w:p>
          <w:p w14:paraId="0E7358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kompatybilny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modułami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gazowymi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Carescape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8C3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TAK/ NIE </w:t>
            </w:r>
          </w:p>
          <w:p w14:paraId="3D3F0E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15C0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5897FD9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8AFD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</w:tr>
      <w:tr w:rsidR="006832D9" w:rsidRPr="006340A9" w14:paraId="402E8C16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7E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Parownik </w:t>
            </w:r>
          </w:p>
        </w:tc>
      </w:tr>
      <w:tr w:rsidR="006832D9" w:rsidRPr="006340A9" w14:paraId="29B75F1B" w14:textId="77777777" w:rsidTr="006832D9">
        <w:trPr>
          <w:trHeight w:val="4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10FEB" w14:textId="1EDCFB5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8C98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Uchwyt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minimum 2-ch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  <w:p w14:paraId="65CC79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wypsażeniu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B8F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965D83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47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6B9C744E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84F9F" w14:textId="1EA2B7B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1A37C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jednoczesnego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podłączenia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parownika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sevofluranu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i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desfluranu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Zabezpieczenie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przed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podaniem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dwóch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środków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wziewnych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równocześnie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F96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8E2F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102F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2821EA67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6D0B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Ssak</w:t>
            </w:r>
          </w:p>
        </w:tc>
      </w:tr>
      <w:tr w:rsidR="006832D9" w:rsidRPr="006340A9" w14:paraId="7057D7AD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A36E1" w14:textId="6940628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68817D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Aparat wyposażony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wbudowany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ssak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inżektorowy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regulacja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podciśnienia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pojemnikami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1,0 l do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  <w:p w14:paraId="6E06DB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1D0CB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E7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de-DE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D02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B958E1C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F9FCBC" w14:textId="66106AC5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619F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Wymienne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wkłady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: minimum 5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szt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 (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zestaw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startowy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).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102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2101D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97DA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3F347D23" w14:textId="77777777" w:rsidTr="006832D9">
        <w:trPr>
          <w:trHeight w:val="270"/>
        </w:trPr>
        <w:tc>
          <w:tcPr>
            <w:tcW w:w="148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9B57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System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testowania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</w:tr>
      <w:tr w:rsidR="006832D9" w:rsidRPr="006340A9" w14:paraId="345504A9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B183CD" w14:textId="5B832EC4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41A326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lub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automatyczny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interakcją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personelem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sprawdzający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jego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działanie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0B84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D7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872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5AB256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093BF" w14:textId="52A60226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750E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Dziennik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testów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kontrolnych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prezentowany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na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ekranie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DFC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6612DD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C28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388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409503C6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67CBD" w14:textId="45AD49B1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6AC5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Konstrukcja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aparatu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umożliwiająca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zainstalowanie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kardiomonitora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w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ergonomicznej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dla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personelu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medycznego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pozycji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de-DE" w:eastAsia="pl-PL" w:bidi="fa-IR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BEC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</w:p>
          <w:p w14:paraId="093B38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FF03A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929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115583CB" w14:textId="77777777" w:rsidTr="006832D9">
        <w:trPr>
          <w:trHeight w:val="27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E913B" w14:textId="23F0D5A2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D65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pl"/>
              </w:rPr>
              <w:t>Menu w języku polskim.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DA61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TAK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br/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D6F4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FF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832D9" w:rsidRPr="006340A9" w14:paraId="5F05CE6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DCF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Kardiomonitor  do aparatu do znieczulania</w:t>
            </w:r>
          </w:p>
        </w:tc>
      </w:tr>
      <w:tr w:rsidR="006832D9" w:rsidRPr="006340A9" w14:paraId="4643D7A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C57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Opis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ogólny</w:t>
            </w:r>
            <w:proofErr w:type="spellEnd"/>
          </w:p>
        </w:tc>
      </w:tr>
      <w:tr w:rsidR="006832D9" w:rsidRPr="006340A9" w14:paraId="438E5FF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B50B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Monitor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stacjonarny</w:t>
            </w:r>
            <w:proofErr w:type="spellEnd"/>
          </w:p>
        </w:tc>
      </w:tr>
      <w:tr w:rsidR="006832D9" w:rsidRPr="006340A9" w14:paraId="599FD4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45854" w14:textId="31BA663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60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dotykowy ekran o przekątnej min. 15". Umożliwia wyświetlanie przynajmniej 14 krzywych dynamicznych jednocześnie i pełną obsługę funkcji monitorowania pacjenta. Nie dopuszcza się realizacji tej funkcjonalności z wykorzystaniem zewnętrznego, dodatkowego ekranu lub innych rozwiązań zależnych od funkcjonowania sieci informatycznej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9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0B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559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F8E0D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8583" w14:textId="56F01E0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CD9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podłączenia dodatkowego ekranu powielającego o przekątnej min. 19”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DF27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C4F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3E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AF6CA0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AC717" w14:textId="54BCC869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4BA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Obsługa kardiomonitora poprzez ekran dotykowy i pokrętło. Możliwość podłączenia klawiatury i myszy do portu USB. Możliwość sterowania przyciskami na wybranych modułach. Możliwość podłączenia czytnika kodów kreskowych do portu USB.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CD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D36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6F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8DA0F9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2450A" w14:textId="69614420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75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zaprogramowania min. 8 różnych konfiguracji (profili) monitora, zawierających m.in. ustawienia monitorowanych parametrów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2630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D0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0F52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5631EA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1C8F" w14:textId="537F739D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24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wyboru spośród przynajmniej 16 różnych układów (widoków) ekranu, z możliwością edycji i zapisu przynajmniej 6 z nich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81B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43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574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C01E63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ACEF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Monitorowane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parametry</w:t>
            </w:r>
          </w:p>
        </w:tc>
      </w:tr>
      <w:tr w:rsidR="006832D9" w:rsidRPr="006340A9" w14:paraId="5196F1B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8BC31" w14:textId="32E401C1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88E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6F19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FFA3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FC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9A47B0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3926F" w14:textId="70240AAC" w:rsidR="006832D9" w:rsidRPr="00DF2091" w:rsidRDefault="006832D9" w:rsidP="006340A9">
            <w:pPr>
              <w:spacing w:after="0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72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Monitorowanie przynajmniej 1 z 3, 7 i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, z jakością diagnostyczną, w zależności od użytego przewodu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4CC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1C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145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5D57F9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02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43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jednoczesnej prezentacji wszystkich 12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odprowadzeń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CE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5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F90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D253F7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17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D4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akcji serca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6B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3AA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37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3FC1553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101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E6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przewód do podłączenia 6- elektrod dla dorosłych i dzieci.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741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B4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728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F69024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AD2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8AF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arytmii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D6B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FEF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2343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1F5BD6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A679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E6D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Analiza arytmii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odprowadzeniach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EKG jednocześnie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5F3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AE8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1FFF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EEECAE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049B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828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Podstawowa analiza arytmii tzw. śmiertelnych.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331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8238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76C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44F7D9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BBD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7B08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Analiza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8C4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33F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4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A272DE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0D8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23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Oddech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A61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CF9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F96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294DC21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87D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2A49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częstości oddechu metodą impedancyjną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A75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EC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13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9A4360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C9E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A8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częstości oddechu oraz krzywej oddechowej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5124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A445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DB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01FC2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1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754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Saturacja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(SpO2)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E7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54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7E1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9F4C1B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3BF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24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wysycenia hemoglobiny tlenem, z wykorzystaniem algorytmu odpornego na niską perfuzję i artefakty ruchowe: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Masimo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8A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FF1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AEC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2B3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821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47D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Prezentacja wartości saturacji, krzywej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pletyzmograficznej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DD31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D35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5C7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571037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E60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C0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podłączeniowy dł. min. 3m oraz wielorazowy, elastyczny, czujnik na palec dla dorosłych oraz na ucho. Oryginalne akcesoria pomiarowe producenta algorytmu pomiarowego.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4B3B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96B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25C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D8408A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73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D126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nieinwazyjną (NIBP)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4E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68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EC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A29DC5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BE2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E2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metodą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oscylometryczną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A072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156A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5722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0A73B8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1E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D1C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Algorytm pomiarowy wykorzystuje dwutubowy systemem wężyków i mankietów, skokową deflację, odporny na zakłócenia, artefakty i niemiarową akcję serca, skraca czas pomiarów przez wstępne pompowanie mankietu do wartości bezpośrednio powyżej ostatnio zmierzonej wartości ciśnienia skurczowego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A90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A5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E33B7F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62D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74509D4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27A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303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W komplecie do każdego monitora: wężyk z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szybkozłączką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dla dorosłych/dzieci oraz 3 mankiety wielorazowe dla dorosłych (w 3 różnych rozmiarach). Dodatkowo na całą instalację 20 szt. mankietów dla pacjentów otyłych.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EC0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41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34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67EC15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F66B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563D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Mankiety dla pacjentów otyłych stożkowe, dedykowane i walidowane do pomiaru na przedramieniu </w:t>
            </w:r>
          </w:p>
          <w:p w14:paraId="68D4CA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F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850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-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jednopacjentowe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 xml:space="preserve"> 25 szt. – 10 pkt.</w:t>
            </w:r>
          </w:p>
          <w:p w14:paraId="14F2F4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hi-IN"/>
              </w:rPr>
            </w:pPr>
          </w:p>
          <w:p w14:paraId="47A961E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hi-IN"/>
              </w:rPr>
              <w:t>- wielorazowy 1 szt. – 1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F3E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32D9" w:rsidRPr="006340A9" w14:paraId="27F1BED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C5F8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9A2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F7A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DF2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21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A5CFC7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2376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942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temperatury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 2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kanałach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59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E20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CB8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A2F3C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D96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EE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Jednoczesna prezentacja w polu parametru temperatury na ekranie głównym monitora stacjonarnego min. 3 wartości temperatury jednocześnie: obu zmierzonych oraz różnicy temperatur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F19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06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384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4CC693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6DA9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99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ustawienia etykiet temperatur wg. miejsca pomiaru – w tym wpisanie własnych nazw etykiet, łącznie min. 18 nazw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5B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D6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B04E2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6B407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CCC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B74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wielorazowy czujnik temperatury skóry dla dorosłych/dzieci.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F5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28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AF7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725DB3A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190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0E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ciśnienia metodą inwazyjną (IBP)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0EA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D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F293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075805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19A6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5D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ciśnienia metodą inwazyjną w 2 kanałach.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6A3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8C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E8F8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BB5B5E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6AD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0B78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PPV lub SPV ręczny, w dedykowanej zakładce lub automatyczny, ciągły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B9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556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4E4A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E5934B6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F94A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7176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pomiaru i jednoczesnej prezentacji na ekranie głównym kardiomonitora parametrów PPV i SPV automatycznie, z wybranego kanału ciśnienia.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7AA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CB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1EB6492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5B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2576F5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806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FB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 przewody do podłączenia przetworników ciśnienia (po jednym na każdy oferowany kanał)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88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AD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EC5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43E877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6170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F52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Pomiar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zwiotczenia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mięśni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(NMT)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3C1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E92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744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BC279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EA90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6D7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Pomiar zwiotczenia mięśni przez monitorowanie transmisji nerwowo-mięśniowej NMT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A5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A4B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D0C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7D12D8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819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878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uśpienia. Minimum jeden na trzy urządzenia.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D20C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713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660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54025F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CC3C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9FDF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głębokości uśpienia metodą Entropii lub BIS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177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A5B5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ED3C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184AC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DE51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4AE4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przez analizę sygnału EEG, wspomaganego pomiarem elektromiografii mięśni czoła, z obliczaniem parametrów SE, RE i BSR.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C05D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B93B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13856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F93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1387B22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AB7E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DBE2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 lub z wykorzystaniem zewnętrznego urządzenia zapewniającego prezentację wartości mierzonych parametrów na ekranie oferowanego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E9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E1E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E4C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CC4A25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9D9D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8B0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 komplecie do każdego monitora: przewód pośredni i min. 25 czujników. W przypadku urządzenia zewnętrznego w komplecie 2-przegubowy uchwyt montażowy zapewniający bezpieczne mocowanie na stanowisku pacjenta oraz zestaw przewodów do podłączenia urządzenia do kardiomonitora.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C8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676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EA6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1396875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5D83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E804" w14:textId="77777777" w:rsidR="006832D9" w:rsidRPr="00406207" w:rsidRDefault="006832D9" w:rsidP="006340A9">
            <w:pPr>
              <w:spacing w:after="0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</w:pPr>
            <w:r w:rsidRPr="00406207"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</w:rPr>
              <w:t>W komplecie do każdego monitora: zestaw akcesoriów umożliwiający pomiar u min. 300 pacjentów. W przypadku urządzenia zewnętrznego w komplecie 2-przegubowy uchwyt montażowy zapewniający bezpieczne mocowanie na stanowisku pacjenta.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584BF" w14:textId="77777777" w:rsidR="006832D9" w:rsidRPr="00406207" w:rsidRDefault="006832D9" w:rsidP="006340A9">
            <w:pPr>
              <w:spacing w:after="0"/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lang w:val="en-US"/>
              </w:rPr>
            </w:pPr>
            <w:r w:rsidRPr="00406207">
              <w:rPr>
                <w:rFonts w:ascii="Times New Roman" w:hAnsi="Times New Roman" w:cs="Times New Roman"/>
                <w:strike/>
                <w:color w:val="FF0000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25C1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D95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EB1298D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8EF4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Możliwości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rozbudowy</w:t>
            </w:r>
            <w:proofErr w:type="spellEnd"/>
          </w:p>
        </w:tc>
      </w:tr>
      <w:tr w:rsidR="006832D9" w:rsidRPr="006340A9" w14:paraId="11B1A63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6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3DDA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2B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rozbudowy o ciągły pomiar rzutu minutowego serca metodą analizy kształtu fali ciśnienia tętniczego, kalibrowany metodą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termodylucji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przezpłucnej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. Pomiar realizowany z wykorzystaniem modułu oferowanego systemu monitorowania, przenoszonego pomiędzy stanowiskami, zapewniającego wyświetlanie monitorowanych parametrów na ekranie monitora i pełną obsługę funkcji monitorowania i alarmowania za pośrednictwem ekranu monitora pacjenta. Prezentacja danych w formie graficznej z wykorzystaniem tzw. wykresu radarowego, w którym każdy wycinek radaru reprezentuje wybrany przez użytkownika parametr, a jego odchylenia od ustalonych zakresów sygnalizowane są kolorystycznie.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47E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022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696F7C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110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067B86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36AD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Alarmy</w:t>
            </w:r>
            <w:proofErr w:type="spellEnd"/>
          </w:p>
        </w:tc>
      </w:tr>
      <w:tr w:rsidR="006832D9" w:rsidRPr="006340A9" w14:paraId="6423B5B9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A3D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ECB2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przynajmniej 3-stopniowe, sygnalizowane wizualnie i dźwiękowo, z wizualizacją parametru, który wywołał alarm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3F6B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CFE7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AB3E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0D1E23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F652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900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Możliwość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zmiany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priorytetu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alarmów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819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7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7FA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C6B480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11D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80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Alarmy techniczne z podaniem przyczyny.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62D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424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593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B08BCE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7257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EF7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Granice alarmowe regulowane ręcznie - przez użytkownika, i automatycznie (na żądanie) - na podstawie bieżących wartości parametrów.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2982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91F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3985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06E7B2D0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3F8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658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wyciszenia alarmów. Regulacja czasu wyciszenia alarmów w zakresie przynajmniej: 2 i 5 minut oraz bez limitu czasowego.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CD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B2D7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DB9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20B3AC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37F7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26D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zablokowania funkcji całkowitego wyłączenia bądź wyciszenia alarmów - zabezpieczona hasłem.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895B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4B5D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FEE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8EBAB1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9A4B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515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150 zdarzeń alarmowych zawierających wycinki krzywych dynamicznych. Zdarzenia zapisywane automatycznie - w chwili wystąpienia zdarzenia alarmowego, a także ręcznie - po naciśnięciu odpowiedniego przycisku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DB9D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612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ADC8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3C0E278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089F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FE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pamięć przynajmniej 900 zdarzeń alarmowych i 400 wycinków zawierających fragmenty min. 5 krzywych dynamicznych z chwili wystąpienia zdarzenia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9CB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5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0ABF8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343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23B95034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73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7B94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zapisywania zdarzeń alarmowych wraz z opisem dodawanym ręcznie przez użytkownika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BCBA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D75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D818F8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EC7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0A37CDA8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697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Trendy</w:t>
            </w:r>
          </w:p>
        </w:tc>
      </w:tr>
      <w:tr w:rsidR="006832D9" w:rsidRPr="006340A9" w14:paraId="6C504C81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96F0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49CC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Stanowisko monitorowania pacjenta wyposażone w pamięć trendów z ostatnich min. 24 godzin z rozdzielczością 1-minutową. Możliwość programowej rozbudowy pamięci trendów do min. 72 godzin.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84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D755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B22B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6CBB333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3D24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800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wyświetlania trendów w formie graficznej i tabelarycznej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95F2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759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2FE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17CC938F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14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A7E36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Inne</w:t>
            </w:r>
            <w:proofErr w:type="spellEnd"/>
          </w:p>
        </w:tc>
      </w:tr>
      <w:tr w:rsidR="006832D9" w:rsidRPr="006340A9" w14:paraId="55CD2242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588F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3AE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Monitor wyposażony w funkcję obliczeń hemodynamicznych, utlenowania oraz wentylacji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508B0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3F2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6E4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4C600E3B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82C0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9BAF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Kalkulator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dawek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leków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3B73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916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FCF5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  <w:tr w:rsidR="006832D9" w:rsidRPr="006340A9" w14:paraId="5297E647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ED55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01C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Możliwość zamiennego stosowania modułu gazowego pomiędzy oferowanym monitorem i aparatem do znieczulania tego samego producenta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744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2B616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7470609A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E264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363565FA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045E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4412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Możliwość zdalnego dostępu kardiomonitorów w celach serwisowych: wstępnej diagnostyki monitora i podłączonych modułów, zmiany ustawień, </w:t>
            </w:r>
            <w:proofErr w:type="spellStart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wrgywania</w:t>
            </w:r>
            <w:proofErr w:type="spellEnd"/>
            <w:r w:rsidRPr="006340A9">
              <w:rPr>
                <w:rFonts w:ascii="Times New Roman" w:hAnsi="Times New Roman" w:cs="Times New Roman"/>
                <w:sz w:val="24"/>
                <w:szCs w:val="24"/>
              </w:rPr>
              <w:t xml:space="preserve"> licencji, itp.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29AC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A218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Tak – 10 pkt </w:t>
            </w:r>
          </w:p>
          <w:p w14:paraId="3BE4613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Nie – 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337ED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32D9" w:rsidRPr="006340A9" w14:paraId="6C16528E" w14:textId="77777777" w:rsidTr="006832D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5EA5B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C8A4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</w:rPr>
              <w:t>Ze względów obsługowych, serwisowych i przyszłej rozbudowy aparat do znieczulania i kardiomonitor tego samego producenta.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1FB91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DCD7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104E9" w14:textId="77777777" w:rsidR="006832D9" w:rsidRPr="006340A9" w:rsidRDefault="006832D9" w:rsidP="006340A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34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</w:p>
        </w:tc>
      </w:tr>
    </w:tbl>
    <w:p w14:paraId="118986BB" w14:textId="77777777" w:rsidR="00DF2091" w:rsidRPr="008A53D2" w:rsidRDefault="00DF2091" w:rsidP="00DF2091">
      <w:pPr>
        <w:spacing w:line="240" w:lineRule="auto"/>
        <w:rPr>
          <w:rFonts w:ascii="Times New Roman" w:eastAsiaTheme="minorEastAsia" w:hAnsi="Times New Roman" w:cs="Times New Roman"/>
          <w:bCs/>
        </w:rPr>
      </w:pPr>
      <w:r w:rsidRPr="008A53D2">
        <w:rPr>
          <w:rFonts w:ascii="Times New Roman" w:eastAsiaTheme="minorEastAsia" w:hAnsi="Times New Roman" w:cs="Times New Roman"/>
          <w:bCs/>
        </w:rPr>
        <w:t xml:space="preserve">* Brak potwierdzenia któregokolwiek z parametrów bądź pozostawienie kolumny pustej (tu: niewypełnionej) spowoduje odrzucenie oferty. </w:t>
      </w:r>
    </w:p>
    <w:p w14:paraId="65AE6D16" w14:textId="726FC77A" w:rsidR="00990EF5" w:rsidRPr="006340A9" w:rsidRDefault="00E27A9A" w:rsidP="00990EF5">
      <w:pPr>
        <w:rPr>
          <w:rFonts w:ascii="Times New Roman" w:hAnsi="Times New Roman" w:cs="Times New Roman"/>
          <w:sz w:val="24"/>
          <w:szCs w:val="24"/>
        </w:rPr>
      </w:pPr>
      <w:r w:rsidRPr="00E27A9A">
        <w:rPr>
          <w:rFonts w:ascii="Times New Roman" w:hAnsi="Times New Roman" w:cs="Times New Roman"/>
          <w:sz w:val="24"/>
          <w:szCs w:val="24"/>
          <w:lang w:eastAsia="ar-SA"/>
        </w:rPr>
        <w:t xml:space="preserve">Oświadczamy, że oferowany przez nas asortyment jest </w:t>
      </w:r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fabrycznie nowy,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nierekondycjonowany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E4780D" w:rsidRPr="00E4780D">
        <w:rPr>
          <w:rFonts w:ascii="Times New Roman" w:hAnsi="Times New Roman" w:cs="Times New Roman"/>
          <w:bCs/>
          <w:sz w:val="24"/>
          <w:szCs w:val="24"/>
        </w:rPr>
        <w:t>niepowystawowy</w:t>
      </w:r>
      <w:proofErr w:type="spellEnd"/>
      <w:r w:rsidR="00E4780D" w:rsidRPr="00E4780D">
        <w:rPr>
          <w:rFonts w:ascii="Times New Roman" w:hAnsi="Times New Roman" w:cs="Times New Roman"/>
          <w:bCs/>
          <w:sz w:val="24"/>
          <w:szCs w:val="24"/>
        </w:rPr>
        <w:t>, wyprodukowany nie wcześniej niż w 2022r.</w:t>
      </w:r>
    </w:p>
    <w:sectPr w:rsidR="00990EF5" w:rsidRPr="006340A9" w:rsidSect="00C32E1D">
      <w:footerReference w:type="default" r:id="rId7"/>
      <w:pgSz w:w="16838" w:h="11906" w:orient="landscape"/>
      <w:pgMar w:top="567" w:right="1418" w:bottom="567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6743E" w14:textId="77777777" w:rsidR="00E26EA7" w:rsidRDefault="00E26EA7" w:rsidP="005B07E8">
      <w:pPr>
        <w:spacing w:after="0" w:line="240" w:lineRule="auto"/>
      </w:pPr>
      <w:r>
        <w:separator/>
      </w:r>
    </w:p>
  </w:endnote>
  <w:endnote w:type="continuationSeparator" w:id="0">
    <w:p w14:paraId="1922269D" w14:textId="77777777" w:rsidR="00E26EA7" w:rsidRDefault="00E26EA7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877796"/>
      <w:docPartObj>
        <w:docPartGallery w:val="Page Numbers (Bottom of Page)"/>
        <w:docPartUnique/>
      </w:docPartObj>
    </w:sdtPr>
    <w:sdtEndPr/>
    <w:sdtContent>
      <w:p w14:paraId="15AB239F" w14:textId="043BC470" w:rsidR="00E27A9A" w:rsidRDefault="00E27A9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B39">
          <w:rPr>
            <w:noProof/>
          </w:rPr>
          <w:t>38</w:t>
        </w:r>
        <w:r>
          <w:fldChar w:fldCharType="end"/>
        </w:r>
      </w:p>
    </w:sdtContent>
  </w:sdt>
  <w:p w14:paraId="62CEDEDF" w14:textId="77777777" w:rsidR="00E27A9A" w:rsidRDefault="00E27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E701" w14:textId="77777777" w:rsidR="00E26EA7" w:rsidRDefault="00E26EA7" w:rsidP="005B07E8">
      <w:pPr>
        <w:spacing w:after="0" w:line="240" w:lineRule="auto"/>
      </w:pPr>
      <w:r>
        <w:separator/>
      </w:r>
    </w:p>
  </w:footnote>
  <w:footnote w:type="continuationSeparator" w:id="0">
    <w:p w14:paraId="3AF1D22E" w14:textId="77777777" w:rsidR="00E26EA7" w:rsidRDefault="00E26EA7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78D3C9F"/>
    <w:multiLevelType w:val="hybridMultilevel"/>
    <w:tmpl w:val="275AEFF8"/>
    <w:lvl w:ilvl="0" w:tplc="032E716E">
      <w:numFmt w:val="bullet"/>
      <w:lvlText w:val="-"/>
      <w:lvlJc w:val="left"/>
      <w:pPr>
        <w:ind w:left="720" w:hanging="360"/>
      </w:pPr>
      <w:rPr>
        <w:rFonts w:ascii="Calibri" w:eastAsia="Andale Sans U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511991"/>
    <w:multiLevelType w:val="multilevel"/>
    <w:tmpl w:val="183AE7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8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7AEB6099"/>
    <w:multiLevelType w:val="hybridMultilevel"/>
    <w:tmpl w:val="DCD45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984353">
    <w:abstractNumId w:val="6"/>
  </w:num>
  <w:num w:numId="2" w16cid:durableId="1768966884">
    <w:abstractNumId w:val="16"/>
  </w:num>
  <w:num w:numId="3" w16cid:durableId="1931888011">
    <w:abstractNumId w:val="22"/>
  </w:num>
  <w:num w:numId="4" w16cid:durableId="53625596">
    <w:abstractNumId w:val="15"/>
  </w:num>
  <w:num w:numId="5" w16cid:durableId="436756391">
    <w:abstractNumId w:val="17"/>
  </w:num>
  <w:num w:numId="6" w16cid:durableId="1555695642">
    <w:abstractNumId w:val="4"/>
  </w:num>
  <w:num w:numId="7" w16cid:durableId="1926306764">
    <w:abstractNumId w:val="20"/>
  </w:num>
  <w:num w:numId="8" w16cid:durableId="1187910291">
    <w:abstractNumId w:val="21"/>
  </w:num>
  <w:num w:numId="9" w16cid:durableId="2029677891">
    <w:abstractNumId w:val="5"/>
  </w:num>
  <w:num w:numId="10" w16cid:durableId="1197087644">
    <w:abstractNumId w:val="7"/>
  </w:num>
  <w:num w:numId="11" w16cid:durableId="586577149">
    <w:abstractNumId w:val="2"/>
  </w:num>
  <w:num w:numId="12" w16cid:durableId="35011752">
    <w:abstractNumId w:val="8"/>
  </w:num>
  <w:num w:numId="13" w16cid:durableId="493957257">
    <w:abstractNumId w:val="10"/>
  </w:num>
  <w:num w:numId="14" w16cid:durableId="687028648">
    <w:abstractNumId w:val="1"/>
  </w:num>
  <w:num w:numId="15" w16cid:durableId="215354921">
    <w:abstractNumId w:val="0"/>
  </w:num>
  <w:num w:numId="16" w16cid:durableId="1639802233">
    <w:abstractNumId w:val="11"/>
  </w:num>
  <w:num w:numId="17" w16cid:durableId="699432193">
    <w:abstractNumId w:val="9"/>
  </w:num>
  <w:num w:numId="18" w16cid:durableId="1652980307">
    <w:abstractNumId w:val="13"/>
  </w:num>
  <w:num w:numId="19" w16cid:durableId="1091314559">
    <w:abstractNumId w:val="24"/>
  </w:num>
  <w:num w:numId="20" w16cid:durableId="505636767">
    <w:abstractNumId w:val="19"/>
  </w:num>
  <w:num w:numId="21" w16cid:durableId="1619751033">
    <w:abstractNumId w:val="18"/>
  </w:num>
  <w:num w:numId="22" w16cid:durableId="1443837188">
    <w:abstractNumId w:val="12"/>
  </w:num>
  <w:num w:numId="23" w16cid:durableId="1575046897">
    <w:abstractNumId w:val="14"/>
  </w:num>
  <w:num w:numId="24" w16cid:durableId="1026710601">
    <w:abstractNumId w:val="3"/>
  </w:num>
  <w:num w:numId="25" w16cid:durableId="9324760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225DE"/>
    <w:rsid w:val="00036CDF"/>
    <w:rsid w:val="00073721"/>
    <w:rsid w:val="000A606D"/>
    <w:rsid w:val="000B4E6C"/>
    <w:rsid w:val="000C6048"/>
    <w:rsid w:val="000D3AE3"/>
    <w:rsid w:val="000E06B6"/>
    <w:rsid w:val="000F6B8F"/>
    <w:rsid w:val="00112F8D"/>
    <w:rsid w:val="001238EB"/>
    <w:rsid w:val="001244B9"/>
    <w:rsid w:val="0015087F"/>
    <w:rsid w:val="001A75DE"/>
    <w:rsid w:val="001B3E4C"/>
    <w:rsid w:val="001C7C8C"/>
    <w:rsid w:val="001E4D7E"/>
    <w:rsid w:val="001E6627"/>
    <w:rsid w:val="001F0754"/>
    <w:rsid w:val="002238AE"/>
    <w:rsid w:val="00224281"/>
    <w:rsid w:val="0024583B"/>
    <w:rsid w:val="00255152"/>
    <w:rsid w:val="00293735"/>
    <w:rsid w:val="00294CE1"/>
    <w:rsid w:val="002B3250"/>
    <w:rsid w:val="002B774F"/>
    <w:rsid w:val="00300B5B"/>
    <w:rsid w:val="00300CB9"/>
    <w:rsid w:val="00316071"/>
    <w:rsid w:val="00317573"/>
    <w:rsid w:val="0034387D"/>
    <w:rsid w:val="003768C6"/>
    <w:rsid w:val="003C50F9"/>
    <w:rsid w:val="003D7B98"/>
    <w:rsid w:val="00406207"/>
    <w:rsid w:val="004168A2"/>
    <w:rsid w:val="004279E2"/>
    <w:rsid w:val="00435F68"/>
    <w:rsid w:val="004416C1"/>
    <w:rsid w:val="00462FF1"/>
    <w:rsid w:val="00473418"/>
    <w:rsid w:val="004752AF"/>
    <w:rsid w:val="0048297C"/>
    <w:rsid w:val="00492F59"/>
    <w:rsid w:val="00494A02"/>
    <w:rsid w:val="004A24EB"/>
    <w:rsid w:val="004A7450"/>
    <w:rsid w:val="004B4599"/>
    <w:rsid w:val="004E43CC"/>
    <w:rsid w:val="004F1BB4"/>
    <w:rsid w:val="005226F8"/>
    <w:rsid w:val="005660B0"/>
    <w:rsid w:val="00587D1A"/>
    <w:rsid w:val="005A16B5"/>
    <w:rsid w:val="005B07E8"/>
    <w:rsid w:val="005C4436"/>
    <w:rsid w:val="005F2D17"/>
    <w:rsid w:val="0062720E"/>
    <w:rsid w:val="006340A9"/>
    <w:rsid w:val="00636F82"/>
    <w:rsid w:val="00671A12"/>
    <w:rsid w:val="006832D9"/>
    <w:rsid w:val="006A54DC"/>
    <w:rsid w:val="006B3F80"/>
    <w:rsid w:val="00707462"/>
    <w:rsid w:val="00712D2E"/>
    <w:rsid w:val="00740196"/>
    <w:rsid w:val="00752687"/>
    <w:rsid w:val="00754D52"/>
    <w:rsid w:val="00786FD4"/>
    <w:rsid w:val="007C347B"/>
    <w:rsid w:val="007E6472"/>
    <w:rsid w:val="007F06CA"/>
    <w:rsid w:val="007F3892"/>
    <w:rsid w:val="00810B94"/>
    <w:rsid w:val="00846C4D"/>
    <w:rsid w:val="00856B39"/>
    <w:rsid w:val="008822EF"/>
    <w:rsid w:val="00890F48"/>
    <w:rsid w:val="0089209B"/>
    <w:rsid w:val="008A53D2"/>
    <w:rsid w:val="008C4FE3"/>
    <w:rsid w:val="008C5D6C"/>
    <w:rsid w:val="008F2065"/>
    <w:rsid w:val="008F6F98"/>
    <w:rsid w:val="00911B2E"/>
    <w:rsid w:val="00982AA9"/>
    <w:rsid w:val="00990EF5"/>
    <w:rsid w:val="009C18F2"/>
    <w:rsid w:val="009E7242"/>
    <w:rsid w:val="009F4E34"/>
    <w:rsid w:val="00A37C5E"/>
    <w:rsid w:val="00A42DF8"/>
    <w:rsid w:val="00A72646"/>
    <w:rsid w:val="00A77834"/>
    <w:rsid w:val="00A94CBB"/>
    <w:rsid w:val="00AB2E9F"/>
    <w:rsid w:val="00B07846"/>
    <w:rsid w:val="00B76A11"/>
    <w:rsid w:val="00B8392D"/>
    <w:rsid w:val="00BA4C57"/>
    <w:rsid w:val="00BC1ECE"/>
    <w:rsid w:val="00BF6BFC"/>
    <w:rsid w:val="00C00140"/>
    <w:rsid w:val="00C13364"/>
    <w:rsid w:val="00C20D6D"/>
    <w:rsid w:val="00C26FA7"/>
    <w:rsid w:val="00C324C3"/>
    <w:rsid w:val="00C32E1D"/>
    <w:rsid w:val="00C5630F"/>
    <w:rsid w:val="00C57648"/>
    <w:rsid w:val="00C60F8A"/>
    <w:rsid w:val="00C778A8"/>
    <w:rsid w:val="00C903DE"/>
    <w:rsid w:val="00C90BC4"/>
    <w:rsid w:val="00CB44F2"/>
    <w:rsid w:val="00CB5E12"/>
    <w:rsid w:val="00D066D6"/>
    <w:rsid w:val="00D11A89"/>
    <w:rsid w:val="00D25F1A"/>
    <w:rsid w:val="00D75FF8"/>
    <w:rsid w:val="00D9384B"/>
    <w:rsid w:val="00DA685C"/>
    <w:rsid w:val="00DC461D"/>
    <w:rsid w:val="00DD79EB"/>
    <w:rsid w:val="00DE2AE6"/>
    <w:rsid w:val="00DF11DA"/>
    <w:rsid w:val="00DF2091"/>
    <w:rsid w:val="00E11961"/>
    <w:rsid w:val="00E22C60"/>
    <w:rsid w:val="00E26EA7"/>
    <w:rsid w:val="00E27A9A"/>
    <w:rsid w:val="00E323E1"/>
    <w:rsid w:val="00E450DD"/>
    <w:rsid w:val="00E4735D"/>
    <w:rsid w:val="00E4780D"/>
    <w:rsid w:val="00E55981"/>
    <w:rsid w:val="00E70B3C"/>
    <w:rsid w:val="00EA170C"/>
    <w:rsid w:val="00ED0C01"/>
    <w:rsid w:val="00EE33DC"/>
    <w:rsid w:val="00EF4FCA"/>
    <w:rsid w:val="00EF5884"/>
    <w:rsid w:val="00EF6A95"/>
    <w:rsid w:val="00EF79C3"/>
    <w:rsid w:val="00F11F5D"/>
    <w:rsid w:val="00F122BD"/>
    <w:rsid w:val="00F12C5E"/>
    <w:rsid w:val="00F20DC7"/>
    <w:rsid w:val="00F62D78"/>
    <w:rsid w:val="00F92366"/>
    <w:rsid w:val="00FB112E"/>
    <w:rsid w:val="00FB5F9A"/>
    <w:rsid w:val="00FD39CA"/>
    <w:rsid w:val="00FE3B16"/>
    <w:rsid w:val="00FE7A97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D4E4297D-9B86-4A7F-A376-E7973548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table" w:styleId="Tabela-Siatka">
    <w:name w:val="Table Grid"/>
    <w:basedOn w:val="Standardowy"/>
    <w:uiPriority w:val="39"/>
    <w:rsid w:val="00E323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E3B16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FE3B16"/>
    <w:pPr>
      <w:suppressLineNumbers/>
    </w:pPr>
  </w:style>
  <w:style w:type="paragraph" w:customStyle="1" w:styleId="Normalny1">
    <w:name w:val="Normalny1"/>
    <w:rsid w:val="006B3F80"/>
    <w:pPr>
      <w:suppressAutoHyphens/>
      <w:spacing w:after="200" w:line="276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15</Pages>
  <Words>2986</Words>
  <Characters>17917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Ślusarski</dc:creator>
  <cp:lastModifiedBy>Monika Ćwiertka</cp:lastModifiedBy>
  <cp:revision>23</cp:revision>
  <dcterms:created xsi:type="dcterms:W3CDTF">2022-09-27T07:41:00Z</dcterms:created>
  <dcterms:modified xsi:type="dcterms:W3CDTF">2022-11-30T07:27:00Z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