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77A3E9" w14:textId="77777777" w:rsidR="006A5DF1" w:rsidRPr="00E935D6" w:rsidRDefault="006423D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423D5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6423D5">
        <w:rPr>
          <w:rFonts w:ascii="Arial" w:hAnsi="Arial" w:cs="Arial"/>
          <w:sz w:val="24"/>
          <w:szCs w:val="24"/>
        </w:rPr>
        <w:t>2022-12-02</w:t>
      </w:r>
    </w:p>
    <w:p w14:paraId="7DD81CE6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6D99C1D" w14:textId="77777777" w:rsidR="006423D5" w:rsidRPr="006423D5" w:rsidRDefault="006423D5" w:rsidP="006A5DF1">
      <w:pPr>
        <w:rPr>
          <w:rFonts w:ascii="Arial" w:hAnsi="Arial" w:cs="Arial"/>
          <w:b/>
          <w:bCs/>
          <w:sz w:val="24"/>
          <w:szCs w:val="24"/>
        </w:rPr>
      </w:pPr>
      <w:r w:rsidRPr="006423D5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4546E86A" w14:textId="77777777" w:rsidR="006423D5" w:rsidRPr="006423D5" w:rsidRDefault="006423D5" w:rsidP="006A5DF1">
      <w:pPr>
        <w:rPr>
          <w:rFonts w:ascii="Arial" w:hAnsi="Arial" w:cs="Arial"/>
          <w:b/>
          <w:bCs/>
          <w:sz w:val="24"/>
          <w:szCs w:val="24"/>
        </w:rPr>
      </w:pPr>
      <w:r w:rsidRPr="006423D5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F21739A" w14:textId="77777777" w:rsidR="006A5DF1" w:rsidRPr="00E935D6" w:rsidRDefault="006423D5" w:rsidP="006A5DF1">
      <w:pPr>
        <w:rPr>
          <w:rFonts w:ascii="Arial" w:hAnsi="Arial" w:cs="Arial"/>
          <w:sz w:val="24"/>
          <w:szCs w:val="24"/>
        </w:rPr>
      </w:pPr>
      <w:r w:rsidRPr="006423D5">
        <w:rPr>
          <w:rFonts w:ascii="Arial" w:hAnsi="Arial" w:cs="Arial"/>
          <w:sz w:val="24"/>
          <w:szCs w:val="24"/>
        </w:rPr>
        <w:t>ul. Prądnicka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423D5">
        <w:rPr>
          <w:rFonts w:ascii="Arial" w:hAnsi="Arial" w:cs="Arial"/>
          <w:sz w:val="24"/>
          <w:szCs w:val="24"/>
        </w:rPr>
        <w:t>35-37</w:t>
      </w:r>
    </w:p>
    <w:p w14:paraId="115C8EA6" w14:textId="77777777" w:rsidR="006A5DF1" w:rsidRPr="00E935D6" w:rsidRDefault="006423D5" w:rsidP="006A5DF1">
      <w:pPr>
        <w:rPr>
          <w:rFonts w:ascii="Arial" w:hAnsi="Arial" w:cs="Arial"/>
          <w:sz w:val="24"/>
          <w:szCs w:val="24"/>
        </w:rPr>
      </w:pPr>
      <w:r w:rsidRPr="006423D5">
        <w:rPr>
          <w:rFonts w:ascii="Arial" w:hAnsi="Arial" w:cs="Arial"/>
          <w:sz w:val="24"/>
          <w:szCs w:val="24"/>
        </w:rPr>
        <w:t>31-202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423D5">
        <w:rPr>
          <w:rFonts w:ascii="Arial" w:hAnsi="Arial" w:cs="Arial"/>
          <w:sz w:val="24"/>
          <w:szCs w:val="24"/>
        </w:rPr>
        <w:t>Kraków</w:t>
      </w:r>
    </w:p>
    <w:p w14:paraId="79295451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1948F0D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7B40C7A7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F383B03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2B3CF148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C010F20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FAE32C4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8DE5182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3E9CCEF" w14:textId="122A3FED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1F4782">
        <w:rPr>
          <w:rFonts w:cs="Arial"/>
          <w:szCs w:val="28"/>
        </w:rPr>
        <w:t>-1</w:t>
      </w:r>
    </w:p>
    <w:p w14:paraId="24C45F9F" w14:textId="77777777" w:rsidR="003D0DA7" w:rsidRDefault="003D0DA7" w:rsidP="003D0DA7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Dotyczy: postępowania o udzielenie zamówienia publicznego, prowadzonego w trybie Tryb podstawowy bez negocjacji - art. 275 pkt. 1 ustawy </w:t>
      </w:r>
      <w:proofErr w:type="spellStart"/>
      <w:r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na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”</w:t>
      </w:r>
      <w:r>
        <w:rPr>
          <w:rFonts w:ascii="Arial" w:hAnsi="Arial" w:cs="Arial"/>
          <w:b/>
          <w:bCs/>
          <w:sz w:val="22"/>
          <w:szCs w:val="22"/>
        </w:rPr>
        <w:t>Całodobowe wykonywanie usług w zakresie transportu karetką transportową typu "T" w przypadku awarii karetki Zamawiającego oraz dużej ilości transportów Zamawiającego</w:t>
      </w:r>
      <w:r>
        <w:rPr>
          <w:rFonts w:ascii="Arial" w:hAnsi="Arial" w:cs="Arial"/>
          <w:bCs/>
          <w:sz w:val="22"/>
          <w:szCs w:val="22"/>
        </w:rPr>
        <w:t>”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– znak sprawy</w:t>
      </w:r>
      <w:r>
        <w:rPr>
          <w:rFonts w:ascii="Arial" w:hAnsi="Arial" w:cs="Arial"/>
          <w:b/>
          <w:sz w:val="22"/>
          <w:szCs w:val="22"/>
        </w:rPr>
        <w:t xml:space="preserve"> ZP/59/2022.</w:t>
      </w:r>
    </w:p>
    <w:p w14:paraId="1C9528F6" w14:textId="77777777" w:rsidR="003D0DA7" w:rsidRDefault="003D0DA7" w:rsidP="003D0DA7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Zamawiający, </w:t>
      </w:r>
      <w:r>
        <w:rPr>
          <w:rFonts w:ascii="Arial" w:hAnsi="Arial" w:cs="Arial"/>
          <w:b/>
          <w:sz w:val="22"/>
          <w:szCs w:val="22"/>
        </w:rPr>
        <w:t>Szpital Miejski Specjalistyczny</w:t>
      </w:r>
      <w:r>
        <w:rPr>
          <w:rFonts w:ascii="Arial" w:hAnsi="Arial" w:cs="Arial"/>
          <w:sz w:val="22"/>
          <w:szCs w:val="22"/>
        </w:rPr>
        <w:t>, działając na podstawie art. 284 ust. 6 ustawy z dnia 11 września 2019 r. Prawo zamówień publicznych), udostępnia poniżej treść zapytań do Specyfikacji Warunków Zamówienia (</w:t>
      </w:r>
      <w:r>
        <w:rPr>
          <w:rFonts w:ascii="Arial" w:hAnsi="Arial" w:cs="Arial"/>
          <w:sz w:val="22"/>
          <w:szCs w:val="22"/>
          <w:lang w:eastAsia="ar-SA"/>
        </w:rPr>
        <w:t>zwanej dalej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Cs/>
          <w:sz w:val="22"/>
          <w:szCs w:val="22"/>
          <w:lang w:eastAsia="ar-SA"/>
        </w:rPr>
        <w:t xml:space="preserve">”SWZ”) </w:t>
      </w:r>
      <w:r>
        <w:rPr>
          <w:rFonts w:ascii="Arial" w:hAnsi="Arial" w:cs="Arial"/>
          <w:sz w:val="22"/>
          <w:szCs w:val="22"/>
        </w:rPr>
        <w:t>wraz z wyjaśnieniami</w:t>
      </w:r>
      <w:r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0DA7" w14:paraId="49BF8EFF" w14:textId="77777777" w:rsidTr="003D0DA7">
        <w:tc>
          <w:tcPr>
            <w:tcW w:w="9356" w:type="dxa"/>
          </w:tcPr>
          <w:p w14:paraId="215122D0" w14:textId="77777777" w:rsidR="003D0DA7" w:rsidRDefault="003D0DA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40B136F1" w14:textId="77777777" w:rsidR="003D0DA7" w:rsidRDefault="003D0D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1. Proszę o wyjaśnienie zapisu SWZ pkt 26 Wymagania dotyczące zatrudnienia na umowę </w:t>
            </w:r>
            <w:r>
              <w:rPr>
                <w:rFonts w:ascii="Arial" w:hAnsi="Arial" w:cs="Arial"/>
                <w:sz w:val="22"/>
                <w:szCs w:val="22"/>
              </w:rPr>
              <w:br/>
              <w:t>o pracę. Czy Zamawiający rozumie przez ten zapis, że ze wszystkich pracowników skierowanych do realizacji zlecenia, 2 osoby (kierowcy) muszą być zatrudnione na podstawie umowy o pracę, natomiast pozostali pracownicy mogą być zatrudnieni w oparciu o umowy cywilnoprawne?</w:t>
            </w:r>
          </w:p>
          <w:p w14:paraId="699589EC" w14:textId="77777777" w:rsidR="003D0DA7" w:rsidRDefault="003D0D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D922CA" w14:textId="77777777" w:rsidR="003D0DA7" w:rsidRDefault="003D0D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 Tak, Zamawiający potwierdza.</w:t>
            </w:r>
          </w:p>
          <w:p w14:paraId="2D18631F" w14:textId="77777777" w:rsidR="003D0DA7" w:rsidRDefault="003D0D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9F5788" w14:textId="77777777" w:rsidR="003D0DA7" w:rsidRDefault="003D0D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EDC9E2" w14:textId="77777777" w:rsidR="003D0DA7" w:rsidRDefault="003D0D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2. Czy zamawiający zrezygnuje z zapisu SWZ pkt 26 Wymagania dotyczące zatrudnienia na umowę o pracę, a tym samym dopuści zatrudnienie osób wykonujących zadanie na podstawie umowy innej niż umowa o pracę to jest umowy cywilnoprawnej? Utrzymanie zapisu </w:t>
            </w:r>
            <w:r>
              <w:rPr>
                <w:rFonts w:ascii="Arial" w:hAnsi="Arial" w:cs="Arial"/>
                <w:sz w:val="22"/>
                <w:szCs w:val="22"/>
              </w:rPr>
              <w:br/>
              <w:t>o konieczności zatrudnienia na podstawie umowy o pracę generuje dodatkowe duże koszty pracodawcy co bezpośrednio przekłada się na wzrost ceny realizacji usługi.</w:t>
            </w:r>
          </w:p>
          <w:p w14:paraId="1F66B5E6" w14:textId="77777777" w:rsidR="003D0DA7" w:rsidRDefault="003D0D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5D0761" w14:textId="77777777" w:rsidR="003D0DA7" w:rsidRDefault="003D0DA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 Zamawiającego: Zamawiający nie wyraża zgody na zmianę zapisu. </w:t>
            </w:r>
          </w:p>
          <w:p w14:paraId="05F0F161" w14:textId="77777777" w:rsidR="003D0DA7" w:rsidRDefault="003D0D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68C140" w14:textId="77777777" w:rsidR="003D0DA7" w:rsidRDefault="003D0DA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3. Jeżeli Zamawiający nie dopuści rezygnacji z zapisu SWZ pkt 26 (pytanie nr 2), to czy Zamawiający dopuszcza możliwość zmniejszenia ilości osób zatrudnionych w oparciu </w:t>
            </w:r>
            <w:r>
              <w:rPr>
                <w:rFonts w:ascii="Arial" w:hAnsi="Arial" w:cs="Arial"/>
                <w:sz w:val="22"/>
                <w:szCs w:val="22"/>
              </w:rPr>
              <w:br/>
              <w:t>o umowę o pracę do 1 osoby ?</w:t>
            </w:r>
          </w:p>
          <w:p w14:paraId="58CA71C4" w14:textId="77777777" w:rsidR="003D0DA7" w:rsidRDefault="003D0DA7">
            <w:pPr>
              <w:spacing w:after="60"/>
              <w:ind w:right="-72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Zamawiającego: Zamawiający nie wyraża zgody na zmianę zapisu.</w:t>
            </w:r>
          </w:p>
          <w:p w14:paraId="697B4AE9" w14:textId="77777777" w:rsidR="003D0DA7" w:rsidRDefault="003D0DA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F5BD43" w14:textId="77777777" w:rsidR="003D0DA7" w:rsidRDefault="003D0DA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14:paraId="236A8D68" w14:textId="77777777" w:rsidR="003D0DA7" w:rsidRDefault="003D0DA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54DD99A9" w14:textId="77777777" w:rsidR="003D0DA7" w:rsidRDefault="003D0DA7" w:rsidP="003D0DA7">
      <w:pPr>
        <w:jc w:val="both"/>
        <w:rPr>
          <w:rFonts w:ascii="Arial" w:hAnsi="Arial" w:cs="Arial"/>
          <w:sz w:val="22"/>
          <w:szCs w:val="22"/>
        </w:rPr>
      </w:pPr>
    </w:p>
    <w:p w14:paraId="545CDE1B" w14:textId="77777777" w:rsidR="003D0DA7" w:rsidRDefault="003D0DA7" w:rsidP="003D0DA7">
      <w:pPr>
        <w:spacing w:before="120" w:after="120" w:line="360" w:lineRule="auto"/>
        <w:ind w:left="567"/>
        <w:jc w:val="right"/>
        <w:rPr>
          <w:rFonts w:ascii="Arial" w:hAnsi="Arial" w:cs="Arial"/>
          <w:sz w:val="22"/>
          <w:szCs w:val="22"/>
        </w:rPr>
      </w:pPr>
    </w:p>
    <w:p w14:paraId="09C1995D" w14:textId="77777777" w:rsidR="003D0DA7" w:rsidRDefault="003D0DA7" w:rsidP="003D0DA7">
      <w:pPr>
        <w:spacing w:before="120" w:after="120" w:line="360" w:lineRule="auto"/>
        <w:ind w:left="567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Przewodniczący Komisji Przetargowej </w:t>
      </w:r>
    </w:p>
    <w:p w14:paraId="6325394F" w14:textId="77777777" w:rsidR="003D0DA7" w:rsidRDefault="003D0DA7" w:rsidP="003D0DA7">
      <w:pPr>
        <w:spacing w:before="120" w:after="120" w:line="360" w:lineRule="auto"/>
        <w:ind w:left="5523" w:firstLine="14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14:paraId="26147234" w14:textId="77777777" w:rsidR="003D0DA7" w:rsidRDefault="003D0DA7" w:rsidP="003D0DA7">
      <w:pPr>
        <w:spacing w:before="120" w:after="120" w:line="360" w:lineRule="auto"/>
        <w:ind w:left="5523" w:firstLine="141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Rafał Malik</w:t>
      </w:r>
    </w:p>
    <w:p w14:paraId="39D3C2D5" w14:textId="7AE45601" w:rsidR="006D4AB3" w:rsidRPr="001F4782" w:rsidRDefault="006D4AB3" w:rsidP="003D0DA7">
      <w:pPr>
        <w:spacing w:after="360" w:line="276" w:lineRule="auto"/>
        <w:jc w:val="both"/>
        <w:rPr>
          <w:sz w:val="22"/>
          <w:szCs w:val="22"/>
        </w:rPr>
      </w:pPr>
    </w:p>
    <w:sectPr w:rsidR="006D4AB3" w:rsidRPr="001F478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DD0780" w14:textId="77777777" w:rsidR="007573A9" w:rsidRDefault="007573A9">
      <w:r>
        <w:separator/>
      </w:r>
    </w:p>
  </w:endnote>
  <w:endnote w:type="continuationSeparator" w:id="0">
    <w:p w14:paraId="41AA0857" w14:textId="77777777" w:rsidR="007573A9" w:rsidRDefault="00757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FBBA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1EFB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3EF124" w14:textId="19F2EDC1" w:rsidR="006D4AB3" w:rsidRDefault="008577F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81376" wp14:editId="7719202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8D456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AB5DBF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23F6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E6A9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FED374" w14:textId="77777777" w:rsidR="006D4AB3" w:rsidRDefault="006D4AB3">
    <w:pPr>
      <w:pStyle w:val="Stopka"/>
      <w:tabs>
        <w:tab w:val="clear" w:pos="4536"/>
        <w:tab w:val="left" w:pos="6237"/>
      </w:tabs>
    </w:pPr>
  </w:p>
  <w:p w14:paraId="2302D19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4B5476" w14:textId="77777777" w:rsidR="007573A9" w:rsidRDefault="007573A9">
      <w:r>
        <w:separator/>
      </w:r>
    </w:p>
  </w:footnote>
  <w:footnote w:type="continuationSeparator" w:id="0">
    <w:p w14:paraId="77681DA9" w14:textId="77777777" w:rsidR="007573A9" w:rsidRDefault="00757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66F23" w14:textId="77777777" w:rsidR="006423D5" w:rsidRDefault="00642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8056A3" w14:textId="77777777" w:rsidR="006423D5" w:rsidRDefault="006423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FABFE" w14:textId="77777777" w:rsidR="006423D5" w:rsidRDefault="006423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7CF0AA5"/>
    <w:multiLevelType w:val="hybridMultilevel"/>
    <w:tmpl w:val="52284006"/>
    <w:lvl w:ilvl="0" w:tplc="5664AC3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3A9"/>
    <w:rsid w:val="00031374"/>
    <w:rsid w:val="000A1097"/>
    <w:rsid w:val="000E2A8F"/>
    <w:rsid w:val="0012774F"/>
    <w:rsid w:val="00144B7A"/>
    <w:rsid w:val="00180C6E"/>
    <w:rsid w:val="001F4782"/>
    <w:rsid w:val="0029606A"/>
    <w:rsid w:val="002C548B"/>
    <w:rsid w:val="00341F1B"/>
    <w:rsid w:val="003D0DA7"/>
    <w:rsid w:val="004848F3"/>
    <w:rsid w:val="004A75F2"/>
    <w:rsid w:val="005144A9"/>
    <w:rsid w:val="00520165"/>
    <w:rsid w:val="005B1B08"/>
    <w:rsid w:val="00632C3C"/>
    <w:rsid w:val="006423D5"/>
    <w:rsid w:val="00662BDB"/>
    <w:rsid w:val="006A5DF1"/>
    <w:rsid w:val="006B7198"/>
    <w:rsid w:val="006D4AB3"/>
    <w:rsid w:val="006F3B81"/>
    <w:rsid w:val="007573A9"/>
    <w:rsid w:val="007D7198"/>
    <w:rsid w:val="008577F6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A384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AA5C915"/>
  <w15:chartTrackingRefBased/>
  <w15:docId w15:val="{61A847B4-09A4-4DFF-AFC9-8BA8F0974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5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279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2001-02-10T14:28:00Z</cp:lastPrinted>
  <dcterms:created xsi:type="dcterms:W3CDTF">2022-12-02T09:20:00Z</dcterms:created>
  <dcterms:modified xsi:type="dcterms:W3CDTF">2022-12-02T12:19:00Z</dcterms:modified>
</cp:coreProperties>
</file>