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D60009" w:rsidRDefault="002205E0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D60009">
        <w:rPr>
          <w:rFonts w:ascii="Arial Narrow" w:hAnsi="Arial Narrow" w:cs="Arial"/>
          <w:sz w:val="22"/>
          <w:szCs w:val="24"/>
        </w:rPr>
        <w:t>Bydgoszcz</w:t>
      </w:r>
      <w:r w:rsidR="006A5DF1" w:rsidRPr="00D60009">
        <w:rPr>
          <w:rFonts w:ascii="Arial Narrow" w:hAnsi="Arial Narrow" w:cs="Arial"/>
          <w:sz w:val="22"/>
          <w:szCs w:val="24"/>
        </w:rPr>
        <w:t xml:space="preserve"> dnia: </w:t>
      </w:r>
      <w:r w:rsidRPr="00D60009">
        <w:rPr>
          <w:rFonts w:ascii="Arial Narrow" w:hAnsi="Arial Narrow" w:cs="Arial"/>
          <w:sz w:val="22"/>
          <w:szCs w:val="24"/>
        </w:rPr>
        <w:t>2022-12-07</w:t>
      </w:r>
    </w:p>
    <w:p w:rsidR="006A5DF1" w:rsidRPr="00D60009" w:rsidRDefault="002205E0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D6000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D60009" w:rsidRDefault="002205E0" w:rsidP="006A5DF1">
      <w:pPr>
        <w:rPr>
          <w:rFonts w:ascii="Arial Narrow" w:hAnsi="Arial Narrow" w:cs="Arial"/>
          <w:sz w:val="22"/>
          <w:szCs w:val="24"/>
        </w:rPr>
      </w:pPr>
      <w:r w:rsidRPr="00D60009">
        <w:rPr>
          <w:rFonts w:ascii="Arial Narrow" w:hAnsi="Arial Narrow" w:cs="Arial"/>
          <w:sz w:val="22"/>
          <w:szCs w:val="24"/>
        </w:rPr>
        <w:t>Powstańców Warszawy</w:t>
      </w:r>
      <w:r w:rsidR="006A5DF1" w:rsidRPr="00D60009">
        <w:rPr>
          <w:rFonts w:ascii="Arial Narrow" w:hAnsi="Arial Narrow" w:cs="Arial"/>
          <w:sz w:val="22"/>
          <w:szCs w:val="24"/>
        </w:rPr>
        <w:t xml:space="preserve"> </w:t>
      </w:r>
      <w:r w:rsidRPr="00D60009">
        <w:rPr>
          <w:rFonts w:ascii="Arial Narrow" w:hAnsi="Arial Narrow" w:cs="Arial"/>
          <w:sz w:val="22"/>
          <w:szCs w:val="24"/>
        </w:rPr>
        <w:t>5</w:t>
      </w:r>
    </w:p>
    <w:p w:rsidR="006A5DF1" w:rsidRPr="00D60009" w:rsidRDefault="002205E0" w:rsidP="006A5DF1">
      <w:pPr>
        <w:rPr>
          <w:rFonts w:ascii="Arial Narrow" w:hAnsi="Arial Narrow" w:cs="Arial"/>
          <w:sz w:val="22"/>
          <w:szCs w:val="24"/>
        </w:rPr>
      </w:pPr>
      <w:r w:rsidRPr="00D60009">
        <w:rPr>
          <w:rFonts w:ascii="Arial Narrow" w:hAnsi="Arial Narrow" w:cs="Arial"/>
          <w:sz w:val="22"/>
          <w:szCs w:val="24"/>
        </w:rPr>
        <w:t>85-681</w:t>
      </w:r>
      <w:r w:rsidR="006A5DF1" w:rsidRPr="00D60009">
        <w:rPr>
          <w:rFonts w:ascii="Arial Narrow" w:hAnsi="Arial Narrow" w:cs="Arial"/>
          <w:sz w:val="22"/>
          <w:szCs w:val="24"/>
        </w:rPr>
        <w:t xml:space="preserve"> </w:t>
      </w:r>
      <w:r w:rsidRPr="00D60009">
        <w:rPr>
          <w:rFonts w:ascii="Arial Narrow" w:hAnsi="Arial Narrow" w:cs="Arial"/>
          <w:sz w:val="22"/>
          <w:szCs w:val="24"/>
        </w:rPr>
        <w:t>Bydgoszcz</w:t>
      </w:r>
    </w:p>
    <w:p w:rsidR="006A5DF1" w:rsidRPr="00D60009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D60009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D60009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D60009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D6000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D60009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D6000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D6000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162/2022</w:t>
      </w:r>
    </w:p>
    <w:p w:rsidR="00D60009" w:rsidRPr="00D60009" w:rsidRDefault="00D6000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 w:rsidRPr="00D60009">
        <w:rPr>
          <w:rFonts w:ascii="Arial Narrow" w:hAnsi="Arial Narrow" w:cs="Arial"/>
          <w:sz w:val="22"/>
          <w:szCs w:val="24"/>
        </w:rPr>
        <w:t>Pismo:</w:t>
      </w:r>
      <w:r w:rsidR="00E2498F">
        <w:rPr>
          <w:rFonts w:ascii="Arial Narrow" w:hAnsi="Arial Narrow" w:cs="Arial"/>
          <w:sz w:val="22"/>
          <w:szCs w:val="24"/>
        </w:rPr>
        <w:t xml:space="preserve"> </w:t>
      </w:r>
      <w:r w:rsidR="006D2FB9">
        <w:rPr>
          <w:rFonts w:ascii="Arial Narrow" w:hAnsi="Arial Narrow" w:cs="Arial"/>
          <w:sz w:val="22"/>
          <w:szCs w:val="24"/>
        </w:rPr>
        <w:t>9530/22</w:t>
      </w:r>
      <w:bookmarkStart w:id="0" w:name="_GoBack"/>
      <w:bookmarkEnd w:id="0"/>
    </w:p>
    <w:p w:rsidR="006A5DF1" w:rsidRPr="00D6000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D60009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D6000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D60009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D60009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D60009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D6000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D6000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D6000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D60009">
        <w:rPr>
          <w:rFonts w:ascii="Arial Narrow" w:hAnsi="Arial Narrow" w:cs="Arial"/>
          <w:sz w:val="24"/>
          <w:szCs w:val="28"/>
        </w:rPr>
        <w:t>WYJAŚNIENI</w:t>
      </w:r>
      <w:r w:rsidR="00520165" w:rsidRPr="00D60009">
        <w:rPr>
          <w:rFonts w:ascii="Arial Narrow" w:hAnsi="Arial Narrow" w:cs="Arial"/>
          <w:sz w:val="24"/>
          <w:szCs w:val="28"/>
        </w:rPr>
        <w:t>A</w:t>
      </w:r>
      <w:r w:rsidR="00632C3C" w:rsidRPr="00D60009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D60009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D60009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D60009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D60009">
        <w:rPr>
          <w:rFonts w:ascii="Arial Narrow" w:hAnsi="Arial Narrow" w:cs="Arial"/>
          <w:sz w:val="22"/>
          <w:szCs w:val="24"/>
        </w:rPr>
        <w:t>p</w:t>
      </w:r>
      <w:r w:rsidRPr="00D60009">
        <w:rPr>
          <w:rFonts w:ascii="Arial Narrow" w:hAnsi="Arial Narrow" w:cs="Arial"/>
          <w:sz w:val="22"/>
          <w:szCs w:val="24"/>
        </w:rPr>
        <w:t>ostępowani</w:t>
      </w:r>
      <w:r w:rsidR="006A5DF1" w:rsidRPr="00D60009">
        <w:rPr>
          <w:rFonts w:ascii="Arial Narrow" w:hAnsi="Arial Narrow" w:cs="Arial"/>
          <w:sz w:val="22"/>
          <w:szCs w:val="24"/>
        </w:rPr>
        <w:t>a</w:t>
      </w:r>
      <w:r w:rsidRPr="00D60009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D60009">
        <w:rPr>
          <w:rFonts w:ascii="Arial Narrow" w:hAnsi="Arial Narrow" w:cs="Arial"/>
          <w:sz w:val="22"/>
          <w:szCs w:val="24"/>
        </w:rPr>
        <w:t>go</w:t>
      </w:r>
      <w:r w:rsidRPr="00D60009">
        <w:rPr>
          <w:rFonts w:ascii="Arial Narrow" w:hAnsi="Arial Narrow" w:cs="Arial"/>
          <w:sz w:val="22"/>
          <w:szCs w:val="24"/>
        </w:rPr>
        <w:t xml:space="preserve"> w trybie </w:t>
      </w:r>
      <w:r w:rsidR="002205E0" w:rsidRPr="00D60009">
        <w:rPr>
          <w:rFonts w:ascii="Arial Narrow" w:hAnsi="Arial Narrow" w:cs="Arial"/>
          <w:sz w:val="22"/>
          <w:szCs w:val="24"/>
        </w:rPr>
        <w:t>przetarg</w:t>
      </w:r>
      <w:r w:rsidR="00D60009">
        <w:rPr>
          <w:rFonts w:ascii="Arial Narrow" w:hAnsi="Arial Narrow" w:cs="Arial"/>
          <w:sz w:val="22"/>
          <w:szCs w:val="24"/>
        </w:rPr>
        <w:t>u</w:t>
      </w:r>
      <w:r w:rsidR="002205E0" w:rsidRPr="00D60009">
        <w:rPr>
          <w:rFonts w:ascii="Arial Narrow" w:hAnsi="Arial Narrow" w:cs="Arial"/>
          <w:sz w:val="22"/>
          <w:szCs w:val="24"/>
        </w:rPr>
        <w:t xml:space="preserve"> nieograniczon</w:t>
      </w:r>
      <w:r w:rsidR="00D60009">
        <w:rPr>
          <w:rFonts w:ascii="Arial Narrow" w:hAnsi="Arial Narrow" w:cs="Arial"/>
          <w:sz w:val="22"/>
          <w:szCs w:val="24"/>
        </w:rPr>
        <w:t>ego</w:t>
      </w:r>
      <w:r w:rsidRPr="00D60009">
        <w:rPr>
          <w:rFonts w:ascii="Arial Narrow" w:hAnsi="Arial Narrow" w:cs="Arial"/>
          <w:b/>
          <w:sz w:val="22"/>
          <w:szCs w:val="24"/>
        </w:rPr>
        <w:t xml:space="preserve"> </w:t>
      </w:r>
      <w:r w:rsidRPr="00D60009">
        <w:rPr>
          <w:rFonts w:ascii="Arial Narrow" w:hAnsi="Arial Narrow" w:cs="Arial"/>
          <w:bCs/>
          <w:sz w:val="22"/>
          <w:szCs w:val="24"/>
        </w:rPr>
        <w:t>na</w:t>
      </w:r>
      <w:r w:rsidRPr="00D60009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D60009">
        <w:rPr>
          <w:rFonts w:ascii="Arial Narrow" w:hAnsi="Arial Narrow" w:cs="Arial"/>
          <w:bCs/>
          <w:sz w:val="22"/>
          <w:szCs w:val="24"/>
        </w:rPr>
        <w:t>”</w:t>
      </w:r>
      <w:r w:rsidR="002205E0" w:rsidRPr="00D60009">
        <w:rPr>
          <w:rFonts w:ascii="Arial Narrow" w:hAnsi="Arial Narrow" w:cs="Arial"/>
          <w:b/>
          <w:bCs/>
          <w:sz w:val="22"/>
          <w:szCs w:val="24"/>
        </w:rPr>
        <w:t>Dostawy różnych produktów leczniczych, w tym do programów lekowych B.70, B.67, B.46, B.33, B.35, B.36</w:t>
      </w:r>
      <w:r w:rsidR="00E72428" w:rsidRPr="00D60009">
        <w:rPr>
          <w:rFonts w:ascii="Arial Narrow" w:hAnsi="Arial Narrow" w:cs="Arial"/>
          <w:bCs/>
          <w:sz w:val="22"/>
          <w:szCs w:val="24"/>
        </w:rPr>
        <w:t>”</w:t>
      </w:r>
      <w:r w:rsidRPr="00D60009">
        <w:rPr>
          <w:rFonts w:ascii="Arial Narrow" w:hAnsi="Arial Narrow" w:cs="Arial"/>
          <w:b/>
          <w:sz w:val="22"/>
          <w:szCs w:val="24"/>
        </w:rPr>
        <w:t xml:space="preserve"> </w:t>
      </w:r>
      <w:r w:rsidRPr="00D60009">
        <w:rPr>
          <w:rFonts w:ascii="Arial Narrow" w:hAnsi="Arial Narrow" w:cs="Arial"/>
          <w:bCs/>
          <w:sz w:val="22"/>
          <w:szCs w:val="24"/>
        </w:rPr>
        <w:t>– znak sprawy</w:t>
      </w:r>
      <w:r w:rsidRPr="00D60009">
        <w:rPr>
          <w:rFonts w:ascii="Arial Narrow" w:hAnsi="Arial Narrow" w:cs="Arial"/>
          <w:b/>
          <w:sz w:val="22"/>
          <w:szCs w:val="24"/>
        </w:rPr>
        <w:t xml:space="preserve"> </w:t>
      </w:r>
      <w:r w:rsidR="002205E0" w:rsidRPr="00D60009">
        <w:rPr>
          <w:rFonts w:ascii="Arial Narrow" w:hAnsi="Arial Narrow" w:cs="Arial"/>
          <w:b/>
          <w:sz w:val="22"/>
          <w:szCs w:val="24"/>
        </w:rPr>
        <w:t>162/2022</w:t>
      </w:r>
      <w:r w:rsidRPr="00D60009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D60009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D60009">
        <w:rPr>
          <w:rFonts w:ascii="Arial Narrow" w:hAnsi="Arial Narrow" w:cs="Arial"/>
          <w:sz w:val="22"/>
          <w:szCs w:val="24"/>
        </w:rPr>
        <w:t xml:space="preserve">Zamawiający, </w:t>
      </w:r>
      <w:r w:rsidR="002205E0" w:rsidRPr="00D60009">
        <w:rPr>
          <w:rFonts w:ascii="Arial Narrow" w:hAnsi="Arial Narrow" w:cs="Arial"/>
          <w:b/>
          <w:sz w:val="22"/>
          <w:szCs w:val="24"/>
        </w:rPr>
        <w:t>10WSzKzP SPZOZ</w:t>
      </w:r>
      <w:r w:rsidRPr="00D60009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D60009">
        <w:rPr>
          <w:rFonts w:ascii="Arial Narrow" w:hAnsi="Arial Narrow" w:cs="Arial"/>
          <w:sz w:val="22"/>
          <w:szCs w:val="24"/>
        </w:rPr>
        <w:t>1</w:t>
      </w:r>
      <w:r w:rsidRPr="00D60009">
        <w:rPr>
          <w:rFonts w:ascii="Arial Narrow" w:hAnsi="Arial Narrow" w:cs="Arial"/>
          <w:sz w:val="22"/>
          <w:szCs w:val="24"/>
        </w:rPr>
        <w:t>3</w:t>
      </w:r>
      <w:r w:rsidR="0029606A" w:rsidRPr="00D60009">
        <w:rPr>
          <w:rFonts w:ascii="Arial Narrow" w:hAnsi="Arial Narrow" w:cs="Arial"/>
          <w:sz w:val="22"/>
          <w:szCs w:val="24"/>
        </w:rPr>
        <w:t>5</w:t>
      </w:r>
      <w:r w:rsidRPr="00D60009">
        <w:rPr>
          <w:rFonts w:ascii="Arial Narrow" w:hAnsi="Arial Narrow" w:cs="Arial"/>
          <w:sz w:val="22"/>
          <w:szCs w:val="24"/>
        </w:rPr>
        <w:t xml:space="preserve"> ust</w:t>
      </w:r>
      <w:r w:rsidR="00D9049C" w:rsidRPr="00D60009">
        <w:rPr>
          <w:rFonts w:ascii="Arial Narrow" w:hAnsi="Arial Narrow" w:cs="Arial"/>
          <w:sz w:val="22"/>
          <w:szCs w:val="24"/>
        </w:rPr>
        <w:t xml:space="preserve">. </w:t>
      </w:r>
      <w:r w:rsidR="0029606A" w:rsidRPr="00D60009">
        <w:rPr>
          <w:rFonts w:ascii="Arial Narrow" w:hAnsi="Arial Narrow" w:cs="Arial"/>
          <w:sz w:val="22"/>
          <w:szCs w:val="24"/>
        </w:rPr>
        <w:t>6</w:t>
      </w:r>
      <w:r w:rsidRPr="00D60009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D60009">
        <w:rPr>
          <w:rFonts w:ascii="Arial Narrow" w:hAnsi="Arial Narrow" w:cs="Arial"/>
          <w:sz w:val="22"/>
          <w:szCs w:val="24"/>
        </w:rPr>
        <w:t>11</w:t>
      </w:r>
      <w:r w:rsidRPr="00D60009">
        <w:rPr>
          <w:rFonts w:ascii="Arial Narrow" w:hAnsi="Arial Narrow" w:cs="Arial"/>
          <w:sz w:val="22"/>
          <w:szCs w:val="24"/>
        </w:rPr>
        <w:t xml:space="preserve"> </w:t>
      </w:r>
      <w:r w:rsidR="0029606A" w:rsidRPr="00D60009">
        <w:rPr>
          <w:rFonts w:ascii="Arial Narrow" w:hAnsi="Arial Narrow" w:cs="Arial"/>
          <w:sz w:val="22"/>
          <w:szCs w:val="24"/>
        </w:rPr>
        <w:t xml:space="preserve">września </w:t>
      </w:r>
      <w:r w:rsidRPr="00D60009">
        <w:rPr>
          <w:rFonts w:ascii="Arial Narrow" w:hAnsi="Arial Narrow" w:cs="Arial"/>
          <w:sz w:val="22"/>
          <w:szCs w:val="24"/>
        </w:rPr>
        <w:t>20</w:t>
      </w:r>
      <w:r w:rsidR="0029606A" w:rsidRPr="00D60009">
        <w:rPr>
          <w:rFonts w:ascii="Arial Narrow" w:hAnsi="Arial Narrow" w:cs="Arial"/>
          <w:sz w:val="22"/>
          <w:szCs w:val="24"/>
        </w:rPr>
        <w:t>19</w:t>
      </w:r>
      <w:r w:rsidRPr="00D60009">
        <w:rPr>
          <w:rFonts w:ascii="Arial Narrow" w:hAnsi="Arial Narrow" w:cs="Arial"/>
          <w:sz w:val="22"/>
          <w:szCs w:val="24"/>
        </w:rPr>
        <w:t xml:space="preserve"> r</w:t>
      </w:r>
      <w:r w:rsidR="0029606A" w:rsidRPr="00D60009">
        <w:rPr>
          <w:rFonts w:ascii="Arial Narrow" w:hAnsi="Arial Narrow" w:cs="Arial"/>
          <w:sz w:val="22"/>
          <w:szCs w:val="24"/>
        </w:rPr>
        <w:t>.</w:t>
      </w:r>
      <w:r w:rsidRPr="00D60009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D60009">
        <w:rPr>
          <w:rFonts w:ascii="Arial Narrow" w:hAnsi="Arial Narrow" w:cs="Arial"/>
          <w:sz w:val="22"/>
          <w:szCs w:val="24"/>
        </w:rPr>
        <w:t>z</w:t>
      </w:r>
      <w:r w:rsidRPr="00D60009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D60009">
        <w:rPr>
          <w:rFonts w:ascii="Arial Narrow" w:hAnsi="Arial Narrow" w:cs="Arial"/>
          <w:sz w:val="22"/>
          <w:szCs w:val="24"/>
        </w:rPr>
        <w:t>p</w:t>
      </w:r>
      <w:r w:rsidRPr="00D60009">
        <w:rPr>
          <w:rFonts w:ascii="Arial Narrow" w:hAnsi="Arial Narrow" w:cs="Arial"/>
          <w:sz w:val="22"/>
          <w:szCs w:val="24"/>
        </w:rPr>
        <w:t xml:space="preserve">ublicznych </w:t>
      </w:r>
      <w:r w:rsidR="002205E0" w:rsidRPr="00D60009">
        <w:rPr>
          <w:rFonts w:ascii="Arial Narrow" w:hAnsi="Arial Narrow" w:cs="Arial"/>
          <w:sz w:val="22"/>
          <w:szCs w:val="24"/>
        </w:rPr>
        <w:t>(</w:t>
      </w:r>
      <w:proofErr w:type="spellStart"/>
      <w:r w:rsidR="002205E0" w:rsidRPr="00D60009">
        <w:rPr>
          <w:rFonts w:ascii="Arial Narrow" w:hAnsi="Arial Narrow" w:cs="Arial"/>
          <w:sz w:val="22"/>
          <w:szCs w:val="24"/>
        </w:rPr>
        <w:t>t.j</w:t>
      </w:r>
      <w:proofErr w:type="spellEnd"/>
      <w:r w:rsidR="002205E0" w:rsidRPr="00D60009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2205E0" w:rsidRPr="00D60009">
        <w:rPr>
          <w:rFonts w:ascii="Arial Narrow" w:hAnsi="Arial Narrow" w:cs="Arial"/>
          <w:sz w:val="22"/>
          <w:szCs w:val="24"/>
        </w:rPr>
        <w:t>z</w:t>
      </w:r>
      <w:proofErr w:type="gramEnd"/>
      <w:r w:rsidR="002205E0" w:rsidRPr="00D60009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D60009">
        <w:rPr>
          <w:rFonts w:ascii="Arial Narrow" w:hAnsi="Arial Narrow" w:cs="Arial"/>
          <w:sz w:val="22"/>
          <w:szCs w:val="24"/>
        </w:rPr>
        <w:t xml:space="preserve">, </w:t>
      </w:r>
      <w:r w:rsidR="00D9049C" w:rsidRPr="00D60009">
        <w:rPr>
          <w:rFonts w:ascii="Arial Narrow" w:hAnsi="Arial Narrow" w:cs="Arial"/>
          <w:sz w:val="22"/>
          <w:szCs w:val="24"/>
        </w:rPr>
        <w:t>udostępnia</w:t>
      </w:r>
      <w:r w:rsidR="00BE7BFD" w:rsidRPr="00D60009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D60009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D60009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D60009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D60009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D60009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D60009">
        <w:rPr>
          <w:rFonts w:ascii="Arial Narrow" w:hAnsi="Arial Narrow" w:cs="Arial"/>
          <w:sz w:val="22"/>
          <w:szCs w:val="24"/>
        </w:rPr>
        <w:t>wraz z wyjaśnieniami</w:t>
      </w:r>
      <w:r w:rsidR="0012774F" w:rsidRPr="00D60009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05E0" w:rsidRPr="00D60009" w:rsidTr="002A7173">
        <w:tc>
          <w:tcPr>
            <w:tcW w:w="9356" w:type="dxa"/>
            <w:shd w:val="clear" w:color="auto" w:fill="auto"/>
          </w:tcPr>
          <w:p w:rsidR="002205E0" w:rsidRPr="00D60009" w:rsidRDefault="002205E0" w:rsidP="002A7173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D60009" w:rsidRDefault="002205E0" w:rsidP="002A717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 Pytania do wzoru umowy (załącznik nr 9 dla pakietów nr 1-9): </w:t>
            </w:r>
          </w:p>
          <w:p w:rsidR="00D60009" w:rsidRDefault="002205E0" w:rsidP="00D6000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§3 wzoru umowy. Czy Zamawiający wyrazi zgodę na dostarczenie Karty Charakterystyki Substancji Niebezpiecznych w terminie 3 dni na jego żądanie? </w:t>
            </w:r>
          </w:p>
          <w:p w:rsidR="00D60009" w:rsidRPr="00D60009" w:rsidRDefault="00D60009" w:rsidP="00D60009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E2498F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wyraża zgodę.</w:t>
            </w:r>
          </w:p>
          <w:p w:rsidR="00D60009" w:rsidRDefault="002205E0" w:rsidP="00D6000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§9 ust. 1 pkt 2, pkt 3 wzoru umowy. Czy Zamawiający wyrazi zgodę na obniżenie wysokości kar umownych zastrzeżonych w §9 ust. 1 pkt 2, pkt 3 wzoru umowy do wysokości 0,5% wartości brutto niedostarczonej lub reklamowanej partii towaru za każdy dzień zwłoki? </w:t>
            </w:r>
          </w:p>
          <w:p w:rsidR="00D60009" w:rsidRPr="00D60009" w:rsidRDefault="00D60009" w:rsidP="00D60009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D60009" w:rsidRDefault="002205E0" w:rsidP="00D6000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>Do §9 ust. 3, 4 wzoru umowy. Prosimy o dodanie słów zgodnych z art. 552 k.c.: "</w:t>
            </w:r>
            <w:proofErr w:type="gramStart"/>
            <w:r w:rsidRPr="00D60009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 wyłączeniem powołania się na okoliczności, które zgodnie z przepisami prawa powszechnie obowiązującego uprawniają Sprzedającego do odmowy dostarczenia towaru Kupującemu.”. </w:t>
            </w:r>
          </w:p>
          <w:p w:rsidR="00D60009" w:rsidRPr="00D60009" w:rsidRDefault="00D60009" w:rsidP="00D60009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F3D1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pozostawia zapisy projektu umowy bez zmian, powyższe wynika z przepisów prawa powszechnie obowiązującego.</w:t>
            </w:r>
          </w:p>
          <w:p w:rsidR="00D60009" w:rsidRDefault="002205E0" w:rsidP="00D6000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>Do §9 ust. 6 wzoru umowy: Prosimy o dodanie słów: „, pod warunkiem, że potrącana kara umowna będzie miała charakter bezsporny oraz wymagalny, a możliwość dokonania potrącenia wynikała będzie z aktualnych oraz powszechnie obowiązujących norm prawnych.”.</w:t>
            </w:r>
          </w:p>
          <w:p w:rsidR="00D60009" w:rsidRPr="00D60009" w:rsidRDefault="00D60009" w:rsidP="00D60009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F3D1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pozostawia zapisy projektu umowy bez zmian.</w:t>
            </w:r>
          </w:p>
          <w:p w:rsidR="00D60009" w:rsidRDefault="002205E0" w:rsidP="00D6000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§11 ust. 4 lit. a), ust. 6 wzoru umowy. Prosimy o informację, czy w przypadku wstrzymania produkcji lub wycofania z obrotu przedmiotu umowy oraz braku możliwości dostarczenia zamiennika produktu w cenie </w:t>
            </w:r>
            <w:proofErr w:type="gramStart"/>
            <w:r w:rsidRPr="00D60009">
              <w:rPr>
                <w:rFonts w:ascii="Arial Narrow" w:hAnsi="Arial Narrow" w:cs="Arial"/>
                <w:sz w:val="22"/>
                <w:szCs w:val="22"/>
              </w:rPr>
              <w:t>przetargowej (bo</w:t>
            </w:r>
            <w:proofErr w:type="gramEnd"/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 np. będzie to groziło rażącą stratą dla wykonawcy), Zamawiający wyrazi zgodę na sprzedaż </w:t>
            </w:r>
            <w:r w:rsidRPr="00D6000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 cenie zbliżonej do rynkowej lub na wyłączenie tego produktu z umowy bez konieczności ponoszenia kary przez wykonawcę? </w:t>
            </w:r>
          </w:p>
          <w:p w:rsidR="00D60009" w:rsidRPr="00D60009" w:rsidRDefault="00D60009" w:rsidP="00D60009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DF3D1A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wyraża zgody i pozostawia zapisy projektu umowy bez zmian.</w:t>
            </w:r>
          </w:p>
          <w:p w:rsidR="00D60009" w:rsidRDefault="002205E0" w:rsidP="00D6000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§11 ust. 4 lit. d) wzoru umowy: Prosimy o modyfikację treści §11 ust. 4 lit. d), poprzez skonkretyzowanie granicznych wartości dla poszczególnych pozycji asortymentowych, jakie Zamawiający zamierza zrealizować, np. 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§11 ust. 4 lit. d) jest na tyle ogólna, że na jej podstawie wykonawcy nie są w stanie określić faktycznej wielkości przedmiotu zamówienia w zakresie poszczególnych pozycji asortymentowych oraz dokonać prawidłowej kalkulacji cen na potrzeby składanej oferty. </w:t>
            </w:r>
          </w:p>
          <w:p w:rsidR="00DF3D1A" w:rsidRDefault="00DF3D1A" w:rsidP="00DF3D1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 Wskazane powyżej zapisy przewidują jedynie możliwość zmiany umowy za zgodą obu stron i zmiana ta będzie następowała w drodze aneksu do umowy (za zgodą obu stron)</w:t>
            </w:r>
            <w:r w:rsidR="00E2498F">
              <w:rPr>
                <w:rFonts w:ascii="Arial Narrow" w:hAnsi="Arial Narrow" w:cs="Arial"/>
                <w:b/>
                <w:sz w:val="22"/>
                <w:szCs w:val="22"/>
              </w:rPr>
              <w:t xml:space="preserve">. Zamawiający w § 1 przewidział możliwość ograniczenia ilości zamówienia, a także (odwrotnie) możliwość zwiększenia wartości umowy do 10% zgodnie z art. 455 ust. 2 ustawy </w:t>
            </w:r>
            <w:proofErr w:type="spellStart"/>
            <w:r w:rsidR="00E2498F">
              <w:rPr>
                <w:rFonts w:ascii="Arial Narrow" w:hAnsi="Arial Narrow" w:cs="Arial"/>
                <w:b/>
                <w:sz w:val="22"/>
                <w:szCs w:val="22"/>
              </w:rPr>
              <w:t>Pzp</w:t>
            </w:r>
            <w:proofErr w:type="spellEnd"/>
            <w:r w:rsidR="00E2498F">
              <w:rPr>
                <w:rFonts w:ascii="Arial Narrow" w:hAnsi="Arial Narrow" w:cs="Arial"/>
                <w:b/>
                <w:sz w:val="22"/>
                <w:szCs w:val="22"/>
              </w:rPr>
              <w:t>, co wynika z § 11 ust. 4 projektu umowy.</w:t>
            </w:r>
          </w:p>
          <w:p w:rsidR="00E2498F" w:rsidRPr="00DF3D1A" w:rsidRDefault="00E2498F" w:rsidP="00DF3D1A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D60009" w:rsidRDefault="002205E0" w:rsidP="002A7173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Pytania do wzoru umowy (załącznik nr 10 dla pakietów nr 10-13): </w:t>
            </w:r>
          </w:p>
          <w:p w:rsidR="00D60009" w:rsidRDefault="002205E0" w:rsidP="00D6000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§3 wzoru umowy. Czy Zamawiający wyrazi zgodę na dostarczenie Karty Charakterystyki Substancji Niebezpiecznych w terminie 3 dni na jego żądanie? </w:t>
            </w:r>
          </w:p>
          <w:p w:rsidR="00E2498F" w:rsidRPr="00E2498F" w:rsidRDefault="00E2498F" w:rsidP="00E2498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D60009" w:rsidRDefault="002205E0" w:rsidP="00D6000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§9 ust. 1 pkt 2, pkt 3 wzoru umowy. Czy Zamawiający wyrazi zgodę na obniżenie wysokości kar umownych zastrzeżonych w §9 ust. 1 pkt 2, pkt 3 wzoru umowy do wysokości 0,5% wartości brutto niedostarczonej lub reklamowanej partii towaru za każdy dzień zwłoki? </w:t>
            </w:r>
          </w:p>
          <w:p w:rsidR="00E2498F" w:rsidRPr="00E2498F" w:rsidRDefault="00E2498F" w:rsidP="00E2498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D60009" w:rsidRDefault="002205E0" w:rsidP="00D6000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>Do §9 ust. 3, 4 wzoru umowy. Prosimy o dodanie słów zgodnych z art. 552 k.c.: "</w:t>
            </w:r>
            <w:proofErr w:type="gramStart"/>
            <w:r w:rsidRPr="00D60009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 wyłączeniem powołania się na okoliczności, które zgodnie z przepisami prawa powszechnie obowiązującego uprawniają Sprzedającego do odmowy dostarczenia towaru Kupującemu.”. </w:t>
            </w:r>
          </w:p>
          <w:p w:rsidR="00E2498F" w:rsidRPr="00E2498F" w:rsidRDefault="00E2498F" w:rsidP="00E2498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zmian, powyższe wynika z przepisów prawa powszechnie obowiązującego.</w:t>
            </w:r>
          </w:p>
          <w:p w:rsidR="00D60009" w:rsidRDefault="002205E0" w:rsidP="00D6000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§9 ust. 6 wzoru umowy: Prosimy o dodanie słów: „, pod warunkiem, że potrącana kara umowna będzie miała charakter bezsporny oraz wymagalny, a możliwość dokonania potrącenia wynikała będzie z aktualnych oraz powszechnie obowiązujących norm prawnych.”. </w:t>
            </w:r>
          </w:p>
          <w:p w:rsidR="00E2498F" w:rsidRPr="00E2498F" w:rsidRDefault="00E2498F" w:rsidP="00E2498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bez zmian.</w:t>
            </w:r>
          </w:p>
          <w:p w:rsidR="00D60009" w:rsidRDefault="002205E0" w:rsidP="00D6000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§11 ust. 4 lit. a), ust. 6 wzoru umowy. Prosimy o informację, czy w przypadku wstrzymania produkcji lub wycofania z obrotu przedmiotu umowy oraz braku możliwości dostarczenia zamiennika produktu w cenie </w:t>
            </w:r>
            <w:proofErr w:type="gramStart"/>
            <w:r w:rsidRPr="00D60009">
              <w:rPr>
                <w:rFonts w:ascii="Arial Narrow" w:hAnsi="Arial Narrow" w:cs="Arial"/>
                <w:sz w:val="22"/>
                <w:szCs w:val="22"/>
              </w:rPr>
              <w:t>przetargowej (bo</w:t>
            </w:r>
            <w:proofErr w:type="gramEnd"/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 np. będzie to groziło rażącą stratą dla wykonawcy), Zamawiający wyrazi zgodę na sprzedaż w cenie zbliżonej do rynkowej lub na wyłączenie tego produktu z umowy bez konieczności ponoszenia kary przez wykonawcę? </w:t>
            </w:r>
          </w:p>
          <w:p w:rsidR="00E2498F" w:rsidRPr="00E2498F" w:rsidRDefault="00E2498F" w:rsidP="00E2498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 i pozostawia zapisy projektu umowy bez zmian.</w:t>
            </w:r>
          </w:p>
          <w:p w:rsidR="002205E0" w:rsidRPr="00D60009" w:rsidRDefault="002205E0" w:rsidP="00D6000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60009">
              <w:rPr>
                <w:rFonts w:ascii="Arial Narrow" w:hAnsi="Arial Narrow" w:cs="Arial"/>
                <w:sz w:val="22"/>
                <w:szCs w:val="22"/>
              </w:rPr>
              <w:t xml:space="preserve">Do §11 ust. 4 lit. d) wzoru umowy: Prosimy o modyfikację treści §11 ust. 4 lit. d), poprzez skonkretyzowanie granicznych wartości dla poszczególnych pozycji asortymentowych, jakie Zamawiający zamierza zrealizować, np. poprzez podanie, że zmiany ilości produktów określonych w formularzu asortymentowo – cenowym mogą ulec zmniejszeniu lub zwiększeniu w granicach +/- 20%, przy czym przez takie sformułowanie Zamawiający będzie rozumiał możliwość zamówienia o 20% mniejszych lub o 20% większych ilości, każdego z zamówionych asortymentów. Aktualna treść §11 ust. 4 lit. d) jest na tyle ogólna, że na jej podstawie wykonawcy nie są w stanie określić faktycznej wielkości przedmiotu zamówienia w zakresie poszczególnych </w:t>
            </w:r>
            <w:r w:rsidRPr="00D60009">
              <w:rPr>
                <w:rFonts w:ascii="Arial Narrow" w:hAnsi="Arial Narrow" w:cs="Arial"/>
                <w:sz w:val="22"/>
                <w:szCs w:val="22"/>
              </w:rPr>
              <w:lastRenderedPageBreak/>
              <w:t>pozycji asortymentowych oraz dokonać prawidłowej kalkulacji cen na potrzeby składanej oferty.</w:t>
            </w:r>
          </w:p>
          <w:p w:rsidR="002205E0" w:rsidRPr="00D60009" w:rsidRDefault="00E2498F" w:rsidP="002A7173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E2498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pozostawia zapisy projektu umowy bez zmian. Wskazane powyżej zapisy przewidują jedynie możliwość zmiany umowy za zgodą obu stron i zmiana ta będzie następowała w drodze aneksu do umowy (za zgodą obu stron). Zamawiający w § 1 przewidział możliwość ograniczenia ilości zamówienia, a także (odwrotnie) możliwość zwiększenia wartości umowy do 10% zgodnie z art. 455 ust. 2 ustawy </w:t>
            </w:r>
            <w:proofErr w:type="spellStart"/>
            <w:r w:rsidRPr="00E2498F">
              <w:rPr>
                <w:rFonts w:ascii="Arial Narrow" w:hAnsi="Arial Narrow" w:cs="Arial"/>
                <w:b/>
                <w:bCs/>
                <w:sz w:val="22"/>
                <w:szCs w:val="22"/>
              </w:rPr>
              <w:t>Pzp</w:t>
            </w:r>
            <w:proofErr w:type="spellEnd"/>
            <w:r w:rsidRPr="00E2498F">
              <w:rPr>
                <w:rFonts w:ascii="Arial Narrow" w:hAnsi="Arial Narrow" w:cs="Arial"/>
                <w:b/>
                <w:bCs/>
                <w:sz w:val="22"/>
                <w:szCs w:val="22"/>
              </w:rPr>
              <w:t>, co wynika z § 11 ust. 4 projektu umowy.</w:t>
            </w:r>
          </w:p>
        </w:tc>
      </w:tr>
    </w:tbl>
    <w:p w:rsidR="00BE7BFD" w:rsidRPr="00D60009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E2498F" w:rsidRDefault="00E2498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D6000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D60009">
        <w:rPr>
          <w:rFonts w:ascii="Arial Narrow" w:hAnsi="Arial Narrow" w:cs="Arial"/>
          <w:sz w:val="22"/>
          <w:szCs w:val="24"/>
        </w:rPr>
        <w:t>Zamawiający</w:t>
      </w:r>
      <w:r w:rsidR="00E2498F">
        <w:rPr>
          <w:rFonts w:ascii="Arial Narrow" w:hAnsi="Arial Narrow" w:cs="Arial"/>
          <w:sz w:val="22"/>
          <w:szCs w:val="24"/>
        </w:rPr>
        <w:tab/>
      </w:r>
      <w:r w:rsidR="00E2498F">
        <w:rPr>
          <w:rFonts w:ascii="Arial Narrow" w:hAnsi="Arial Narrow" w:cs="Arial"/>
          <w:sz w:val="22"/>
          <w:szCs w:val="24"/>
        </w:rPr>
        <w:tab/>
      </w:r>
      <w:r w:rsidR="00E2498F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E2498F" w:rsidRDefault="00E2498F" w:rsidP="00E2498F">
      <w:pPr>
        <w:spacing w:line="360" w:lineRule="auto"/>
        <w:rPr>
          <w:rFonts w:ascii="Arial Narrow" w:hAnsi="Arial Narrow" w:cs="Arial"/>
          <w:sz w:val="22"/>
          <w:szCs w:val="24"/>
        </w:rPr>
      </w:pPr>
    </w:p>
    <w:p w:rsidR="00E2498F" w:rsidRPr="00E2498F" w:rsidRDefault="00E2498F" w:rsidP="00E2498F">
      <w:pPr>
        <w:rPr>
          <w:rFonts w:ascii="Arial Narrow" w:hAnsi="Arial Narrow" w:cs="Arial"/>
          <w:szCs w:val="24"/>
        </w:rPr>
      </w:pPr>
      <w:r w:rsidRPr="00E2498F">
        <w:rPr>
          <w:rFonts w:ascii="Arial Narrow" w:hAnsi="Arial Narrow" w:cs="Arial"/>
          <w:szCs w:val="24"/>
        </w:rPr>
        <w:t>Wykonano w 2 egz. na 2 ark.</w:t>
      </w:r>
    </w:p>
    <w:p w:rsidR="00E2498F" w:rsidRPr="00E2498F" w:rsidRDefault="00E2498F" w:rsidP="00E2498F">
      <w:pPr>
        <w:rPr>
          <w:rFonts w:ascii="Arial Narrow" w:hAnsi="Arial Narrow" w:cs="Arial"/>
          <w:szCs w:val="24"/>
        </w:rPr>
      </w:pPr>
      <w:r w:rsidRPr="00E2498F">
        <w:rPr>
          <w:rFonts w:ascii="Arial Narrow" w:hAnsi="Arial Narrow" w:cs="Arial"/>
          <w:szCs w:val="24"/>
        </w:rPr>
        <w:t>Egz. 1 – a/a kancelaria</w:t>
      </w:r>
    </w:p>
    <w:p w:rsidR="00E2498F" w:rsidRPr="00E2498F" w:rsidRDefault="00E2498F" w:rsidP="00E2498F">
      <w:pPr>
        <w:rPr>
          <w:rFonts w:ascii="Arial Narrow" w:hAnsi="Arial Narrow" w:cs="Arial"/>
          <w:szCs w:val="24"/>
        </w:rPr>
      </w:pPr>
      <w:r w:rsidRPr="00E2498F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E2498F">
        <w:rPr>
          <w:rFonts w:ascii="Arial Narrow" w:hAnsi="Arial Narrow" w:cs="Arial"/>
          <w:szCs w:val="24"/>
        </w:rPr>
        <w:t>int</w:t>
      </w:r>
      <w:proofErr w:type="spellEnd"/>
      <w:r w:rsidRPr="00E2498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2498F">
        <w:rPr>
          <w:rFonts w:ascii="Arial Narrow" w:hAnsi="Arial Narrow" w:cs="Arial"/>
          <w:szCs w:val="24"/>
        </w:rPr>
        <w:t>pl</w:t>
      </w:r>
      <w:proofErr w:type="gramEnd"/>
      <w:r w:rsidRPr="00E2498F">
        <w:rPr>
          <w:rFonts w:ascii="Arial Narrow" w:hAnsi="Arial Narrow" w:cs="Arial"/>
          <w:szCs w:val="24"/>
        </w:rPr>
        <w:t xml:space="preserve">, </w:t>
      </w:r>
      <w:proofErr w:type="spellStart"/>
      <w:r w:rsidRPr="00E2498F">
        <w:rPr>
          <w:rFonts w:ascii="Arial Narrow" w:hAnsi="Arial Narrow" w:cs="Arial"/>
          <w:szCs w:val="24"/>
        </w:rPr>
        <w:t>SZPubl</w:t>
      </w:r>
      <w:proofErr w:type="spellEnd"/>
      <w:r w:rsidRPr="00E2498F">
        <w:rPr>
          <w:rFonts w:ascii="Arial Narrow" w:hAnsi="Arial Narrow" w:cs="Arial"/>
          <w:szCs w:val="24"/>
        </w:rPr>
        <w:t>. T2612 B5</w:t>
      </w:r>
    </w:p>
    <w:p w:rsidR="00E2498F" w:rsidRPr="00E2498F" w:rsidRDefault="00E2498F" w:rsidP="00E2498F">
      <w:pPr>
        <w:rPr>
          <w:rFonts w:ascii="Arial Narrow" w:hAnsi="Arial Narrow" w:cs="Arial"/>
          <w:szCs w:val="24"/>
        </w:rPr>
      </w:pPr>
      <w:r w:rsidRPr="00E2498F">
        <w:rPr>
          <w:rFonts w:ascii="Arial Narrow" w:hAnsi="Arial Narrow" w:cs="Arial"/>
          <w:szCs w:val="24"/>
        </w:rPr>
        <w:t>Wyk. A. Przykłota – tel. 261 417 449</w:t>
      </w:r>
    </w:p>
    <w:p w:rsidR="00E2498F" w:rsidRPr="00E2498F" w:rsidRDefault="00E2498F" w:rsidP="00E2498F">
      <w:pPr>
        <w:rPr>
          <w:rFonts w:ascii="Arial Narrow" w:hAnsi="Arial Narrow" w:cs="Arial"/>
          <w:szCs w:val="24"/>
        </w:rPr>
      </w:pPr>
      <w:proofErr w:type="gramStart"/>
      <w:r w:rsidRPr="00E2498F">
        <w:rPr>
          <w:rFonts w:ascii="Arial Narrow" w:hAnsi="Arial Narrow" w:cs="Arial"/>
          <w:szCs w:val="24"/>
        </w:rPr>
        <w:t>data</w:t>
      </w:r>
      <w:proofErr w:type="gramEnd"/>
      <w:r w:rsidRPr="00E2498F">
        <w:rPr>
          <w:rFonts w:ascii="Arial Narrow" w:hAnsi="Arial Narrow" w:cs="Arial"/>
          <w:szCs w:val="24"/>
        </w:rPr>
        <w:t xml:space="preserve">: 07.12.2022 </w:t>
      </w:r>
      <w:proofErr w:type="gramStart"/>
      <w:r w:rsidRPr="00E2498F">
        <w:rPr>
          <w:rFonts w:ascii="Arial Narrow" w:hAnsi="Arial Narrow" w:cs="Arial"/>
          <w:szCs w:val="24"/>
        </w:rPr>
        <w:t>r</w:t>
      </w:r>
      <w:proofErr w:type="gramEnd"/>
      <w:r w:rsidRPr="00E2498F">
        <w:rPr>
          <w:rFonts w:ascii="Arial Narrow" w:hAnsi="Arial Narrow" w:cs="Arial"/>
          <w:szCs w:val="24"/>
        </w:rPr>
        <w:t>.</w:t>
      </w:r>
    </w:p>
    <w:sectPr w:rsidR="00E2498F" w:rsidRPr="00E2498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EE4" w:rsidRDefault="00433EE4">
      <w:r>
        <w:separator/>
      </w:r>
    </w:p>
  </w:endnote>
  <w:endnote w:type="continuationSeparator" w:id="0">
    <w:p w:rsidR="00433EE4" w:rsidRDefault="00433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2F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33EE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EE4" w:rsidRDefault="00433EE4">
      <w:r>
        <w:separator/>
      </w:r>
    </w:p>
  </w:footnote>
  <w:footnote w:type="continuationSeparator" w:id="0">
    <w:p w:rsidR="00433EE4" w:rsidRDefault="00433E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5E0" w:rsidRDefault="002205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5E0" w:rsidRDefault="002205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5E0" w:rsidRDefault="002205E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27210"/>
    <w:multiLevelType w:val="hybridMultilevel"/>
    <w:tmpl w:val="193A2424"/>
    <w:lvl w:ilvl="0" w:tplc="F40609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F16246D"/>
    <w:multiLevelType w:val="hybridMultilevel"/>
    <w:tmpl w:val="2DFC81B2"/>
    <w:lvl w:ilvl="0" w:tplc="F40609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B473965"/>
    <w:multiLevelType w:val="hybridMultilevel"/>
    <w:tmpl w:val="AA946D94"/>
    <w:lvl w:ilvl="0" w:tplc="F40609A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541B550C"/>
    <w:multiLevelType w:val="hybridMultilevel"/>
    <w:tmpl w:val="ECF89BF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EE4"/>
    <w:rsid w:val="00031374"/>
    <w:rsid w:val="000A1097"/>
    <w:rsid w:val="000E2A8F"/>
    <w:rsid w:val="0012774F"/>
    <w:rsid w:val="00144B7A"/>
    <w:rsid w:val="00180C6E"/>
    <w:rsid w:val="002205E0"/>
    <w:rsid w:val="0029606A"/>
    <w:rsid w:val="00433EE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2FB9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60009"/>
    <w:rsid w:val="00D8461B"/>
    <w:rsid w:val="00D9049C"/>
    <w:rsid w:val="00D915F2"/>
    <w:rsid w:val="00DF32E8"/>
    <w:rsid w:val="00DF3D1A"/>
    <w:rsid w:val="00E21B49"/>
    <w:rsid w:val="00E2498F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E2498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2498F"/>
  </w:style>
  <w:style w:type="character" w:customStyle="1" w:styleId="TekstkomentarzaZnak">
    <w:name w:val="Tekst komentarza Znak"/>
    <w:basedOn w:val="Domylnaczcionkaakapitu"/>
    <w:link w:val="Tekstkomentarza"/>
    <w:rsid w:val="00E2498F"/>
  </w:style>
  <w:style w:type="paragraph" w:styleId="Tematkomentarza">
    <w:name w:val="annotation subject"/>
    <w:basedOn w:val="Tekstkomentarza"/>
    <w:next w:val="Tekstkomentarza"/>
    <w:link w:val="TematkomentarzaZnak"/>
    <w:rsid w:val="00E249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2498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3</Pages>
  <Words>1024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2001-02-10T14:28:00Z</cp:lastPrinted>
  <dcterms:created xsi:type="dcterms:W3CDTF">2022-12-07T07:40:00Z</dcterms:created>
  <dcterms:modified xsi:type="dcterms:W3CDTF">2022-12-07T08:25:00Z</dcterms:modified>
</cp:coreProperties>
</file>