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81187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81187E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121AD1" w:rsidRPr="0081187E">
        <w:rPr>
          <w:rFonts w:ascii="Arial Narrow" w:eastAsia="Times New Roman" w:hAnsi="Arial Narrow" w:cs="Arial"/>
          <w:bCs/>
          <w:i/>
          <w:szCs w:val="24"/>
          <w:lang w:eastAsia="pl-PL"/>
        </w:rPr>
        <w:t>7</w:t>
      </w:r>
      <w:r w:rsidRPr="0081187E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81187E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81187E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81187E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81187E">
        <w:rPr>
          <w:rFonts w:ascii="Arial Narrow" w:hAnsi="Arial Narrow" w:cs="Arial"/>
          <w:b/>
          <w:szCs w:val="24"/>
        </w:rPr>
        <w:t>Wykonawca:</w:t>
      </w:r>
    </w:p>
    <w:p w:rsidR="00BC121E" w:rsidRPr="0081187E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81187E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81187E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81187E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81187E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81187E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81187E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81187E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81187E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81187E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81187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1AD1" w:rsidRPr="0081187E" w:rsidTr="006D710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1AD1" w:rsidRPr="0081187E" w:rsidRDefault="00121AD1" w:rsidP="006D710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121AD1" w:rsidRPr="0081187E" w:rsidRDefault="00121AD1" w:rsidP="006D7109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1187E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81187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121AD1" w:rsidRPr="0081187E" w:rsidRDefault="00121AD1" w:rsidP="006D710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21AD1" w:rsidRPr="0081187E" w:rsidRDefault="00121AD1" w:rsidP="006D710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81187E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81187E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187E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81187E" w:rsidRDefault="00121AD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81187E">
        <w:rPr>
          <w:rFonts w:ascii="Arial Narrow" w:eastAsia="Times New Roman" w:hAnsi="Arial Narrow" w:cs="Arial"/>
          <w:b/>
          <w:szCs w:val="24"/>
          <w:lang w:eastAsia="pl-PL"/>
        </w:rPr>
        <w:t>Dostawy sukcesywne środków opatrunkowych na okres 12 miesięcy</w:t>
      </w:r>
    </w:p>
    <w:p w:rsidR="00BC121E" w:rsidRPr="0081187E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1187E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121AD1" w:rsidRPr="0081187E">
        <w:rPr>
          <w:rFonts w:ascii="Arial Narrow" w:eastAsia="Times New Roman" w:hAnsi="Arial Narrow" w:cs="Arial"/>
          <w:b/>
          <w:szCs w:val="24"/>
          <w:lang w:eastAsia="pl-PL"/>
        </w:rPr>
        <w:t>168/2022</w:t>
      </w:r>
    </w:p>
    <w:p w:rsidR="00BC121E" w:rsidRPr="0081187E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81187E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121AD1" w:rsidRPr="0081187E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81187E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81187E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81187E">
        <w:rPr>
          <w:rFonts w:ascii="Arial Narrow" w:eastAsia="Times New Roman" w:hAnsi="Arial Narrow" w:cs="Arial"/>
          <w:bCs/>
          <w:szCs w:val="24"/>
          <w:lang w:eastAsia="pl-PL"/>
        </w:rPr>
        <w:t>, że:</w:t>
      </w:r>
      <w:bookmarkStart w:id="0" w:name="_GoBack"/>
      <w:bookmarkEnd w:id="0"/>
    </w:p>
    <w:p w:rsidR="00BC121E" w:rsidRPr="0081187E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81187E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1187E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81187E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81187E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187E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1187E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81187E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1187E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1187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81187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81187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1187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81187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81187E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81187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81187E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81187E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81187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81187E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81187E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81187E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81187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1187E" w:rsidTr="00620E37">
        <w:tc>
          <w:tcPr>
            <w:tcW w:w="2660" w:type="dxa"/>
            <w:shd w:val="clear" w:color="auto" w:fill="auto"/>
          </w:tcPr>
          <w:p w:rsidR="00BC121E" w:rsidRPr="008118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8118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81187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8118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81187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1187E" w:rsidRDefault="00121AD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81187E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81187E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81187E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81187E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81187E" w:rsidRDefault="00106AC7" w:rsidP="00BC121E">
      <w:pPr>
        <w:rPr>
          <w:rFonts w:ascii="Arial Narrow" w:hAnsi="Arial Narrow"/>
          <w:sz w:val="20"/>
        </w:rPr>
      </w:pPr>
    </w:p>
    <w:sectPr w:rsidR="00106AC7" w:rsidRPr="0081187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876" w:rsidRDefault="00251876">
      <w:r>
        <w:separator/>
      </w:r>
    </w:p>
  </w:endnote>
  <w:endnote w:type="continuationSeparator" w:id="0">
    <w:p w:rsidR="00251876" w:rsidRDefault="0025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87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87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AD1" w:rsidRDefault="00121A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876" w:rsidRDefault="00251876">
      <w:r>
        <w:separator/>
      </w:r>
    </w:p>
  </w:footnote>
  <w:footnote w:type="continuationSeparator" w:id="0">
    <w:p w:rsidR="00251876" w:rsidRDefault="00251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AD1" w:rsidRDefault="00121A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AD1" w:rsidRDefault="00121A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AD1" w:rsidRDefault="00121A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87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21AD1"/>
    <w:rsid w:val="00147532"/>
    <w:rsid w:val="001614BA"/>
    <w:rsid w:val="00204613"/>
    <w:rsid w:val="00251876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87E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4F1E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E42CC-C505-4AFC-B368-1D1EF54EA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2022-12-06T09:13:00Z</dcterms:created>
  <dcterms:modified xsi:type="dcterms:W3CDTF">2022-12-06T09:13:00Z</dcterms:modified>
</cp:coreProperties>
</file>